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1"/>
      </w:tblGrid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b/>
                <w:bCs/>
                <w:color w:val="CC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95300">
              <w:rPr>
                <w:rFonts w:ascii="inherit" w:eastAsia="微软雅黑" w:hAnsi="inherit" w:cs="宋体"/>
                <w:b/>
                <w:bCs/>
                <w:color w:val="CC0000"/>
                <w:kern w:val="0"/>
                <w:sz w:val="24"/>
                <w:szCs w:val="24"/>
              </w:rPr>
              <w:t>最终招生总人数以教育部正式下达的招生计划文件为准、拟招收推免生和直博生人数以最后推免生系统确认的录取人数为准。拟接收优秀生源调剂专项计划用于接收优秀考生调剂，根据第一志愿报考情况可用于接收第一志愿报考考生，具体要求和条件请见报考说明和复试细则。</w:t>
            </w:r>
            <w:r w:rsidRPr="00F95300">
              <w:rPr>
                <w:rFonts w:ascii="inherit" w:eastAsia="微软雅黑" w:hAnsi="inherit" w:cs="宋体"/>
                <w:b/>
                <w:bCs/>
                <w:color w:val="CC0000"/>
                <w:kern w:val="0"/>
                <w:sz w:val="24"/>
                <w:szCs w:val="24"/>
              </w:rPr>
              <w:t> </w:t>
            </w:r>
            <w:r w:rsidRPr="00F95300">
              <w:rPr>
                <w:rFonts w:ascii="inherit" w:eastAsia="微软雅黑" w:hAnsi="inherit" w:cs="宋体"/>
                <w:b/>
                <w:bCs/>
                <w:color w:val="CC0000"/>
                <w:kern w:val="0"/>
                <w:sz w:val="24"/>
                <w:szCs w:val="24"/>
              </w:rPr>
              <w:br/>
            </w:r>
            <w:r w:rsidRPr="00F95300">
              <w:rPr>
                <w:rFonts w:ascii="inherit" w:eastAsia="微软雅黑" w:hAnsi="inherit" w:cs="宋体"/>
                <w:b/>
                <w:bCs/>
                <w:color w:val="0000FF"/>
                <w:kern w:val="0"/>
                <w:sz w:val="24"/>
                <w:szCs w:val="24"/>
                <w:bdr w:val="none" w:sz="0" w:space="0" w:color="auto" w:frame="1"/>
              </w:rPr>
              <w:t>温馨提示：拟接收推免生数只是一个预计数，具体根据实际情况而定，</w:t>
            </w:r>
            <w:r w:rsidRPr="00F95300">
              <w:rPr>
                <w:rFonts w:ascii="inherit" w:eastAsia="微软雅黑" w:hAnsi="inherit" w:cs="宋体"/>
                <w:b/>
                <w:bCs/>
                <w:color w:val="0000FF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F95300">
              <w:rPr>
                <w:rFonts w:ascii="inherit" w:eastAsia="微软雅黑" w:hAnsi="inherit" w:cs="宋体"/>
                <w:b/>
                <w:bCs/>
                <w:color w:val="0000FF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F95300">
              <w:rPr>
                <w:rFonts w:ascii="inherit" w:eastAsia="微软雅黑" w:hAnsi="inherit" w:cs="宋体"/>
                <w:b/>
                <w:bCs/>
                <w:color w:val="0000FF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F95300">
              <w:rPr>
                <w:rFonts w:ascii="inherit" w:eastAsia="微软雅黑" w:hAnsi="inherit" w:cs="宋体"/>
                <w:b/>
                <w:bCs/>
                <w:color w:val="0000FF"/>
                <w:kern w:val="0"/>
                <w:sz w:val="24"/>
                <w:szCs w:val="24"/>
                <w:bdr w:val="none" w:sz="0" w:space="0" w:color="auto" w:frame="1"/>
              </w:rPr>
              <w:t>日前我们会公布各专业推免生接收情况，供大家报名时参考。</w:t>
            </w: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001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土木工程学院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485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205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081401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岩土工程（全日制）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西部特殊岩土体本构理论与多场耦合机理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深水及陡坡条件下的深基础工程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高陡边坡变形失稳机理及控制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地震动理论及地震地质灾害评价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081402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结构工程（全日制）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结构冲击与防护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结构抗震与减灾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结构风工程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建筑工业化与信息化技术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081406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桥梁与隧道工程（全日制）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94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现代桥式及桥梁结构设计理论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既有桥梁结构损伤与健全性评估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桥梁抗风与抗震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桥梁结构动力响应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隧道及地下工程设计理论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地下铁道与轻轨工程结构理论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07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隧道及地下工程信息化技术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08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现代盾构隧道设计理论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09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跨海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深水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桥梁工程流固耦合动力学行为及建造关键技术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钢结构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隧道与地下工程基础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082301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道路与铁道工程（全日制）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高速重载轨道工程与维护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线路设计现代技术与建设管理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线路工程路基结构与地基处理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路面结构理论与新材料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085900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土木水利（全日制）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292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桥梁工程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混凝土结构设计原理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隧道工程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混凝土结构设计原理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道路与铁道工程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混凝土结构设计原理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岩土工程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混凝土结构设计原理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混凝土结构设计原理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市政工程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混凝土结构设计原理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07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防灾减灾与防护工程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混凝土结构设计原理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08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土木工程建造与管理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混凝土结构设计原理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085900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土木水利（非全日制）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09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土木工程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086100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交通运输（全日制）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路基工程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线路工程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路面工程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工务工程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土力学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002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机械工程学院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321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131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30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机械制造及其自动化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机械电子工程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起重与工程机械、工业与安全工程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机构学、图形图像、机器人及机械设计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摩擦学及表面工程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080204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车辆工程（全日制）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机车车辆设计及理论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轨道车辆动力学结构强度及可靠性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汽车噪声、振动控制及声振舒适性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汽车现代设计理论与方法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轨道车辆服役性能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0802Z1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城市轨道交通技术与装备（全日制）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牵引传动与运行控制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电磁制动及复合制动控制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动力学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/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结构强度及可靠性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车内环境控制及现代电器设备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动力工程及工程热物理（全日制）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工程热物理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工程流体力学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工程热力学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动力机械及工程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工程流体力学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工程热力学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流体机械及工程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工程流体力学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工程热力学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车辆新能源及工程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工程流体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工程热力学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交通人工环境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工程流体力学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工程热力学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081404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供热、供燃气、通风及空调工程（全日制）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通风技术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空气调节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工业通风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暖通空调节能与可再生能源利用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空气调节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工业通风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室内环境模拟与控制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空气调节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工业通风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188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同等学力加试科目：同学术型相关专业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车辆工程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同等学力加试科目：同学术型相关专业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003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电气工程学院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299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143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30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080800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电气工程（全日制）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电机与电器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电力系统及其自动化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高电压与绝缘技术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电力电子与电力传动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电工理论与新技术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轨道交通电气化与自动化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07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新能源电工技术（超导与新能源中心）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0808Z1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轨道交通电气化与信息技术（全日制）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交直流牵引供电系统技术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交流牵引传动控制技术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轨道交通安全技术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轨道交通综合调度自动化与信息化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0808Z2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电磁悬浮与超导工程（全日制）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磁悬浮系统及控制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: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超导材料、超导技术及应用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: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常导和超导磁悬浮列车系统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: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新型磁浮技术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: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控制科学与工程（全日制）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控制理论与控制工程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检测技术与自动化装置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系统工程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模式识别与智能系统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电子信息（全日制）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控制工程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: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085800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能源动力（全日制）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电气工程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电工新技术与新材料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085800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能源动力（非全日制）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电气工程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004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信息科学与技术学院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315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152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080902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电路与系统（全日制）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集成电路设计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数电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任选二门，且不能和初试科目重复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智能感知与信息获取技术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数电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任选二门，且不能和初试科目重复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信息处理电路与系统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数电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任选二门，且不能和初试科目重复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物联网技术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数电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任选二门，且不能和初试科目重复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080903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微电子学与固体电子学（全日制）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集成电路设计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电子器件及材料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现代天线理论及应用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嵌入式系统研究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081000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信息与通信工程（全日制）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通信与信息系统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信号与信息处理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0810Z1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信息安全（全日制）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信息系统安全理论与技术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电子商务与电子政务安全技术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多媒体安全技术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密码算法设计与分析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网络与信息内容安全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轨道交通信息系统安全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081101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控制理论与控制工程（全日制）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铁路信号自动控制，计算机实时控制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复杂系统智能控制，多智能体与多机器人协调控制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智能监控与网络信息技术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系统仿真、优化与智能信息处理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计算机科学与技术（全日制）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计算机应用技术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计算机软件与理论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计算机网络与信息安全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产业链协同与信息化支撑技术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大数据与云计算技术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人工智能与机器学习技术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（任选二门，且不能与初试科目重复）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07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图形图像与视频处理技术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与初试科目重复）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082302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交通信息工程及控制（全日制）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现代交通信息系统理论及应用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轨道交通大数据与智能化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铁路信号系统可靠性与安全性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轨道交通系统仿真与测试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083500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软件工程（全日制）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软件工程理论与方法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软件工程技术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人工智能与知识工程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价值网与云服务平台技术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大数据分析与挖掘技术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嵌入式软件与系统安全技术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07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计算机视觉与虚拟现实技术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电子信息（全日制）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电子与通信工程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计算机技术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集成电路工程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软件工程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控制工程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电子信息（非全日制）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086100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交通运输（全日制）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轨道交通系统仿真与优化设计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交通运输自动化控制系统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安全关键系统的测试与验证技术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轨道交通智能传感与智能运维技术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007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交通运输与物流学院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281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136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071100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系统科学（全日制）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系统理论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系统分析与集成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现代物流与交通运输系统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082303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交通运输规划与管理（全日制）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交通运输发展战略及供需理论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运输组织优化理论与方法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城市轨道交通规划与运营管理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交通运输信息化理论与技术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0823Z1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物流工程（全日制）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物流系统规划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智慧物流技术与系统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供应链管理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物流经济与金融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0823Z2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城市及区域交通规划与发展战略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综合交通系统优化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智能交通理论与技术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交通运输经济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083700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安全科学与工程（全日制）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交通运输安全工程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安全人机工程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安全人机工程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安全人机工程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安全应急管理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安全人机工程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交通环境与安全技术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安全人机工程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资源与环境（全日制）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交通运输安全管理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安全人机工程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交通运输安全工程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安全人机工程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086100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交通运输（全日制）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交通运输系统分析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086100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交通运输（非全日制）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管理运筹学二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125604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物流工程与管理（全日制）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物流项目经济评价与管理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物流规划与设计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物流系统集成与技术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供应链优化与风险管控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现代物流学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005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经济管理学院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207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78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020100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理论经济学（全日制）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政治经济学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国际经济学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发展经济学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世界经济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国际经济学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发展经济学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人口资源与环境经济学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国际经济学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发展经济学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国际经济学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发展经济学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西方经济学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国际经济学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发展经济学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政府经济学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国际经济学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发展经济学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020200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应用经济学（全日制）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金融学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金融工程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产业经济学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区域经济学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国际贸易学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高铁经济学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120100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管理科学与工程（全日制）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管理科学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运筹学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商务智能与数据科学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运筹学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运筹学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运筹学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服务科学与工程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运筹学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科技与创新管理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运筹学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120201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会计学（全日制）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高级财务会计学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审计学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120202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企业管理（全日制）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120204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技术经济及管理（全日制）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微观经济学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生产管理、运筹学、技术经济学、宏观经济学四门任选一门（加试科目不得与初试科目相重复）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125300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会计（全日制）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财务管理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125601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工程管理（非全日制）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125602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项目管理（非全日制）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125603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工业工程与管理（全日制）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管理统计学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生产管理、运筹学、技术经济学、宏观经济学四门任选一门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018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人文学院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97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50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010100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哲学（全日制）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伦理学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中国哲学史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中国宗教通史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伦理学原理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中国哲学史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伦理学原理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中国宗教通史（三选二）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宗教学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中国哲学史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中国宗教通史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伦理学原理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中国哲学史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伦理学原理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中国宗教通史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（三选二）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中国哲学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中国哲学史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中国宗教通史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伦理学原理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中国哲学史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伦理学原理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中国宗教通史（三选二）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045300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汉语国际教育（全日制）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自命题德语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自命题法语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汉语基础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汉语国际教育基础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汉语写作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语言学基础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050100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中国语言文学（全日制）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汉语言文字学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古代汉语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语言学理论与现代汉语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中国古代文学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语言学及应用语言学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古代汉语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语言学理论与现代汉语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中国古代文学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文艺学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中国文学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文学概论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中国古代文学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中国文学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中国古代文学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中国现当代文学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中国文学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文学概论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中国古典文献学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中国文学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中国古代文学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07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比较文学与世界文学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中国文学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文学概论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050300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新闻传播学（全日制）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新闻传播实务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新闻传播史论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影视理论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传播学概论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传播学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新闻传播实务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新闻传播史论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影视理论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传播学概论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广播电视学与数字传播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新闻传播实务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新闻传播史论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影视理论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传播学概论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广告学与传媒经济学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新闻传播实务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新闻传播史论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影视理论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传播学概论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055200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新闻与传播（全日制）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334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新闻与传播专业综合能力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新闻与传播专业基础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013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外国语学院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63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38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045300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汉语国际教育（全日制）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自命题德语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自命题法语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汉语基础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汉语国际教育基础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汉语写作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语言学基础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050200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外国语言文学（全日制）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英语文学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自命题德语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自命题法语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英美文学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综合英语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英语阅读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英语写作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外国语言学及应用语言学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自命题德语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自命题法语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英语语言学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综合英语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英语阅读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英语写作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翻译学（英语、日语、法语）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自命题德语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自命题法语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英语翻译基础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综合英语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英语阅读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英语写作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德语语言文学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自命题法语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德语翻译与写作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综合德语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德语阅读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德语写作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比较文学与跨文化研究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自命题德语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自命题法语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中外文学与文论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综合英语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英语阅读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英语写作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055101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英语笔译（全日制）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翻译硕士英语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英语翻译基础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汉语写作与百科知识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英语阅读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英语写作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008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建筑与设计学院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lastRenderedPageBreak/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178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83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0802Z2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工业设计与工程（全日制）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工业产品设计研究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老龄产品设计与人因工程（国际老龄科学研究院）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081300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建筑学（全日制）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建筑历史与理论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建筑设计原理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建筑技术综合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建筑设计及其理论（工学硕士）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建筑设计原理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建筑技术综合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建筑技术科学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建筑设备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绿色建筑概论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交通建筑与规划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原理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建筑技术综合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城市设计及其理论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建筑设计原理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建筑技术综合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适老建筑与规划（国际老龄科学研究院）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建筑设计原理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建筑技术综合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083300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城乡规划学（全日制）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城市土地利用与交通规划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城市道路工程与市政工程规划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城乡规划与设计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城市道路工程与市政工程规划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城乡与区域规划理论和方法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城市道路工程与市政工程规划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城乡规划技术科学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城市道路工程与市政工程规划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社区与住房规划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城市道路工程与市政工程规划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城乡历史遗产保护规划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城市道路工程与市政工程规划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城市设计原理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083400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风景园林学（全日制）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园林与景观设计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风景园林历史与理论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生态景观与可持续环境研究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大地景观与生态修复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风景旅游区开发与保护规划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风景园林技术科学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建筑学（全日制）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建筑保护设计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建筑技术设计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室内设计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建筑学（非全日制）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建筑设计快题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085300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城市规划（全日制）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城乡规划与设计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城乡发展历史与遗产保护规划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住房与社区建设规划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城乡交通及基础设施规划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城乡生态环境规划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城乡规划技术与方法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356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446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337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337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337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工业设计命题设计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095300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风景园林（全日制）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园林与景观设计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风景园林历史与理论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生态景观与可持续环境研究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大地景观与生态修复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风景旅游区开发与保护规划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风景园林技术科学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344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风景园林规划设计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中外园林史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景观工程（综合）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130500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设计学（全日制）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交通装备设计理论与应用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世界现代设计史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中外美术史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设计学命题设计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智能产品与交互设计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世界现代设计史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中外美术史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设计学命题设计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视觉传达与媒体设计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世界现代设计史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中外美术史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设计学命题设计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世界现代设计史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中外美术史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设计学命题设计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设计历史与理论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世界现代设计史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中外美术史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设计学命题设计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中国美术史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外国美术史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环境雕塑与壁画设计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世界现代设计史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中外美术史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设计学命题设计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: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135100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艺术（全日制）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艺术设计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艺术基础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518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艺术命题设计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美术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中外美术史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素描创作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速写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色彩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009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材料科学与工程学院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197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74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19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材料科学与工程（全日制）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材料物理与化学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焊接方法与设备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焊接方法与设备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材料加工工程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焊接方法与设备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高分子材料与工程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设备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轨道交通质量安全基础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焊接方法与设备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083100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生物医学工程（全日制）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生物医学材料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组织工程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微纳医学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生物医学传感技术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生物力学与生物摩擦学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085500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生物医学材料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组织工程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微纳医学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生物医学传感技术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生物力学与生物摩檫学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材料力学性能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085600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材料与化工（全日制）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材料物理与化学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法与设备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焊接方法与设备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材料加工工程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焊接方法与设备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高分子材料与工程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焊接方法与设备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轨道交通质量安全基础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工程材料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⑤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焊接冶金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⑥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焊接方法与设备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焊接结构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⑧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表面工程技术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085600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材料与化工（非全日制）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高分子化学与物理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025 MBA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中心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经济管理学院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)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470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125100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工商管理（非全日制）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470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营销与战略管理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运营与项目管理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金融、会计与投资管理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组织与人力资源管理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轨道交通管理方向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高级管理人员工商管理方向（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EMBA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045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临床医学院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40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100200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临床医学（全日制）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医学综合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只接受全日制统招本科毕业生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012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力学与工程学院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63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力学（全日制）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动力学与控制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基础力学综合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固体力学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基础力学综合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流体力学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基础力学综合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基础力学综合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基础力学综合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计算机概论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交叉领域中的新兴力学问题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基础力学综合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计算机概论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077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人才培养专项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85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27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电子信息（全日制）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，备注：信息科学与技术学院）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集成电路工程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中车株洲电力机车研究所）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软件工程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中车株洲电力机车研究所）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软件工程（卡斯柯信号有限公司）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软件工程（烟台新一代信息技术研究院）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计算机技术（烟台新一代信息技术研究院）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计算机技术（西门子工业软件研发中心成都基地）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07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电子与通信工程（烟台新一代信息技术研究院）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，备注：机械工程学院）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车辆工程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085800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能源动力（全日制）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，备注：电气工程学院）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电气工程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中车株洲电力机车研究所）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086100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交通运输（全日制）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，备注：信息科学与技术学院）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交通运输工程（卡斯柯信号有限公司）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040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数学学院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56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21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070100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数学（全日制）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数学分析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高等代数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解析几何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数学分析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高等代数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解析几何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应用数学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数学分析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高等代数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解析几何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概率论与数理统计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数学分析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高等代数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析几何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运筹学与控制论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数学分析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高等代数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解析几何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071400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统计学（全日制）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数理统计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数学分析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高等代数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解析几何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生物统计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数学分析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高等代数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解析几何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金融统计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数学分析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高等代数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概率论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解析几何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011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物理科学与技术学院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94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28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070200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物理学（全日制）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73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理论物理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: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热力学与统计物理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数理方法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等离子体物理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: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热力学与统计物理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数理方法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凝聚态物理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: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热力学与统计物理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数理方法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光学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: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热力学与统计物理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数理方法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无线电物理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: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热力学与统计物理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数理方法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超导和新能源材料物理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超导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867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普通物理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: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热力学与统计物理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数理方法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080900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电子科学与技术（全日制）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物理电子学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电磁场与电磁波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: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数学物理方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含特殊函数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)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电磁理论或天线原理与设计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电磁场与微波技术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电磁场与电磁波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数学物理方法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(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含特殊函数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)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电磁理论或天线原理与设计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010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生命科学与工程学院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99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38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071000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生物学（全日制）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641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生物化学与分子生物学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细胞生物学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微生物学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发酵工程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086000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生物与医药（全日制）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338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细胞生物学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微生物学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发酵工程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制药工程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有机化学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药物化学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药剂学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100700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药学（全日制）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药物化学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药剂学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生药学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药剂学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药剂学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生药学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生药学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药剂学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生药学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药剂学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生药学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药物分析学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药剂学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生药学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014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地球科学与环境工程学院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256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115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081600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测绘科学与技术（全日制）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卫星导航定位理论与应用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精密工程测量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组合导航与智能交通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摄影测量与遥感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地图学与地理信息系统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虚拟地理环境与智慧城市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081800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地质资源与地质工程（全日制）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工程地质学一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972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矿物岩石学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地质学基础（普通地质学、矿物岩石学、构造地质学）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岩土工程学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地球探测与信息技术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工程地质学一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972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矿物岩石学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（普通地质学、矿物岩石学、构造地质学）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岩土工程学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地质灾害及防治工程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工程地质学一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972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矿物岩石学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地质学基础（普通地质学、矿物岩石学、构造地质学）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岩土工程学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矿产普查与勘察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工程地质学一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972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矿物岩石学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地质学基础（普通地质学、矿物岩石学、构造地质学）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岩土工程学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工程物探与结构检测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工程地质学一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972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矿物岩石学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地质学基础（普通地质学、矿物岩石学、构造地质学）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岩土工程学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矿产资源与工程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工程地质学一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972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矿物岩石学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地质学基础（普通地质学、矿物岩石学、构造地质学）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岩土工程学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083000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环境科学与工程（全日制）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水污染控制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环境科学与工程理论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固体废弃物处置与资源化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环境科学与工程理论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大气污染控制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环境科学与工程理论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环境规划和环境管理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环境科学与工程理论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环境生态学及生态工程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环境科学与工程理论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环境化学及监测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环境科学与工程理论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07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低碳管理与绿色发展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环境科学与工程理论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资源与环境（全日制）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953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工程地质学二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地质学基础（普通地质学、矿物岩石学、构造地质学）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岩土工程学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969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环境生态学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环境工程基础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（拟招收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968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建筑防火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消防给水工程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防排烟工程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资源与环境（非全日制）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地质工程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953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工程地质学二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085900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土木水利（全日制）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导航与位置服务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952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测绘学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精密工程测量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952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测绘学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遥感技术与应用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952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测绘学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952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测绘学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测量平差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地理信息系统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085900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土木水利（非全日制）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测绘工程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952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测绘学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021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牵引动力国家重点实验室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178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81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080204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车辆工程（全日制）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车辆设计及理论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车辆系统动力学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车辆强度及可靠性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车辆减震降噪及环境工程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082304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载运工具运用工程（全日制）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机车车辆结构及可靠性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列车系统动力学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列车与运行环境相互作用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机车车辆测控技术及故障诊断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新型轨道列车技术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 xml:space="preserve">086100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交通运输（全日制）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机车车辆结构及可靠性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列车系统动力学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列车与运行环境相互作用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机车车辆测控技术及故障诊断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新型轨道列车技术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086100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交通运输（非全日制）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06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交通运输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工程力学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信号与系统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019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公共管理与政法学院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333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50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030100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法学（全日制）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法学理论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法学综合一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法学综合二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宪法学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民法学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诉讼法学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法学综合一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法学综合二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宪法学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民法学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法学综合一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法学综合二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宪法学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民法学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国际法学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法学综合一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850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法学综合二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宪法学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民法学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035101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法律（非法学）（全日制）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司法法务方向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398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法硕联考专业基础（非法学）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498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法硕联考综合（非法学）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民事诉讼法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政府法务方向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398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法硕联考专业基础（非法学）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498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法硕联考综合（非法学）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民事诉讼法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商事法务方向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398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法硕联考专业基础（非法学）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498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法硕联考综合（非法学）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民事诉讼法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知识产权方向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398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法硕联考专业基础（非法学）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498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法硕联考综合（非法学）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民事诉讼法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035102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法律（法学）（全日制）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司法法务方向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法硕联考专业基础（法学）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法硕联考综合（法学）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民事诉讼法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政府法务方向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法硕联考专业基础（法学）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法硕联考综合（法学）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民事诉讼法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商事法务方向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法硕联考专业基础（法学）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法硕联考综合（法学）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事诉讼法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知识产权方向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法硕联考专业基础（法学）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497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法硕联考综合（法学）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经济法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民事诉讼法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资源与环境（全日制）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公共安全工程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970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管理数学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风险管理标准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资源与环境（非全日制）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公共安全工程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970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安全工程基础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120400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公共管理（全日制）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行政管理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公共经济学基础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公共管理学基础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公共政策学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公共行政学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城市管理与社会治理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公共经济学基础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公共管理学基础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公共政策学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公共行政学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老龄事业与产业研究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公共经济学基础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公共管理学基础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公共政策学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公共行政学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交通公共政策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公共经济学基础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公共管理学基础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公共政策学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公共行政学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120400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公共管理（非全日制）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，含单独考试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行政管理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公共经济学基础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871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公共管理学基础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125200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公共管理（非全日制）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220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00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不区分研究方向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199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管理类联考综合能力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044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医学院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17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7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100700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药学（全日制）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新药研究与健康产品开发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微生物学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生药学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民族医药研究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药学基础综合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微生物学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生药学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同等学力只招收相关专业考生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107200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生物医学工程（全日制）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生物医学影像技术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医学基础综合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内科学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外科学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以上课程任选两门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转化医学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医学基础综合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内科学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外科学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以上课程任选两门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基础医学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医学基础综合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内科学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外科学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以上课程任选两门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医疗器械及其临床应用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生物医学工程基础三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619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医学基础综合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内科学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外科学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材料科学基础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物理化学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以上课程任选两门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043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马克思主义学院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47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18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030500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马克思主义理论（全日制）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47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马克思主义基本原理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马克思主义理论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中国近现代史（含中华人民共和国史）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>化马克思主义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马克思主义中国化研究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马克思主义理论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中国近现代史（含中华人民共和国史）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中国化马克思主义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马克思主义理论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中国近现代史（含中华人民共和国史）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中国化马克思主义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中国近现代史基本问题研究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马克思主义理论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中国近现代史（含中华人民共和国史）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中国化马克思主义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05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党的建设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俄语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或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日语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635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马克思主义理论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思想政治教育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中国近现代史（含中华人民共和国史）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中国化马克思主义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042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心理研究与咨询中心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18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040200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心理学（全日制）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18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6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，含拟接收优秀生源调剂专项计划数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灾难与应急心理学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心理学专业基础综合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心理统计学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普通心理学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02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健康心理学与咨询心理学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心理学专业基础综合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心理统计学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普通心理学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03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发展心理学与职业心理指导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心理学专业基础综合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心理统计学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普通心理学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04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心理测量学与大数据挖掘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英语一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312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心理学专业基础综合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心理统计学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普通心理学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5300" w:rsidRPr="00F95300" w:rsidTr="00F953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166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7"/>
              <w:gridCol w:w="7342"/>
              <w:gridCol w:w="3496"/>
            </w:tblGrid>
            <w:tr w:rsidR="00F95300" w:rsidRPr="00F95300">
              <w:trPr>
                <w:trHeight w:val="450"/>
              </w:trPr>
              <w:tc>
                <w:tcPr>
                  <w:tcW w:w="16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lastRenderedPageBreak/>
                    <w:t>专业代码、名称及研究方向</w:t>
                  </w:r>
                </w:p>
              </w:tc>
              <w:tc>
                <w:tcPr>
                  <w:tcW w:w="21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考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试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科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   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目</w:t>
                  </w:r>
                </w:p>
              </w:tc>
              <w:tc>
                <w:tcPr>
                  <w:tcW w:w="10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2F5F1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jc w:val="center"/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备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 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注</w:t>
                  </w:r>
                </w:p>
              </w:tc>
            </w:tr>
            <w:tr w:rsidR="00F95300" w:rsidRPr="00F95300">
              <w:trPr>
                <w:trHeight w:val="525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525" w:lineRule="atLeast"/>
                    <w:jc w:val="left"/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046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唐山研究生院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（拟招生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100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24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color w:val="CC0000"/>
                      <w:kern w:val="0"/>
                      <w:sz w:val="27"/>
                      <w:szCs w:val="27"/>
                    </w:rPr>
                    <w:t>人）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085400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电子信息（全日制）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计算机技术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840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数据结构与程序设计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程序设计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电子技术基础（数电）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计算机组成原理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（任选二门，且不能和初试科目重复）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085500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机械（全日制）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824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机械原理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工程图学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机械设计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gridSpan w:val="3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 xml:space="preserve">085800 </w:t>
                  </w:r>
                  <w:r w:rsidRPr="00F95300">
                    <w:rPr>
                      <w:rFonts w:ascii="inherit" w:eastAsia="宋体" w:hAnsi="inherit" w:cs="宋体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</w:rPr>
                    <w:t>能源动力（全日制）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（拟招生人数：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33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，其中含拟接收推免生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8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）</w:t>
                  </w:r>
                </w:p>
              </w:tc>
            </w:tr>
            <w:tr w:rsidR="00F95300" w:rsidRPr="00F95300">
              <w:trPr>
                <w:trHeight w:val="45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lastRenderedPageBreak/>
                    <w:t xml:space="preserve">01 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电气工程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101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思想政治理论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204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英语二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③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302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数学二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br/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④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 xml:space="preserve"> 922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电路分析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FFFF0"/>
                  <w:vAlign w:val="bottom"/>
                  <w:hideMark/>
                </w:tcPr>
                <w:p w:rsidR="00F95300" w:rsidRPr="00F95300" w:rsidRDefault="00F95300" w:rsidP="00F95300">
                  <w:pPr>
                    <w:widowControl/>
                    <w:spacing w:line="480" w:lineRule="atLeast"/>
                    <w:jc w:val="left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同等学力加试科目：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电子技术</w:t>
                  </w:r>
                  <w:r w:rsidRPr="00F9530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②</w:t>
                  </w:r>
                  <w:r w:rsidRPr="00F95300"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  <w:t>线性代数</w:t>
                  </w:r>
                </w:p>
              </w:tc>
            </w:tr>
          </w:tbl>
          <w:p w:rsidR="00F95300" w:rsidRPr="00F95300" w:rsidRDefault="00F95300" w:rsidP="00F95300">
            <w:pPr>
              <w:widowControl/>
              <w:spacing w:line="480" w:lineRule="atLeast"/>
              <w:jc w:val="left"/>
              <w:rPr>
                <w:rFonts w:ascii="inherit" w:eastAsia="微软雅黑" w:hAnsi="inherit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92125" w:rsidRDefault="00B92125">
      <w:pPr>
        <w:rPr>
          <w:rFonts w:hint="eastAsia"/>
        </w:rPr>
      </w:pPr>
    </w:p>
    <w:sectPr w:rsidR="00B92125" w:rsidSect="00F95300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32"/>
    <w:rsid w:val="00444032"/>
    <w:rsid w:val="00B92125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953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953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F953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F95300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F95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95300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9530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F95300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F95300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Strong"/>
    <w:basedOn w:val="a0"/>
    <w:uiPriority w:val="22"/>
    <w:qFormat/>
    <w:rsid w:val="00F953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72</Pages>
  <Words>6771</Words>
  <Characters>38595</Characters>
  <Application>Microsoft Office Word</Application>
  <DocSecurity>0</DocSecurity>
  <Lines>321</Lines>
  <Paragraphs>90</Paragraphs>
  <ScaleCrop>false</ScaleCrop>
  <Company/>
  <LinksUpToDate>false</LinksUpToDate>
  <CharactersWithSpaces>45276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2019-12-03T09:33:00Z</dcterms:created>
  <dcterms:modified xsi:type="dcterms:W3CDTF">2019-12-03T09:43:00Z</dcterms:modified>
</cp:coreProperties>
</file>