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rPr>
      </w:pPr>
      <w:bookmarkStart w:id="0" w:name="_GoBack"/>
      <w:r>
        <w:rPr>
          <w:rFonts w:hint="eastAsia"/>
          <w:sz w:val="52"/>
          <w:szCs w:val="52"/>
        </w:rPr>
        <w:t>工程科学学院</w:t>
      </w:r>
    </w:p>
    <w:bookmarkEnd w:id="0"/>
    <w:p>
      <w:pPr>
        <w:rPr>
          <w:rFonts w:hint="eastAsia"/>
        </w:rPr>
      </w:pPr>
    </w:p>
    <w:tbl>
      <w:tblPr>
        <w:tblpPr w:vertAnchor="text" w:tblpXSpec="right"/>
        <w:tblW w:w="0" w:type="auto"/>
        <w:tblCellSpacing w:w="0" w:type="dxa"/>
        <w:tblInd w:w="0" w:type="dxa"/>
        <w:shd w:val="clear" w:color="auto" w:fill="FFFFFF"/>
        <w:tblLayout w:type="autofit"/>
        <w:tblCellMar>
          <w:top w:w="0" w:type="dxa"/>
          <w:left w:w="0" w:type="dxa"/>
          <w:bottom w:w="0" w:type="dxa"/>
          <w:right w:w="0" w:type="dxa"/>
        </w:tblCellMar>
      </w:tblPr>
      <w:tblGrid>
        <w:gridCol w:w="8306"/>
      </w:tblGrid>
      <w:tr>
        <w:tblPrEx>
          <w:shd w:val="clear" w:color="auto" w:fill="FFFFFF"/>
          <w:tblCellMar>
            <w:top w:w="0" w:type="dxa"/>
            <w:left w:w="0" w:type="dxa"/>
            <w:bottom w:w="0" w:type="dxa"/>
            <w:right w:w="0" w:type="dxa"/>
          </w:tblCellMar>
        </w:tblPrEx>
        <w:trPr>
          <w:tblCellSpacing w:w="0" w:type="dxa"/>
        </w:trPr>
        <w:tc>
          <w:tcPr>
            <w:tcW w:w="0" w:type="auto"/>
            <w:tcBorders>
              <w:bottom w:val="single" w:color="D8D8D8" w:sz="6" w:space="0"/>
            </w:tcBorders>
            <w:shd w:val="clear" w:color="auto" w:fill="FFFFFF"/>
            <w:vAlign w:val="center"/>
          </w:tcPr>
          <w:tbl>
            <w:tblPr>
              <w:tblW w:w="11100" w:type="dxa"/>
              <w:tblCellSpacing w:w="0" w:type="dxa"/>
              <w:tblInd w:w="0" w:type="dxa"/>
              <w:shd w:val="clear"/>
              <w:tblLayout w:type="autofit"/>
              <w:tblCellMar>
                <w:top w:w="0" w:type="dxa"/>
                <w:left w:w="0" w:type="dxa"/>
                <w:bottom w:w="0" w:type="dxa"/>
                <w:right w:w="0" w:type="dxa"/>
              </w:tblCellMar>
            </w:tblPr>
            <w:tblGrid>
              <w:gridCol w:w="11100"/>
            </w:tblGrid>
            <w:tr>
              <w:tblPrEx>
                <w:shd w:val="clear"/>
              </w:tblPrEx>
              <w:trPr>
                <w:trHeight w:val="375" w:hRule="atLeast"/>
                <w:tblCellSpacing w:w="0" w:type="dxa"/>
              </w:trPr>
              <w:tc>
                <w:tcPr>
                  <w:tcW w:w="0" w:type="auto"/>
                  <w:shd w:val="clear" w:color="auto" w:fill="EFEFEF"/>
                  <w:tcMar>
                    <w:left w:w="150" w:type="dxa"/>
                  </w:tcMar>
                  <w:vAlign w:val="center"/>
                </w:tcPr>
                <w:p>
                  <w:pPr>
                    <w:keepNext w:val="0"/>
                    <w:keepLines w:val="0"/>
                    <w:widowControl/>
                    <w:suppressLineNumbers w:val="0"/>
                    <w:shd w:val="clear" w:fill="EFEFEF"/>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工程科学学院包含以下专业：</w:t>
                  </w:r>
                </w:p>
              </w:tc>
            </w:tr>
            <w:tr>
              <w:tblPrEx>
                <w:shd w:val="clear"/>
                <w:tblCellMar>
                  <w:top w:w="0" w:type="dxa"/>
                  <w:left w:w="0" w:type="dxa"/>
                  <w:bottom w:w="0" w:type="dxa"/>
                  <w:right w:w="0" w:type="dxa"/>
                </w:tblCellMar>
              </w:tblPrEx>
              <w:trPr>
                <w:trHeight w:val="121" w:hRule="atLeast"/>
                <w:tblCellSpacing w:w="0" w:type="dxa"/>
              </w:trPr>
              <w:tc>
                <w:tcPr>
                  <w:tcW w:w="0" w:type="auto"/>
                  <w:shd w:val="clear"/>
                  <w:vAlign w:val="center"/>
                </w:tcPr>
                <w:p>
                  <w:pPr>
                    <w:rPr>
                      <w:rFonts w:hint="eastAsia" w:ascii="宋体"/>
                      <w:sz w:val="24"/>
                      <w:szCs w:val="24"/>
                    </w:rPr>
                  </w:pPr>
                </w:p>
              </w:tc>
            </w:tr>
          </w:tbl>
          <w:p>
            <w:pPr>
              <w:rPr>
                <w:vanish/>
                <w:sz w:val="24"/>
                <w:szCs w:val="24"/>
              </w:rPr>
            </w:pPr>
          </w:p>
          <w:tbl>
            <w:tblPr>
              <w:tblW w:w="0" w:type="auto"/>
              <w:tblCellSpacing w:w="0" w:type="dxa"/>
              <w:tblInd w:w="0" w:type="dxa"/>
              <w:shd w:val="clear"/>
              <w:tblLayout w:type="autofit"/>
              <w:tblCellMar>
                <w:top w:w="0" w:type="dxa"/>
                <w:left w:w="0" w:type="dxa"/>
                <w:bottom w:w="0" w:type="dxa"/>
                <w:right w:w="0" w:type="dxa"/>
              </w:tblCellMar>
            </w:tblPr>
            <w:tblGrid>
              <w:gridCol w:w="803"/>
              <w:gridCol w:w="1473"/>
              <w:gridCol w:w="1072"/>
              <w:gridCol w:w="1072"/>
              <w:gridCol w:w="2010"/>
              <w:gridCol w:w="804"/>
              <w:gridCol w:w="1072"/>
            </w:tblGrid>
            <w:tr>
              <w:tblPrEx>
                <w:tblCellMar>
                  <w:top w:w="0" w:type="dxa"/>
                  <w:left w:w="0" w:type="dxa"/>
                  <w:bottom w:w="0" w:type="dxa"/>
                  <w:right w:w="0" w:type="dxa"/>
                </w:tblCellMar>
              </w:tblPrEx>
              <w:trPr>
                <w:tblCellSpacing w:w="0" w:type="dxa"/>
              </w:trPr>
              <w:tc>
                <w:tcPr>
                  <w:tcW w:w="900" w:type="dxa"/>
                  <w:shd w:val="clear"/>
                  <w:vAlign w:val="center"/>
                </w:tcPr>
                <w:tbl>
                  <w:tblPr>
                    <w:tblW w:w="900" w:type="dxa"/>
                    <w:tblCellSpacing w:w="0" w:type="dxa"/>
                    <w:tblInd w:w="0" w:type="dxa"/>
                    <w:shd w:val="clear"/>
                    <w:tblLayout w:type="autofit"/>
                    <w:tblCellMar>
                      <w:top w:w="0" w:type="dxa"/>
                      <w:left w:w="0" w:type="dxa"/>
                      <w:bottom w:w="0" w:type="dxa"/>
                      <w:right w:w="0" w:type="dxa"/>
                    </w:tblCellMar>
                  </w:tblPr>
                  <w:tblGrid>
                    <w:gridCol w:w="900"/>
                  </w:tblGrid>
                  <w:tr>
                    <w:tblPrEx>
                      <w:shd w:val="clear"/>
                    </w:tblPrEx>
                    <w:trPr>
                      <w:tblCellSpacing w:w="0" w:type="dxa"/>
                    </w:trPr>
                    <w:tc>
                      <w:tcPr>
                        <w:tcW w:w="1500"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FFFFFF"/>
                            <w:sz w:val="18"/>
                            <w:szCs w:val="18"/>
                            <w:u w:val="none"/>
                          </w:rPr>
                        </w:pPr>
                        <w:r>
                          <w:rPr>
                            <w:rFonts w:hint="eastAsia" w:ascii="宋体" w:hAnsi="宋体" w:eastAsia="宋体" w:cs="宋体"/>
                            <w:i w:val="0"/>
                            <w:color w:val="FFFFFF"/>
                            <w:kern w:val="0"/>
                            <w:sz w:val="18"/>
                            <w:szCs w:val="18"/>
                            <w:u w:val="none"/>
                            <w:bdr w:val="none" w:color="auto" w:sz="0" w:space="0"/>
                            <w:lang w:val="en-US" w:eastAsia="zh-CN" w:bidi="ar"/>
                          </w:rPr>
                          <w:t>力学</w:t>
                        </w:r>
                      </w:p>
                    </w:tc>
                  </w:tr>
                </w:tbl>
                <w:p>
                  <w:pPr>
                    <w:spacing w:line="330" w:lineRule="atLeast"/>
                    <w:jc w:val="left"/>
                  </w:pPr>
                </w:p>
              </w:tc>
              <w:tc>
                <w:tcPr>
                  <w:tcW w:w="1650" w:type="dxa"/>
                  <w:shd w:val="clear"/>
                  <w:vAlign w:val="center"/>
                </w:tcPr>
                <w:tbl>
                  <w:tblPr>
                    <w:tblW w:w="1650" w:type="dxa"/>
                    <w:tblCellSpacing w:w="0" w:type="dxa"/>
                    <w:tblInd w:w="0" w:type="dxa"/>
                    <w:shd w:val="clear"/>
                    <w:tblLayout w:type="autofit"/>
                    <w:tblCellMar>
                      <w:top w:w="0" w:type="dxa"/>
                      <w:left w:w="0" w:type="dxa"/>
                      <w:bottom w:w="0" w:type="dxa"/>
                      <w:right w:w="0" w:type="dxa"/>
                    </w:tblCellMar>
                  </w:tblPr>
                  <w:tblGrid>
                    <w:gridCol w:w="1650"/>
                  </w:tblGrid>
                  <w:tr>
                    <w:tblPrEx>
                      <w:tblCellMar>
                        <w:top w:w="0" w:type="dxa"/>
                        <w:left w:w="0" w:type="dxa"/>
                        <w:bottom w:w="0" w:type="dxa"/>
                        <w:right w:w="0" w:type="dxa"/>
                      </w:tblCellMar>
                    </w:tblPrEx>
                    <w:trPr>
                      <w:tblCellSpacing w:w="0" w:type="dxa"/>
                    </w:trPr>
                    <w:tc>
                      <w:tcPr>
                        <w:tcW w:w="1500"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838282"/>
                            <w:sz w:val="18"/>
                            <w:szCs w:val="18"/>
                            <w:u w:val="none"/>
                          </w:rPr>
                        </w:pPr>
                        <w:r>
                          <w:rPr>
                            <w:rFonts w:hint="eastAsia" w:ascii="宋体" w:hAnsi="宋体" w:eastAsia="宋体" w:cs="宋体"/>
                            <w:i w:val="0"/>
                            <w:color w:val="838282"/>
                            <w:kern w:val="0"/>
                            <w:sz w:val="18"/>
                            <w:szCs w:val="18"/>
                            <w:u w:val="none"/>
                            <w:bdr w:val="none" w:color="auto" w:sz="0" w:space="0"/>
                            <w:lang w:val="en-US" w:eastAsia="zh-CN" w:bidi="ar"/>
                          </w:rPr>
                          <w:t>仪器科学与技术</w:t>
                        </w:r>
                      </w:p>
                    </w:tc>
                  </w:tr>
                </w:tbl>
                <w:p>
                  <w:pPr>
                    <w:spacing w:line="330" w:lineRule="atLeast"/>
                    <w:jc w:val="left"/>
                  </w:pPr>
                </w:p>
              </w:tc>
              <w:tc>
                <w:tcPr>
                  <w:tcW w:w="1200" w:type="dxa"/>
                  <w:shd w:val="clear"/>
                  <w:vAlign w:val="center"/>
                </w:tcPr>
                <w:tbl>
                  <w:tblPr>
                    <w:tblW w:w="1200" w:type="dxa"/>
                    <w:tblCellSpacing w:w="0" w:type="dxa"/>
                    <w:tblInd w:w="0" w:type="dxa"/>
                    <w:shd w:val="clear"/>
                    <w:tblLayout w:type="autofit"/>
                    <w:tblCellMar>
                      <w:top w:w="0" w:type="dxa"/>
                      <w:left w:w="0" w:type="dxa"/>
                      <w:bottom w:w="0" w:type="dxa"/>
                      <w:right w:w="0" w:type="dxa"/>
                    </w:tblCellMar>
                  </w:tblPr>
                  <w:tblGrid>
                    <w:gridCol w:w="1200"/>
                  </w:tblGrid>
                  <w:tr>
                    <w:tblPrEx>
                      <w:tblCellMar>
                        <w:top w:w="0" w:type="dxa"/>
                        <w:left w:w="0" w:type="dxa"/>
                        <w:bottom w:w="0" w:type="dxa"/>
                        <w:right w:w="0" w:type="dxa"/>
                      </w:tblCellMar>
                    </w:tblPrEx>
                    <w:trPr>
                      <w:tblCellSpacing w:w="0" w:type="dxa"/>
                    </w:trPr>
                    <w:tc>
                      <w:tcPr>
                        <w:tcW w:w="2250"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838282"/>
                            <w:sz w:val="18"/>
                            <w:szCs w:val="18"/>
                            <w:u w:val="none"/>
                          </w:rPr>
                        </w:pPr>
                        <w:r>
                          <w:rPr>
                            <w:rFonts w:hint="eastAsia" w:ascii="宋体" w:hAnsi="宋体" w:eastAsia="宋体" w:cs="宋体"/>
                            <w:i w:val="0"/>
                            <w:color w:val="838282"/>
                            <w:kern w:val="0"/>
                            <w:sz w:val="18"/>
                            <w:szCs w:val="18"/>
                            <w:u w:val="none"/>
                            <w:bdr w:val="none" w:color="auto" w:sz="0" w:space="0"/>
                            <w:lang w:val="en-US" w:eastAsia="zh-CN" w:bidi="ar"/>
                          </w:rPr>
                          <w:t>机械工程</w:t>
                        </w:r>
                      </w:p>
                    </w:tc>
                  </w:tr>
                </w:tbl>
                <w:p>
                  <w:pPr>
                    <w:spacing w:line="330" w:lineRule="atLeast"/>
                    <w:jc w:val="left"/>
                  </w:pPr>
                </w:p>
              </w:tc>
              <w:tc>
                <w:tcPr>
                  <w:tcW w:w="1200" w:type="dxa"/>
                  <w:shd w:val="clear"/>
                  <w:vAlign w:val="center"/>
                </w:tcPr>
                <w:tbl>
                  <w:tblPr>
                    <w:tblW w:w="1200" w:type="dxa"/>
                    <w:tblCellSpacing w:w="0" w:type="dxa"/>
                    <w:tblInd w:w="0" w:type="dxa"/>
                    <w:shd w:val="clear"/>
                    <w:tblLayout w:type="autofit"/>
                    <w:tblCellMar>
                      <w:top w:w="0" w:type="dxa"/>
                      <w:left w:w="0" w:type="dxa"/>
                      <w:bottom w:w="0" w:type="dxa"/>
                      <w:right w:w="0" w:type="dxa"/>
                    </w:tblCellMar>
                  </w:tblPr>
                  <w:tblGrid>
                    <w:gridCol w:w="1200"/>
                  </w:tblGrid>
                  <w:tr>
                    <w:tblPrEx>
                      <w:shd w:val="clear"/>
                    </w:tblPrEx>
                    <w:trPr>
                      <w:tblCellSpacing w:w="0" w:type="dxa"/>
                    </w:trPr>
                    <w:tc>
                      <w:tcPr>
                        <w:tcW w:w="2250"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838282"/>
                            <w:sz w:val="18"/>
                            <w:szCs w:val="18"/>
                            <w:u w:val="none"/>
                          </w:rPr>
                        </w:pPr>
                        <w:r>
                          <w:rPr>
                            <w:rFonts w:hint="eastAsia" w:ascii="宋体" w:hAnsi="宋体" w:eastAsia="宋体" w:cs="宋体"/>
                            <w:i w:val="0"/>
                            <w:color w:val="838282"/>
                            <w:kern w:val="0"/>
                            <w:sz w:val="18"/>
                            <w:szCs w:val="18"/>
                            <w:u w:val="none"/>
                            <w:bdr w:val="none" w:color="auto" w:sz="0" w:space="0"/>
                            <w:lang w:val="en-US" w:eastAsia="zh-CN" w:bidi="ar"/>
                          </w:rPr>
                          <w:t>电子信息</w:t>
                        </w:r>
                      </w:p>
                    </w:tc>
                  </w:tr>
                </w:tbl>
                <w:p>
                  <w:pPr>
                    <w:spacing w:line="330" w:lineRule="atLeast"/>
                    <w:jc w:val="left"/>
                  </w:pPr>
                </w:p>
              </w:tc>
              <w:tc>
                <w:tcPr>
                  <w:tcW w:w="2250" w:type="dxa"/>
                  <w:shd w:val="clear"/>
                  <w:vAlign w:val="center"/>
                </w:tcPr>
                <w:tbl>
                  <w:tblPr>
                    <w:tblW w:w="2250" w:type="dxa"/>
                    <w:tblCellSpacing w:w="0" w:type="dxa"/>
                    <w:tblInd w:w="0" w:type="dxa"/>
                    <w:shd w:val="clear"/>
                    <w:tblLayout w:type="autofit"/>
                    <w:tblCellMar>
                      <w:top w:w="0" w:type="dxa"/>
                      <w:left w:w="0" w:type="dxa"/>
                      <w:bottom w:w="0" w:type="dxa"/>
                      <w:right w:w="0" w:type="dxa"/>
                    </w:tblCellMar>
                  </w:tblPr>
                  <w:tblGrid>
                    <w:gridCol w:w="2250"/>
                  </w:tblGrid>
                  <w:tr>
                    <w:trPr>
                      <w:tblCellSpacing w:w="0" w:type="dxa"/>
                    </w:trPr>
                    <w:tc>
                      <w:tcPr>
                        <w:tcW w:w="2250"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838282"/>
                            <w:sz w:val="18"/>
                            <w:szCs w:val="18"/>
                            <w:u w:val="none"/>
                          </w:rPr>
                        </w:pPr>
                        <w:r>
                          <w:rPr>
                            <w:rFonts w:hint="eastAsia" w:ascii="宋体" w:hAnsi="宋体" w:eastAsia="宋体" w:cs="宋体"/>
                            <w:i w:val="0"/>
                            <w:color w:val="838282"/>
                            <w:kern w:val="0"/>
                            <w:sz w:val="18"/>
                            <w:szCs w:val="18"/>
                            <w:u w:val="none"/>
                            <w:bdr w:val="none" w:color="auto" w:sz="0" w:space="0"/>
                            <w:lang w:val="en-US" w:eastAsia="zh-CN" w:bidi="ar"/>
                          </w:rPr>
                          <w:t>动力工程及工程热物理</w:t>
                        </w:r>
                      </w:p>
                    </w:tc>
                  </w:tr>
                </w:tbl>
                <w:p>
                  <w:pPr>
                    <w:spacing w:line="330" w:lineRule="atLeast"/>
                    <w:jc w:val="left"/>
                  </w:pPr>
                </w:p>
              </w:tc>
              <w:tc>
                <w:tcPr>
                  <w:tcW w:w="900" w:type="dxa"/>
                  <w:shd w:val="clear"/>
                  <w:vAlign w:val="center"/>
                </w:tcPr>
                <w:tbl>
                  <w:tblPr>
                    <w:tblW w:w="900" w:type="dxa"/>
                    <w:tblCellSpacing w:w="0" w:type="dxa"/>
                    <w:tblInd w:w="0" w:type="dxa"/>
                    <w:shd w:val="clear"/>
                    <w:tblLayout w:type="autofit"/>
                    <w:tblCellMar>
                      <w:top w:w="0" w:type="dxa"/>
                      <w:left w:w="0" w:type="dxa"/>
                      <w:bottom w:w="0" w:type="dxa"/>
                      <w:right w:w="0" w:type="dxa"/>
                    </w:tblCellMar>
                  </w:tblPr>
                  <w:tblGrid>
                    <w:gridCol w:w="900"/>
                  </w:tblGrid>
                  <w:tr>
                    <w:tblPrEx>
                      <w:tblCellMar>
                        <w:top w:w="0" w:type="dxa"/>
                        <w:left w:w="0" w:type="dxa"/>
                        <w:bottom w:w="0" w:type="dxa"/>
                        <w:right w:w="0" w:type="dxa"/>
                      </w:tblCellMar>
                    </w:tblPrEx>
                    <w:trPr>
                      <w:tblCellSpacing w:w="0" w:type="dxa"/>
                    </w:trPr>
                    <w:tc>
                      <w:tcPr>
                        <w:tcW w:w="900"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838282"/>
                            <w:sz w:val="18"/>
                            <w:szCs w:val="18"/>
                            <w:u w:val="none"/>
                          </w:rPr>
                        </w:pPr>
                        <w:r>
                          <w:rPr>
                            <w:rFonts w:hint="eastAsia" w:ascii="宋体" w:hAnsi="宋体" w:eastAsia="宋体" w:cs="宋体"/>
                            <w:i w:val="0"/>
                            <w:color w:val="838282"/>
                            <w:kern w:val="0"/>
                            <w:sz w:val="18"/>
                            <w:szCs w:val="18"/>
                            <w:u w:val="none"/>
                            <w:bdr w:val="none" w:color="auto" w:sz="0" w:space="0"/>
                            <w:lang w:val="en-US" w:eastAsia="zh-CN" w:bidi="ar"/>
                          </w:rPr>
                          <w:t>机械</w:t>
                        </w:r>
                      </w:p>
                    </w:tc>
                  </w:tr>
                </w:tbl>
                <w:p>
                  <w:pPr>
                    <w:spacing w:line="330" w:lineRule="atLeast"/>
                    <w:jc w:val="left"/>
                  </w:pPr>
                </w:p>
              </w:tc>
              <w:tc>
                <w:tcPr>
                  <w:tcW w:w="900" w:type="dxa"/>
                  <w:shd w:val="clear"/>
                  <w:vAlign w:val="center"/>
                </w:tcPr>
                <w:tbl>
                  <w:tblPr>
                    <w:tblW w:w="1200" w:type="dxa"/>
                    <w:tblCellSpacing w:w="0" w:type="dxa"/>
                    <w:tblInd w:w="0" w:type="dxa"/>
                    <w:shd w:val="clear"/>
                    <w:tblLayout w:type="autofit"/>
                    <w:tblCellMar>
                      <w:top w:w="0" w:type="dxa"/>
                      <w:left w:w="0" w:type="dxa"/>
                      <w:bottom w:w="0" w:type="dxa"/>
                      <w:right w:w="0" w:type="dxa"/>
                    </w:tblCellMar>
                  </w:tblPr>
                  <w:tblGrid>
                    <w:gridCol w:w="1200"/>
                  </w:tblGrid>
                  <w:tr>
                    <w:tblPrEx>
                      <w:tblCellMar>
                        <w:top w:w="0" w:type="dxa"/>
                        <w:left w:w="0" w:type="dxa"/>
                        <w:bottom w:w="0" w:type="dxa"/>
                        <w:right w:w="0" w:type="dxa"/>
                      </w:tblCellMar>
                    </w:tblPrEx>
                    <w:trPr>
                      <w:tblCellSpacing w:w="0" w:type="dxa"/>
                    </w:trPr>
                    <w:tc>
                      <w:tcPr>
                        <w:tcW w:w="2250"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838282"/>
                            <w:sz w:val="18"/>
                            <w:szCs w:val="18"/>
                            <w:u w:val="none"/>
                          </w:rPr>
                        </w:pPr>
                        <w:r>
                          <w:rPr>
                            <w:rFonts w:hint="eastAsia" w:ascii="宋体" w:hAnsi="宋体" w:eastAsia="宋体" w:cs="宋体"/>
                            <w:i w:val="0"/>
                            <w:color w:val="838282"/>
                            <w:kern w:val="0"/>
                            <w:sz w:val="18"/>
                            <w:szCs w:val="18"/>
                            <w:u w:val="none"/>
                            <w:bdr w:val="none" w:color="auto" w:sz="0" w:space="0"/>
                            <w:lang w:val="en-US" w:eastAsia="zh-CN" w:bidi="ar"/>
                          </w:rPr>
                          <w:t>能源动力</w:t>
                        </w:r>
                      </w:p>
                    </w:tc>
                  </w:tr>
                </w:tbl>
                <w:p>
                  <w:pPr>
                    <w:spacing w:line="330" w:lineRule="atLeast"/>
                    <w:jc w:val="left"/>
                  </w:pPr>
                </w:p>
              </w:tc>
            </w:tr>
          </w:tbl>
          <w:p>
            <w:pPr>
              <w:jc w:val="left"/>
              <w:rPr>
                <w:rFonts w:ascii="微软雅黑" w:hAnsi="微软雅黑" w:eastAsia="微软雅黑" w:cs="微软雅黑"/>
                <w:i w:val="0"/>
                <w:caps w:val="0"/>
                <w:color w:val="000000"/>
                <w:spacing w:val="0"/>
                <w:sz w:val="27"/>
                <w:szCs w:val="27"/>
              </w:rPr>
            </w:pPr>
          </w:p>
        </w:tc>
      </w:tr>
      <w:tr>
        <w:tblPrEx>
          <w:tblCellMar>
            <w:top w:w="0" w:type="dxa"/>
            <w:left w:w="0" w:type="dxa"/>
            <w:bottom w:w="0" w:type="dxa"/>
            <w:right w:w="0" w:type="dxa"/>
          </w:tblCellMar>
        </w:tblPrEx>
        <w:trPr>
          <w:tblCellSpacing w:w="0" w:type="dxa"/>
        </w:trPr>
        <w:tc>
          <w:tcPr>
            <w:tcW w:w="0" w:type="auto"/>
            <w:shd w:val="clear" w:color="auto" w:fill="FFFFFF"/>
            <w:vAlign w:val="top"/>
          </w:tcPr>
          <w:tbl>
            <w:tblPr>
              <w:tblW w:w="11100" w:type="dxa"/>
              <w:jc w:val="center"/>
              <w:tblCellSpacing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rHeight w:val="151" w:hRule="atLeast"/>
                <w:tblCellSpacing w:w="0" w:type="dxa"/>
                <w:jc w:val="center"/>
              </w:trPr>
              <w:tc>
                <w:tcPr>
                  <w:tcW w:w="0" w:type="auto"/>
                  <w:shd w:val="clear"/>
                  <w:vAlign w:val="center"/>
                </w:tcPr>
                <w:p>
                  <w:pPr>
                    <w:rPr>
                      <w:rFonts w:hint="eastAsia" w:ascii="宋体"/>
                      <w:sz w:val="24"/>
                      <w:szCs w:val="24"/>
                    </w:rPr>
                  </w:pPr>
                </w:p>
              </w:tc>
            </w:tr>
            <w:tr>
              <w:tblPrEx>
                <w:shd w:val="clear"/>
              </w:tblPrEx>
              <w:trPr>
                <w:tblCellSpacing w:w="0" w:type="dxa"/>
                <w:jc w:val="center"/>
              </w:trPr>
              <w:tc>
                <w:tcPr>
                  <w:tcW w:w="0" w:type="auto"/>
                  <w:shd w:val="clear"/>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学科专业名称：力学</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4"/>
                            <w:rFonts w:hint="eastAsia" w:ascii="宋体" w:hAnsi="宋体" w:eastAsia="宋体" w:cs="宋体"/>
                            <w:i w:val="0"/>
                            <w:color w:val="003399"/>
                            <w:kern w:val="0"/>
                            <w:sz w:val="18"/>
                            <w:szCs w:val="18"/>
                            <w:u w:val="none"/>
                            <w:bdr w:val="none" w:color="auto" w:sz="0" w:space="0"/>
                            <w:lang w:val="en-US" w:eastAsia="zh-CN" w:bidi="ar"/>
                          </w:rPr>
                          <w:t>080100）</w:t>
                        </w:r>
                      </w:p>
                    </w:tc>
                  </w:tr>
                  <w:tr>
                    <w:tblPrEx>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tc>
            </w:tr>
            <w:tr>
              <w:tblPrEx>
                <w:shd w:val="clear"/>
                <w:tblCellMar>
                  <w:top w:w="0" w:type="dxa"/>
                  <w:left w:w="0" w:type="dxa"/>
                  <w:bottom w:w="0" w:type="dxa"/>
                  <w:right w:w="0" w:type="dxa"/>
                </w:tblCellMar>
              </w:tblPrEx>
              <w:trPr>
                <w:tblCellSpacing w:w="0" w:type="dxa"/>
                <w:jc w:val="center"/>
              </w:trPr>
              <w:tc>
                <w:tcPr>
                  <w:tcW w:w="0" w:type="auto"/>
                  <w:shd w:val="clear"/>
                  <w:tcMar>
                    <w:top w:w="225" w:type="dxa"/>
                    <w:left w:w="75" w:type="dxa"/>
                    <w:bottom w:w="225" w:type="dxa"/>
                    <w:right w:w="75" w:type="dxa"/>
                  </w:tcMar>
                  <w:vAlign w:val="center"/>
                </w:tcPr>
                <w:p>
                  <w:pPr>
                    <w:keepNext w:val="0"/>
                    <w:keepLines w:val="0"/>
                    <w:widowControl/>
                    <w:suppressLineNumbers w:val="0"/>
                    <w:spacing w:line="330" w:lineRule="atLeast"/>
                    <w:jc w:val="left"/>
                    <w:rPr>
                      <w:rFonts w:hint="eastAsia" w:ascii="宋体" w:hAnsi="宋体" w:eastAsia="宋体" w:cs="宋体"/>
                      <w:i w:val="0"/>
                      <w:color w:val="575757"/>
                      <w:sz w:val="18"/>
                      <w:szCs w:val="18"/>
                      <w:u w:val="none"/>
                    </w:rPr>
                  </w:pPr>
                  <w:r>
                    <w:rPr>
                      <w:rStyle w:val="4"/>
                      <w:rFonts w:hint="eastAsia" w:ascii="宋体" w:hAnsi="宋体" w:eastAsia="宋体" w:cs="宋体"/>
                      <w:i w:val="0"/>
                      <w:color w:val="575757"/>
                      <w:kern w:val="0"/>
                      <w:sz w:val="18"/>
                      <w:szCs w:val="18"/>
                      <w:u w:val="none"/>
                      <w:bdr w:val="none" w:color="auto" w:sz="0" w:space="0"/>
                      <w:lang w:val="en-US" w:eastAsia="zh-CN" w:bidi="ar"/>
                    </w:rPr>
                    <w:t>一、报考说明</w:t>
                  </w:r>
                  <w:r>
                    <w:rPr>
                      <w:rFonts w:hint="eastAsia" w:ascii="宋体" w:hAnsi="宋体" w:eastAsia="宋体" w:cs="宋体"/>
                      <w:i w:val="0"/>
                      <w:color w:val="575757"/>
                      <w:kern w:val="0"/>
                      <w:sz w:val="18"/>
                      <w:szCs w:val="18"/>
                      <w:u w:val="none"/>
                      <w:bdr w:val="none" w:color="auto" w:sz="0" w:space="0"/>
                      <w:lang w:val="en-US" w:eastAsia="zh-CN" w:bidi="ar"/>
                    </w:rPr>
                    <w:t>：</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推免为主，少量报考。</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二、专业介绍</w:t>
                  </w:r>
                  <w:r>
                    <w:rPr>
                      <w:rFonts w:hint="eastAsia" w:ascii="宋体" w:hAnsi="宋体" w:eastAsia="宋体" w:cs="宋体"/>
                      <w:i w:val="0"/>
                      <w:color w:val="575757"/>
                      <w:kern w:val="0"/>
                      <w:sz w:val="18"/>
                      <w:szCs w:val="18"/>
                      <w:u w:val="none"/>
                      <w:bdr w:val="none" w:color="auto" w:sz="0" w:space="0"/>
                      <w:lang w:val="en-US" w:eastAsia="zh-CN" w:bidi="ar"/>
                    </w:rPr>
                    <w:t>：</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专业介绍主要内容包括：</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1、固体力学080102：是国家批准的硕士点、博士点，设有博士后流动站，现属力学一级学科博士学位授予点。1987年被批准为国家重点学科。近年来多次获得国家自然科学三等奖、四等奖、ICES国际计算工程科学大奖、中科院重大科技成果奖等奖项。培养德、智、体全面发展的，在固体力学领域内具有坚实的理论基础，系统的专业知识和较熟悉的实验技能，以及了解固体力学领域发展的前沿和动态，并具备从事高校教育和科研能力的专门人才。</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2、流体力学080103：国家首批博士点和硕士点，为全国两个理科（力学）人才培养基地之一，设博士后流动站，培养从事流体力学及与之相关的新兴交叉学科的高级科技工作者。本专业建有低速风洞、水洞、水槽和高超声速激波风洞等实验设备和配套测试系统，具有良好的计算机软硬件条件。与日本、美国、英国、德国、荷兰、澳大利亚等国家以及我国香港、台湾等地区的著名大学与科研机构保持着密切的合作和交流。</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3、工程力学080104：本专业是1958年钱学森先生和郑哲敏院士倡导下成立的我国第一个爆炸力学专业，多年来培养出大批高水平的科研工作者和管理工作者，其中有中科院和工程院院士各一名，本学科在国防、能源、环境、安全、计算机应用、国家西部开发战略和高科技等交叉领域均有广阔的前景。</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4、生物工程力学080120：本学科培养德、智、体全面发展，在流体力学领域内具有坚实的理论基础、系统的专业知识和较熟练的实验技能，了解流体力学、生物工程力学领域发展前沿和动态，具有独立开展本学科科学研究工作能力的高层次专门人才。学位获得者应能承担高等院校、科研院所以及高科技企业的教学、科研及开发管理等工作。</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5、材料力学与设计080121：本学科培养德、智、体全面发展，在固体力学领域内具有坚实的理论基础、系统的专业知识和较熟练的实验技能，了解固体力学、材料力学与设计领域的发展前沿和动态，具有独立开展本学科科学研究工作能力的高层次专门人才。学位获得者应能承担高等院校、科研院所以及高科技企业的教学、科研及开发管理等工作。</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6、微系统力学080122：本学科培养德、智、体全面发展，在微系统力学领域内具有坚实的理论基础、系统的专业知识和较熟练的实验技能，了解微系统力学领域的发展前沿和动态，具有独立开展本学科科学研究工作能力的高层次专门人才。学位获得者应能承担高等院校、科研院所以及高科技企业的教学、科研及开发管理等工作。</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7、工程安全及防护技术080124：本学科培养德、智、体全面发展，在工程安全与防护技术领域内具有坚实的理论基础、系统的专业知识和较熟练的实验技能，了解工程安全与防护技术领域的发展前沿和动态，具有独立开展本学科科学研究工作能力的高层次专门人才。学位获得者应能承担高等院校、科研院所以及高科技企业的教学、科研及开发管理等工作。</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三、研究方向及初试科目</w:t>
                  </w:r>
                  <w:r>
                    <w:rPr>
                      <w:rFonts w:hint="eastAsia" w:ascii="宋体" w:hAnsi="宋体" w:eastAsia="宋体" w:cs="宋体"/>
                      <w:i w:val="0"/>
                      <w:color w:val="575757"/>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4492"/>
                    <w:gridCol w:w="3664"/>
                  </w:tblGrid>
                  <w:tr>
                    <w:tblPrEx>
                      <w:shd w:val="clear" w:color="auto" w:fill="CCCCCC"/>
                      <w:tblCellMar>
                        <w:top w:w="0" w:type="dxa"/>
                        <w:left w:w="0" w:type="dxa"/>
                        <w:bottom w:w="0" w:type="dxa"/>
                        <w:right w:w="0" w:type="dxa"/>
                      </w:tblCellMar>
                    </w:tblPrEx>
                    <w:trPr>
                      <w:tblCellSpacing w:w="7" w:type="dxa"/>
                    </w:trPr>
                    <w:tc>
                      <w:tcPr>
                        <w:tcW w:w="27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22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shd w:val="clear" w:color="auto" w:fill="CCCCCC"/>
                      <w:tblCellMar>
                        <w:top w:w="0" w:type="dxa"/>
                        <w:left w:w="0" w:type="dxa"/>
                        <w:bottom w:w="0" w:type="dxa"/>
                        <w:right w:w="0" w:type="dxa"/>
                      </w:tblCellMar>
                    </w:tblPrEx>
                    <w:trPr>
                      <w:tblCellSpacing w:w="7" w:type="dxa"/>
                    </w:trPr>
                    <w:tc>
                      <w:tcPr>
                        <w:tcW w:w="27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1、固体力学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2、流体力学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3、工程力学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4、生物工程力学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5、材料力学与设计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6、微系统力学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7、工程安全及防护技术</w:t>
                        </w:r>
                      </w:p>
                    </w:tc>
                    <w:tc>
                      <w:tcPr>
                        <w:tcW w:w="22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 思想政治理论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 英语一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301 数学一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827 理论力学</w:t>
                        </w:r>
                      </w:p>
                    </w:tc>
                  </w:tr>
                </w:tbl>
                <w:p>
                  <w:pPr>
                    <w:keepNext w:val="0"/>
                    <w:keepLines w:val="0"/>
                    <w:widowControl/>
                    <w:suppressLineNumbers w:val="0"/>
                    <w:jc w:val="left"/>
                  </w:pPr>
                  <w:r>
                    <w:rPr>
                      <w:rStyle w:val="4"/>
                      <w:rFonts w:hint="eastAsia" w:ascii="宋体" w:hAnsi="宋体" w:eastAsia="宋体" w:cs="宋体"/>
                      <w:i w:val="0"/>
                      <w:color w:val="575757"/>
                      <w:kern w:val="0"/>
                      <w:sz w:val="18"/>
                      <w:szCs w:val="18"/>
                      <w:u w:val="none"/>
                      <w:bdr w:val="none" w:color="auto" w:sz="0" w:space="0"/>
                      <w:lang w:val="en-US" w:eastAsia="zh-CN" w:bidi="ar"/>
                    </w:rPr>
                    <w:t>四、复试形式</w:t>
                  </w:r>
                  <w:r>
                    <w:rPr>
                      <w:rFonts w:hint="eastAsia" w:ascii="宋体" w:hAnsi="宋体" w:eastAsia="宋体" w:cs="宋体"/>
                      <w:i w:val="0"/>
                      <w:color w:val="575757"/>
                      <w:kern w:val="0"/>
                      <w:sz w:val="18"/>
                      <w:szCs w:val="18"/>
                      <w:u w:val="none"/>
                      <w:bdr w:val="none" w:color="auto" w:sz="0" w:space="0"/>
                      <w:lang w:val="en-US" w:eastAsia="zh-CN" w:bidi="ar"/>
                    </w:rPr>
                    <w:t>：笔试+面试。</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五、复试内容</w:t>
                  </w:r>
                  <w:r>
                    <w:rPr>
                      <w:rFonts w:hint="eastAsia" w:ascii="宋体" w:hAnsi="宋体" w:eastAsia="宋体" w:cs="宋体"/>
                      <w:i w:val="0"/>
                      <w:color w:val="575757"/>
                      <w:kern w:val="0"/>
                      <w:sz w:val="18"/>
                      <w:szCs w:val="18"/>
                      <w:u w:val="none"/>
                      <w:bdr w:val="none" w:color="auto" w:sz="0" w:space="0"/>
                      <w:lang w:val="en-US" w:eastAsia="zh-CN" w:bidi="ar"/>
                    </w:rPr>
                    <w:t>：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笔试（满分100分）：力学相关知识、英文翻译。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面试（满分100分）：英语口语、专业知识问答。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考察考生大学所学的基础知识（包括英语听说能力），分析和解决问题的能力；对本专业基础知识和基本概念的掌握、理解，对本专业目前动态的了解以及感兴趣的研究方面；考察考生专业以外的学习、科研和社会实践或实际工作等方面的经历，个性特点、意志品质等方面的内容。 </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六、复试成绩</w:t>
                  </w:r>
                  <w:r>
                    <w:rPr>
                      <w:rFonts w:hint="eastAsia" w:ascii="宋体" w:hAnsi="宋体" w:eastAsia="宋体" w:cs="宋体"/>
                      <w:i w:val="0"/>
                      <w:color w:val="575757"/>
                      <w:kern w:val="0"/>
                      <w:sz w:val="18"/>
                      <w:szCs w:val="18"/>
                      <w:u w:val="none"/>
                      <w:bdr w:val="none" w:color="auto" w:sz="0" w:space="0"/>
                      <w:lang w:val="en-US" w:eastAsia="zh-CN" w:bidi="ar"/>
                    </w:rPr>
                    <w:t>：满分100分。其中笔试满分100分，面试满分100分，复试成绩=（笔试成绩+面试成绩）÷2。 </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七、最终成绩</w:t>
                  </w:r>
                  <w:r>
                    <w:rPr>
                      <w:rFonts w:hint="eastAsia" w:ascii="宋体" w:hAnsi="宋体" w:eastAsia="宋体" w:cs="宋体"/>
                      <w:i w:val="0"/>
                      <w:color w:val="575757"/>
                      <w:kern w:val="0"/>
                      <w:sz w:val="18"/>
                      <w:szCs w:val="18"/>
                      <w:u w:val="none"/>
                      <w:bdr w:val="none" w:color="auto" w:sz="0" w:space="0"/>
                      <w:lang w:val="en-US" w:eastAsia="zh-CN" w:bidi="ar"/>
                    </w:rPr>
                    <w:t>：满分100分。初试成绩不计政治、外语，复试成绩占比40%，即最终成绩=（初试成绩【不计政治、外语】+复试成绩×2）÷5。 </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八、录取</w:t>
                  </w:r>
                  <w:r>
                    <w:rPr>
                      <w:rFonts w:hint="eastAsia" w:ascii="宋体" w:hAnsi="宋体" w:eastAsia="宋体" w:cs="宋体"/>
                      <w:i w:val="0"/>
                      <w:color w:val="575757"/>
                      <w:kern w:val="0"/>
                      <w:sz w:val="18"/>
                      <w:szCs w:val="18"/>
                      <w:u w:val="none"/>
                      <w:bdr w:val="none" w:color="auto" w:sz="0" w:space="0"/>
                      <w:lang w:val="en-US" w:eastAsia="zh-CN" w:bidi="ar"/>
                    </w:rPr>
                    <w:t>：按最终成绩由高到低排序，提出拟录取名单报批。为保证招生质量，报批人数可小于招生计划。</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九、调剂</w:t>
                  </w:r>
                  <w:r>
                    <w:rPr>
                      <w:rFonts w:hint="eastAsia" w:ascii="宋体" w:hAnsi="宋体" w:eastAsia="宋体" w:cs="宋体"/>
                      <w:i w:val="0"/>
                      <w:color w:val="575757"/>
                      <w:kern w:val="0"/>
                      <w:sz w:val="18"/>
                      <w:szCs w:val="18"/>
                      <w:u w:val="none"/>
                      <w:bdr w:val="none" w:color="auto" w:sz="0" w:space="0"/>
                      <w:lang w:val="en-US" w:eastAsia="zh-CN" w:bidi="ar"/>
                    </w:rPr>
                    <w:t>：本专业在生源不足的情况下接受调剂。调剂信息将于复试阶段在中国科大研究生招生在线网站（http://yz.ustc.edu.cn）发布。</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十、学费标准</w:t>
                  </w:r>
                  <w:r>
                    <w:rPr>
                      <w:rFonts w:hint="eastAsia" w:ascii="宋体" w:hAnsi="宋体" w:eastAsia="宋体" w:cs="宋体"/>
                      <w:i w:val="0"/>
                      <w:color w:val="575757"/>
                      <w:kern w:val="0"/>
                      <w:sz w:val="18"/>
                      <w:szCs w:val="18"/>
                      <w:u w:val="none"/>
                      <w:bdr w:val="none" w:color="auto" w:sz="0" w:space="0"/>
                      <w:lang w:val="en-US" w:eastAsia="zh-CN" w:bidi="ar"/>
                    </w:rPr>
                    <w:t>：8000元/学年。</w:t>
                  </w:r>
                </w:p>
              </w:tc>
            </w:tr>
          </w:tbl>
          <w:p>
            <w:pPr>
              <w:jc w:val="center"/>
              <w:rPr>
                <w:rFonts w:hint="eastAsia" w:ascii="微软雅黑" w:hAnsi="微软雅黑" w:eastAsia="微软雅黑" w:cs="微软雅黑"/>
                <w:i w:val="0"/>
                <w:caps w:val="0"/>
                <w:color w:val="000000"/>
                <w:spacing w:val="0"/>
                <w:sz w:val="27"/>
                <w:szCs w:val="27"/>
              </w:rPr>
            </w:pPr>
          </w:p>
        </w:tc>
      </w:tr>
    </w:tbl>
    <w:p>
      <w:pPr>
        <w:rPr>
          <w:rFonts w:hint="eastAsia"/>
        </w:rPr>
      </w:pPr>
    </w:p>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学科专业名称：仪器科学与技术</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4"/>
                      <w:rFonts w:hint="eastAsia" w:ascii="宋体" w:hAnsi="宋体" w:eastAsia="宋体" w:cs="宋体"/>
                      <w:i w:val="0"/>
                      <w:color w:val="003399"/>
                      <w:kern w:val="0"/>
                      <w:sz w:val="18"/>
                      <w:szCs w:val="18"/>
                      <w:u w:val="none"/>
                      <w:bdr w:val="none" w:color="auto" w:sz="0" w:space="0"/>
                      <w:lang w:val="en-US" w:eastAsia="zh-CN" w:bidi="ar"/>
                    </w:rPr>
                    <w:t>080400）</w:t>
                  </w:r>
                </w:p>
              </w:tc>
            </w:tr>
            <w:tr>
              <w:tblPrEx>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推免为主，少量统考。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专业介绍主要内容包括：</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精密仪器及机械080401：“精密仪器及机械”学科以精密机械、电子学、光学和计算机技术等多学科理论和技术基础的融合为基本特征，培养学生具有深厚的数理、工程技术基础，有宽广知识面，较强的创新能力和实践能力。随着现代科学技术的发展，无论是在国家经济建设和科技基础的研究，还在国防安全重大、重要技术装备等多方面都担负重要角色。学位获得者应能承担高等院校、科研院所以及高科技企业的教学、科研及开发管理等工作。</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测试计量技术及仪器080402：“测试计量技术及仪器”学科主要研究信息获取、存储、处理、传输和利用信息的现代科学技术及仪器，包括测控技术及仪器、现代传感技术、精密计量理论与应用、智能结构系统与技术、信号分析与数据处理等。现代科学仪器及设备是机、电、光、计算机、材料科学、物理、化学、生物学等先进技术的高度综合。智能化、微型化、集成化和系统工程化是本学科的发展方向。本学科的发展及应用与现代科技的各个领域的发展密切相关，在生物、医学、材料、航天、环保和国防等领域尤其突出，就业领域极其广泛。</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5420"/>
              <w:gridCol w:w="5530"/>
            </w:tblGrid>
            <w:tr>
              <w:tblPrEx>
                <w:shd w:val="clear" w:color="auto" w:fill="CCCCCC"/>
                <w:tblCellMar>
                  <w:top w:w="0" w:type="dxa"/>
                  <w:left w:w="0" w:type="dxa"/>
                  <w:bottom w:w="0" w:type="dxa"/>
                  <w:right w:w="0" w:type="dxa"/>
                </w:tblCellMar>
              </w:tblPrEx>
              <w:trPr>
                <w:tblCellSpacing w:w="7" w:type="dxa"/>
              </w:trPr>
              <w:tc>
                <w:tcPr>
                  <w:tcW w:w="24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25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shd w:val="clear" w:color="auto" w:fill="CCCCCC"/>
                <w:tblCellMar>
                  <w:top w:w="0" w:type="dxa"/>
                  <w:left w:w="0" w:type="dxa"/>
                  <w:bottom w:w="0" w:type="dxa"/>
                  <w:right w:w="0" w:type="dxa"/>
                </w:tblCellMar>
              </w:tblPrEx>
              <w:trPr>
                <w:tblCellSpacing w:w="7" w:type="dxa"/>
              </w:trPr>
              <w:tc>
                <w:tcPr>
                  <w:tcW w:w="24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1、智能微系统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2、微细加工技术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3、精密机电系统与智能仪器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4、仿生机器人技术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5、光电检测理论及技术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6、精密计量与仪器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7、纳米技术与仪器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8、现代传感与测试信息技术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9、状态监测与故障诊断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10、光电信息技术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11、数字化设计制造</w:t>
                  </w:r>
                </w:p>
              </w:tc>
              <w:tc>
                <w:tcPr>
                  <w:tcW w:w="25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 思想政治理论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 英语一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301 数学一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814 工程光学或821机械设计</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：笔试+面试。</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1、复试（笔试）试题覆盖范围</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6073"/>
              <w:gridCol w:w="3315"/>
              <w:gridCol w:w="1562"/>
            </w:tblGrid>
            <w:tr>
              <w:tblPrEx>
                <w:shd w:val="clear" w:color="auto" w:fill="CCCCCC"/>
                <w:tblCellMar>
                  <w:top w:w="0" w:type="dxa"/>
                  <w:left w:w="0" w:type="dxa"/>
                  <w:bottom w:w="0" w:type="dxa"/>
                  <w:right w:w="0" w:type="dxa"/>
                </w:tblCellMar>
              </w:tblPrEx>
              <w:trPr>
                <w:tblCellSpacing w:w="7" w:type="dxa"/>
              </w:trPr>
              <w:tc>
                <w:tcPr>
                  <w:tcW w:w="27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试题复试范围</w:t>
                  </w:r>
                </w:p>
              </w:tc>
              <w:tc>
                <w:tcPr>
                  <w:tcW w:w="15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参考教材</w:t>
                  </w:r>
                </w:p>
              </w:tc>
              <w:tc>
                <w:tcPr>
                  <w:tcW w:w="7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备注</w:t>
                  </w:r>
                </w:p>
              </w:tc>
            </w:tr>
            <w:tr>
              <w:tblPrEx>
                <w:tblCellMar>
                  <w:top w:w="0" w:type="dxa"/>
                  <w:left w:w="0" w:type="dxa"/>
                  <w:bottom w:w="0" w:type="dxa"/>
                  <w:right w:w="0" w:type="dxa"/>
                </w:tblCellMar>
              </w:tblPrEx>
              <w:trPr>
                <w:tblCellSpacing w:w="7" w:type="dxa"/>
              </w:trPr>
              <w:tc>
                <w:tcPr>
                  <w:tcW w:w="27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工程光学（20分）：几何光学成像原理、平面零件成像、光阑和光能计算、光学系统成像质量评价，典型光学系统、光的干涉、衍射、偏振</w:t>
                  </w:r>
                </w:p>
              </w:tc>
              <w:tc>
                <w:tcPr>
                  <w:tcW w:w="15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《应用光学》胡玉禧，中国科大出版社；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《工程光学》郁道银等，机械工业出版社；</w:t>
                  </w:r>
                </w:p>
              </w:tc>
              <w:tc>
                <w:tcPr>
                  <w:tcW w:w="7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仅面向初试专业课科目</w:t>
                  </w:r>
                  <w:r>
                    <w:rPr>
                      <w:rStyle w:val="4"/>
                      <w:rFonts w:hint="eastAsia" w:ascii="宋体" w:hAnsi="宋体" w:eastAsia="宋体" w:cs="宋体"/>
                      <w:i w:val="0"/>
                      <w:color w:val="003399"/>
                      <w:kern w:val="0"/>
                      <w:sz w:val="18"/>
                      <w:szCs w:val="18"/>
                      <w:u w:val="none"/>
                      <w:bdr w:val="none" w:color="auto" w:sz="0" w:space="0"/>
                      <w:lang w:val="en-US" w:eastAsia="zh-CN" w:bidi="ar"/>
                    </w:rPr>
                    <w:t>“机械设计”</w:t>
                  </w:r>
                  <w:r>
                    <w:rPr>
                      <w:rFonts w:hint="eastAsia" w:ascii="宋体" w:hAnsi="宋体" w:eastAsia="宋体" w:cs="宋体"/>
                      <w:i w:val="0"/>
                      <w:color w:val="003399"/>
                      <w:kern w:val="0"/>
                      <w:sz w:val="18"/>
                      <w:szCs w:val="18"/>
                      <w:u w:val="none"/>
                      <w:bdr w:val="none" w:color="auto" w:sz="0" w:space="0"/>
                      <w:lang w:val="en-US" w:eastAsia="zh-CN" w:bidi="ar"/>
                    </w:rPr>
                    <w:t>的考生</w:t>
                  </w:r>
                </w:p>
              </w:tc>
            </w:tr>
            <w:tr>
              <w:tblPrEx>
                <w:shd w:val="clear" w:color="auto" w:fill="CCCCCC"/>
                <w:tblCellMar>
                  <w:top w:w="0" w:type="dxa"/>
                  <w:left w:w="0" w:type="dxa"/>
                  <w:bottom w:w="0" w:type="dxa"/>
                  <w:right w:w="0" w:type="dxa"/>
                </w:tblCellMar>
              </w:tblPrEx>
              <w:trPr>
                <w:tblCellSpacing w:w="7" w:type="dxa"/>
              </w:trPr>
              <w:tc>
                <w:tcPr>
                  <w:tcW w:w="27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机械设计基础（20分）：零件的几何精度，平面机构的结构分析，平面连杆机构，凸轮机构，摩擦轮传动和带传动，齿轮传动，螺旋传动，轴，联轴器、离合器，支承，直线运动导轨，弹性元件。</w:t>
                  </w:r>
                </w:p>
              </w:tc>
              <w:tc>
                <w:tcPr>
                  <w:tcW w:w="15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《精密机械设计》庞振基等，机械工业出版社；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《机械原理》郑文纬高等教育出版社</w:t>
                  </w:r>
                </w:p>
              </w:tc>
              <w:tc>
                <w:tcPr>
                  <w:tcW w:w="7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仅面向初试专业课科目</w:t>
                  </w:r>
                  <w:r>
                    <w:rPr>
                      <w:rStyle w:val="4"/>
                      <w:rFonts w:hint="eastAsia" w:ascii="宋体" w:hAnsi="宋体" w:eastAsia="宋体" w:cs="宋体"/>
                      <w:i w:val="0"/>
                      <w:color w:val="003399"/>
                      <w:kern w:val="0"/>
                      <w:sz w:val="18"/>
                      <w:szCs w:val="18"/>
                      <w:u w:val="none"/>
                      <w:bdr w:val="none" w:color="auto" w:sz="0" w:space="0"/>
                      <w:lang w:val="en-US" w:eastAsia="zh-CN" w:bidi="ar"/>
                    </w:rPr>
                    <w:t>“工程光学”</w:t>
                  </w:r>
                  <w:r>
                    <w:rPr>
                      <w:rFonts w:hint="eastAsia" w:ascii="宋体" w:hAnsi="宋体" w:eastAsia="宋体" w:cs="宋体"/>
                      <w:i w:val="0"/>
                      <w:color w:val="003399"/>
                      <w:kern w:val="0"/>
                      <w:sz w:val="18"/>
                      <w:szCs w:val="18"/>
                      <w:u w:val="none"/>
                      <w:bdr w:val="none" w:color="auto" w:sz="0" w:space="0"/>
                      <w:lang w:val="en-US" w:eastAsia="zh-CN" w:bidi="ar"/>
                    </w:rPr>
                    <w:t>的考生</w:t>
                  </w:r>
                </w:p>
              </w:tc>
            </w:tr>
            <w:tr>
              <w:tblPrEx>
                <w:tblCellMar>
                  <w:top w:w="0" w:type="dxa"/>
                  <w:left w:w="0" w:type="dxa"/>
                  <w:bottom w:w="0" w:type="dxa"/>
                  <w:right w:w="0" w:type="dxa"/>
                </w:tblCellMar>
              </w:tblPrEx>
              <w:trPr>
                <w:tblCellSpacing w:w="7" w:type="dxa"/>
              </w:trPr>
              <w:tc>
                <w:tcPr>
                  <w:tcW w:w="27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机械制造技术基础（20分）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机械加工质量分析，零件加工方法和制造工艺过程分析；</w:t>
                  </w:r>
                </w:p>
              </w:tc>
              <w:tc>
                <w:tcPr>
                  <w:tcW w:w="15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《机械制造技术基础》张福润，华中科技大学出版社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或《仪器制造技术》曲兴华，机械工业出版社</w:t>
                  </w:r>
                </w:p>
              </w:tc>
              <w:tc>
                <w:tcPr>
                  <w:tcW w:w="7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 </w:t>
                  </w:r>
                </w:p>
              </w:tc>
            </w:tr>
            <w:tr>
              <w:tblPrEx>
                <w:tblCellMar>
                  <w:top w:w="0" w:type="dxa"/>
                  <w:left w:w="0" w:type="dxa"/>
                  <w:bottom w:w="0" w:type="dxa"/>
                  <w:right w:w="0" w:type="dxa"/>
                </w:tblCellMar>
              </w:tblPrEx>
              <w:trPr>
                <w:tblCellSpacing w:w="7" w:type="dxa"/>
              </w:trPr>
              <w:tc>
                <w:tcPr>
                  <w:tcW w:w="27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电路基础（20分）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半导体器件及电路基础，基本电路及分析基础，运算放大器电路，组合逻辑电路与触发器，振荡器</w:t>
                  </w:r>
                </w:p>
              </w:tc>
              <w:tc>
                <w:tcPr>
                  <w:tcW w:w="15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《模拟电子线路》、《数字电路与微型计算机原理》的数字电路部分，刘同怀等，中国科学技术大学出版社</w:t>
                  </w:r>
                </w:p>
              </w:tc>
              <w:tc>
                <w:tcPr>
                  <w:tcW w:w="7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 </w:t>
                  </w:r>
                </w:p>
              </w:tc>
            </w:tr>
            <w:tr>
              <w:tblPrEx>
                <w:tblCellMar>
                  <w:top w:w="0" w:type="dxa"/>
                  <w:left w:w="0" w:type="dxa"/>
                  <w:bottom w:w="0" w:type="dxa"/>
                  <w:right w:w="0" w:type="dxa"/>
                </w:tblCellMar>
              </w:tblPrEx>
              <w:trPr>
                <w:tblCellSpacing w:w="7" w:type="dxa"/>
              </w:trPr>
              <w:tc>
                <w:tcPr>
                  <w:tcW w:w="27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测试技术（20分）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常用传感器的原理及应用，信号调理，相关分析原理，反馈式传感器原理，常用量的电测方法</w:t>
                  </w:r>
                </w:p>
              </w:tc>
              <w:tc>
                <w:tcPr>
                  <w:tcW w:w="15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《机械工程测试技术基础》黄长艺等，机械工业出版社；《非电量电测技术》吴道悌，西安交大出版社；</w:t>
                  </w:r>
                </w:p>
              </w:tc>
              <w:tc>
                <w:tcPr>
                  <w:tcW w:w="7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 </w:t>
                  </w:r>
                </w:p>
              </w:tc>
            </w:tr>
            <w:tr>
              <w:tblPrEx>
                <w:tblCellMar>
                  <w:top w:w="0" w:type="dxa"/>
                  <w:left w:w="0" w:type="dxa"/>
                  <w:bottom w:w="0" w:type="dxa"/>
                  <w:right w:w="0" w:type="dxa"/>
                </w:tblCellMar>
              </w:tblPrEx>
              <w:trPr>
                <w:tblCellSpacing w:w="7" w:type="dxa"/>
              </w:trPr>
              <w:tc>
                <w:tcPr>
                  <w:tcW w:w="27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自动控制（20分）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控制系统微分方程的建立，拉氏变换及反变换，方框图及其简化，控制系统频率响应特性，伯得图的绘制，根轨迹绘制，控制系统稳定性分析。</w:t>
                  </w:r>
                </w:p>
              </w:tc>
              <w:tc>
                <w:tcPr>
                  <w:tcW w:w="15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《现代控制工程》尾形克彦，电子工业出版社；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《自动控制理论》邹伯敏等，机械工业出版社；</w:t>
                  </w:r>
                </w:p>
              </w:tc>
              <w:tc>
                <w:tcPr>
                  <w:tcW w:w="7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 </w:t>
                  </w:r>
                </w:p>
              </w:tc>
            </w:tr>
          </w:tbl>
          <w:p>
            <w:pPr>
              <w:keepNext w:val="0"/>
              <w:keepLines w:val="0"/>
              <w:widowControl/>
              <w:suppressLineNumbers w:val="0"/>
              <w:jc w:val="left"/>
            </w:pPr>
            <w:r>
              <w:rPr>
                <w:rFonts w:hint="eastAsia" w:ascii="宋体" w:hAnsi="宋体" w:eastAsia="宋体" w:cs="宋体"/>
                <w:i w:val="0"/>
                <w:caps w:val="0"/>
                <w:color w:val="575757"/>
                <w:spacing w:val="0"/>
                <w:kern w:val="0"/>
                <w:sz w:val="18"/>
                <w:szCs w:val="18"/>
                <w:u w:val="none"/>
                <w:bdr w:val="none" w:color="auto" w:sz="0" w:space="0"/>
                <w:lang w:val="en-US" w:eastAsia="zh-CN" w:bidi="ar"/>
              </w:rPr>
              <w:t>2</w:t>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、面试内容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1）口语交流，专业英文短文现场翻译;</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2）学科基础知识：机械类、测量/测试类、数控类、光学类、计算机应用类、机械CAD类、编程类（VB/VC）、科学计算类（Matlab、Ansys等）;</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3）综合素质实践能力等。</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：满分100分。笔试满分100分、面试满分100分，复试成绩=（笔试成绩+面试成绩）÷2。</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：满分100分。初试成绩不计政治、外语，复试成绩占比40%，即最终成绩=（初试成绩【不计政治、外语】+复试成绩×2）÷5。</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  </w:t>
            </w:r>
          </w:p>
        </w:tc>
      </w:tr>
    </w:tbl>
    <w:p>
      <w:pPr>
        <w:rPr>
          <w:rFonts w:hint="eastAsia"/>
        </w:rPr>
      </w:pPr>
    </w:p>
    <w:p>
      <w:pPr>
        <w:rPr>
          <w:rFonts w:hint="eastAsia"/>
        </w:rPr>
      </w:pPr>
    </w:p>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学科专业名称：机械工程</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4"/>
                      <w:rFonts w:hint="eastAsia" w:ascii="宋体" w:hAnsi="宋体" w:eastAsia="宋体" w:cs="宋体"/>
                      <w:i w:val="0"/>
                      <w:color w:val="003399"/>
                      <w:kern w:val="0"/>
                      <w:sz w:val="18"/>
                      <w:szCs w:val="18"/>
                      <w:u w:val="none"/>
                      <w:bdr w:val="none" w:color="auto" w:sz="0" w:space="0"/>
                      <w:lang w:val="en-US" w:eastAsia="zh-CN" w:bidi="ar"/>
                    </w:rPr>
                    <w:t>080200）</w:t>
                  </w:r>
                </w:p>
              </w:tc>
            </w:tr>
            <w:tr>
              <w:tblPrEx>
                <w:shd w:val="clear"/>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推免为主，少量统考。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专业介绍主要内容包括：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机械电子工程080202：本学科涉及机械、光学、电子、计算机、自动控制、信息处理等多个领域，以机械理论、现代控制理论、计算机控制技术、工程测试与信号分析等为技术基础，以光机电一体化技术、传感器检测技术、现代数控技术和机电设备故障诊断等技术为专业技术，主要从事以光机电一体化技术研究领域为主体、与控制、信息科学等领域相关的理论、技术、工程应用方面的研究。本学科是理论和实践紧密结合的综合性技术学科，覆盖的应用领域包括国防技术装备、高新技术工业、交通、航空航天、医疗装备等等。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5420"/>
              <w:gridCol w:w="5530"/>
            </w:tblGrid>
            <w:tr>
              <w:tblPrEx>
                <w:shd w:val="clear" w:color="auto" w:fill="CCCCCC"/>
                <w:tblCellMar>
                  <w:top w:w="0" w:type="dxa"/>
                  <w:left w:w="0" w:type="dxa"/>
                  <w:bottom w:w="0" w:type="dxa"/>
                  <w:right w:w="0" w:type="dxa"/>
                </w:tblCellMar>
              </w:tblPrEx>
              <w:trPr>
                <w:tblCellSpacing w:w="7" w:type="dxa"/>
              </w:trPr>
              <w:tc>
                <w:tcPr>
                  <w:tcW w:w="24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25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tblCellMar>
                  <w:top w:w="0" w:type="dxa"/>
                  <w:left w:w="0" w:type="dxa"/>
                  <w:bottom w:w="0" w:type="dxa"/>
                  <w:right w:w="0" w:type="dxa"/>
                </w:tblCellMar>
              </w:tblPrEx>
              <w:trPr>
                <w:tblCellSpacing w:w="7" w:type="dxa"/>
              </w:trPr>
              <w:tc>
                <w:tcPr>
                  <w:tcW w:w="24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1、智能微系统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2、微细加工技术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3、精密机电系统与智能仪器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4、仿生机器人技术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5、光电检测理论及技术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6、纳米技术与仪器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7、现代传感与测试信息技术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8、状态监测与故障诊断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9、数字化设计制造</w:t>
                  </w:r>
                </w:p>
              </w:tc>
              <w:tc>
                <w:tcPr>
                  <w:tcW w:w="25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 思想政治理论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 英语一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301 数学一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814 工程光学或821机械设计</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：笔试+面试。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1、复试（笔试）试题覆盖范围</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5633"/>
              <w:gridCol w:w="3425"/>
              <w:gridCol w:w="1892"/>
            </w:tblGrid>
            <w:tr>
              <w:tblPrEx>
                <w:shd w:val="clear" w:color="auto" w:fill="CCCCCC"/>
                <w:tblCellMar>
                  <w:top w:w="0" w:type="dxa"/>
                  <w:left w:w="0" w:type="dxa"/>
                  <w:bottom w:w="0" w:type="dxa"/>
                  <w:right w:w="0" w:type="dxa"/>
                </w:tblCellMar>
              </w:tblPrEx>
              <w:trPr>
                <w:tblCellSpacing w:w="7" w:type="dxa"/>
              </w:trPr>
              <w:tc>
                <w:tcPr>
                  <w:tcW w:w="25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试题复试范围</w:t>
                  </w:r>
                </w:p>
              </w:tc>
              <w:tc>
                <w:tcPr>
                  <w:tcW w:w="15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参考教材</w:t>
                  </w:r>
                </w:p>
              </w:tc>
              <w:tc>
                <w:tcPr>
                  <w:tcW w:w="8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备注</w:t>
                  </w:r>
                </w:p>
              </w:tc>
            </w:tr>
            <w:tr>
              <w:tblPrEx>
                <w:shd w:val="clear" w:color="auto" w:fill="CCCCCC"/>
                <w:tblCellMar>
                  <w:top w:w="0" w:type="dxa"/>
                  <w:left w:w="0" w:type="dxa"/>
                  <w:bottom w:w="0" w:type="dxa"/>
                  <w:right w:w="0" w:type="dxa"/>
                </w:tblCellMar>
              </w:tblPrEx>
              <w:trPr>
                <w:tblCellSpacing w:w="7" w:type="dxa"/>
              </w:trPr>
              <w:tc>
                <w:tcPr>
                  <w:tcW w:w="2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工程光学（20分）：几何光学成像原理、平面零件成像、光阑和光能计算、光学系统成像质量评价，典型光学系统、光的干涉、衍射、偏振</w:t>
                  </w:r>
                </w:p>
              </w:tc>
              <w:tc>
                <w:tcPr>
                  <w:tcW w:w="1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《应用光学》胡玉禧，中国科大出版社；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《工程光学》郁道银等，机械工业出版社；</w:t>
                  </w:r>
                </w:p>
              </w:tc>
              <w:tc>
                <w:tcPr>
                  <w:tcW w:w="8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仅面向初试专业课科目</w:t>
                  </w:r>
                  <w:r>
                    <w:rPr>
                      <w:rStyle w:val="4"/>
                      <w:rFonts w:hint="eastAsia" w:ascii="宋体" w:hAnsi="宋体" w:eastAsia="宋体" w:cs="宋体"/>
                      <w:i w:val="0"/>
                      <w:color w:val="003399"/>
                      <w:kern w:val="0"/>
                      <w:sz w:val="18"/>
                      <w:szCs w:val="18"/>
                      <w:u w:val="none"/>
                      <w:bdr w:val="none" w:color="auto" w:sz="0" w:space="0"/>
                      <w:lang w:val="en-US" w:eastAsia="zh-CN" w:bidi="ar"/>
                    </w:rPr>
                    <w:t>“机械设计”</w:t>
                  </w:r>
                  <w:r>
                    <w:rPr>
                      <w:rFonts w:hint="eastAsia" w:ascii="宋体" w:hAnsi="宋体" w:eastAsia="宋体" w:cs="宋体"/>
                      <w:i w:val="0"/>
                      <w:color w:val="003399"/>
                      <w:kern w:val="0"/>
                      <w:sz w:val="18"/>
                      <w:szCs w:val="18"/>
                      <w:u w:val="none"/>
                      <w:bdr w:val="none" w:color="auto" w:sz="0" w:space="0"/>
                      <w:lang w:val="en-US" w:eastAsia="zh-CN" w:bidi="ar"/>
                    </w:rPr>
                    <w:t>的考生</w:t>
                  </w:r>
                </w:p>
              </w:tc>
            </w:tr>
            <w:tr>
              <w:tblPrEx>
                <w:shd w:val="clear" w:color="auto" w:fill="CCCCCC"/>
                <w:tblCellMar>
                  <w:top w:w="0" w:type="dxa"/>
                  <w:left w:w="0" w:type="dxa"/>
                  <w:bottom w:w="0" w:type="dxa"/>
                  <w:right w:w="0" w:type="dxa"/>
                </w:tblCellMar>
              </w:tblPrEx>
              <w:trPr>
                <w:tblCellSpacing w:w="7" w:type="dxa"/>
              </w:trPr>
              <w:tc>
                <w:tcPr>
                  <w:tcW w:w="2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机械设计基础（20分）：零件的几何精度，平面机构的结构分析，平面连杆机构，凸轮机构，摩擦轮传动和带传动，齿轮传动，螺旋传动，轴，联轴器、离合器，支承，直线运动导轨，弹性元件。</w:t>
                  </w:r>
                </w:p>
              </w:tc>
              <w:tc>
                <w:tcPr>
                  <w:tcW w:w="1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《精密机械设计》庞振基等，机械工业出版社；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《机械原理》郑文纬高等教育出版社</w:t>
                  </w:r>
                </w:p>
              </w:tc>
              <w:tc>
                <w:tcPr>
                  <w:tcW w:w="8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仅面向初试专业课科目</w:t>
                  </w:r>
                  <w:r>
                    <w:rPr>
                      <w:rStyle w:val="4"/>
                      <w:rFonts w:hint="eastAsia" w:ascii="宋体" w:hAnsi="宋体" w:eastAsia="宋体" w:cs="宋体"/>
                      <w:i w:val="0"/>
                      <w:color w:val="003399"/>
                      <w:kern w:val="0"/>
                      <w:sz w:val="18"/>
                      <w:szCs w:val="18"/>
                      <w:u w:val="none"/>
                      <w:bdr w:val="none" w:color="auto" w:sz="0" w:space="0"/>
                      <w:lang w:val="en-US" w:eastAsia="zh-CN" w:bidi="ar"/>
                    </w:rPr>
                    <w:t>“工程光学”</w:t>
                  </w:r>
                  <w:r>
                    <w:rPr>
                      <w:rFonts w:hint="eastAsia" w:ascii="宋体" w:hAnsi="宋体" w:eastAsia="宋体" w:cs="宋体"/>
                      <w:i w:val="0"/>
                      <w:color w:val="003399"/>
                      <w:kern w:val="0"/>
                      <w:sz w:val="18"/>
                      <w:szCs w:val="18"/>
                      <w:u w:val="none"/>
                      <w:bdr w:val="none" w:color="auto" w:sz="0" w:space="0"/>
                      <w:lang w:val="en-US" w:eastAsia="zh-CN" w:bidi="ar"/>
                    </w:rPr>
                    <w:t>的考生</w:t>
                  </w:r>
                </w:p>
              </w:tc>
            </w:tr>
            <w:tr>
              <w:tblPrEx>
                <w:shd w:val="clear" w:color="auto" w:fill="CCCCCC"/>
                <w:tblCellMar>
                  <w:top w:w="0" w:type="dxa"/>
                  <w:left w:w="0" w:type="dxa"/>
                  <w:bottom w:w="0" w:type="dxa"/>
                  <w:right w:w="0" w:type="dxa"/>
                </w:tblCellMar>
              </w:tblPrEx>
              <w:trPr>
                <w:tblCellSpacing w:w="7" w:type="dxa"/>
              </w:trPr>
              <w:tc>
                <w:tcPr>
                  <w:tcW w:w="2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机械制造技术基础（20分）</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机械加工质量分析，零件加工方法和制造工艺过程分析；</w:t>
                  </w:r>
                </w:p>
              </w:tc>
              <w:tc>
                <w:tcPr>
                  <w:tcW w:w="1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《机械制造技术基础》张福润，华中科技大学出版社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或《仪器制造技术》曲兴华，机械工业出版社</w:t>
                  </w:r>
                </w:p>
              </w:tc>
              <w:tc>
                <w:tcPr>
                  <w:tcW w:w="8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 </w:t>
                  </w:r>
                </w:p>
              </w:tc>
            </w:tr>
            <w:tr>
              <w:tblPrEx>
                <w:shd w:val="clear" w:color="auto" w:fill="CCCCCC"/>
                <w:tblCellMar>
                  <w:top w:w="0" w:type="dxa"/>
                  <w:left w:w="0" w:type="dxa"/>
                  <w:bottom w:w="0" w:type="dxa"/>
                  <w:right w:w="0" w:type="dxa"/>
                </w:tblCellMar>
              </w:tblPrEx>
              <w:trPr>
                <w:tblCellSpacing w:w="7" w:type="dxa"/>
              </w:trPr>
              <w:tc>
                <w:tcPr>
                  <w:tcW w:w="2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电路基础（20分）</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半导体器件及电路基础，基本电路及分析基础，运算放大器电路，组合逻辑电路与触发器，振荡器</w:t>
                  </w:r>
                </w:p>
              </w:tc>
              <w:tc>
                <w:tcPr>
                  <w:tcW w:w="1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《模拟电子线路》、《数字电路与微型计算机原理》的数字电路部分，刘同怀等，中国科学技术大学出版社</w:t>
                  </w:r>
                </w:p>
              </w:tc>
              <w:tc>
                <w:tcPr>
                  <w:tcW w:w="8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 </w:t>
                  </w:r>
                </w:p>
              </w:tc>
            </w:tr>
            <w:tr>
              <w:tblPrEx>
                <w:shd w:val="clear" w:color="auto" w:fill="CCCCCC"/>
                <w:tblCellMar>
                  <w:top w:w="0" w:type="dxa"/>
                  <w:left w:w="0" w:type="dxa"/>
                  <w:bottom w:w="0" w:type="dxa"/>
                  <w:right w:w="0" w:type="dxa"/>
                </w:tblCellMar>
              </w:tblPrEx>
              <w:trPr>
                <w:tblCellSpacing w:w="7" w:type="dxa"/>
              </w:trPr>
              <w:tc>
                <w:tcPr>
                  <w:tcW w:w="2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测试技术（20分）</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常用传感器的原理及应用，信号调理，相关分析原理，反馈式传感器原理，常用量的电测方法</w:t>
                  </w:r>
                </w:p>
              </w:tc>
              <w:tc>
                <w:tcPr>
                  <w:tcW w:w="1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《机械工程测试技术基础》黄长艺等，机械工业出版社；《非电量电测技术》吴道悌，西安交大出版社；</w:t>
                  </w:r>
                </w:p>
              </w:tc>
              <w:tc>
                <w:tcPr>
                  <w:tcW w:w="8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 </w:t>
                  </w:r>
                </w:p>
              </w:tc>
            </w:tr>
            <w:tr>
              <w:tblPrEx>
                <w:shd w:val="clear" w:color="auto" w:fill="CCCCCC"/>
                <w:tblCellMar>
                  <w:top w:w="0" w:type="dxa"/>
                  <w:left w:w="0" w:type="dxa"/>
                  <w:bottom w:w="0" w:type="dxa"/>
                  <w:right w:w="0" w:type="dxa"/>
                </w:tblCellMar>
              </w:tblPrEx>
              <w:trPr>
                <w:tblCellSpacing w:w="7" w:type="dxa"/>
              </w:trPr>
              <w:tc>
                <w:tcPr>
                  <w:tcW w:w="2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自动控制（20分）</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控制系统微分方程的建立，拉氏变换及反变换，方框图及其简化，控制系统频率响应特性，伯得图的绘制，根轨迹绘制，控制系统稳定性分析。</w:t>
                  </w:r>
                </w:p>
              </w:tc>
              <w:tc>
                <w:tcPr>
                  <w:tcW w:w="1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《现代控制工程》尾形克彦，电子工业出版社；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《自动控制理论》邹伯敏等，机械工业出版社；</w:t>
                  </w:r>
                </w:p>
              </w:tc>
              <w:tc>
                <w:tcPr>
                  <w:tcW w:w="8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 </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2、面试内容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1）口语交流，专业英文短文现场翻译;</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2）学科基础知识：机械类、测量/测试类、数控类、光学类、计算机应用类、机械CAD类、编程类（VB/VC）、科学计算类（Matlab、Ansys等）;</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3）综合素质实践能力等。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：满分100分。笔试满分100分、面试满分100分，复试成绩=（笔试成绩+面试成绩）÷2。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：满分100分。初试成绩不计政治、外语，复试成绩占比40%，即最终成绩=（初试成绩【不计政治、外语】+复试成绩×2）÷5。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 </w:t>
            </w: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学科专业名称：电子信息</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4"/>
                      <w:rFonts w:hint="eastAsia" w:ascii="宋体" w:hAnsi="宋体" w:eastAsia="宋体" w:cs="宋体"/>
                      <w:i w:val="0"/>
                      <w:color w:val="003399"/>
                      <w:kern w:val="0"/>
                      <w:sz w:val="18"/>
                      <w:szCs w:val="18"/>
                      <w:u w:val="none"/>
                      <w:bdr w:val="none" w:color="auto" w:sz="0" w:space="0"/>
                      <w:lang w:val="en-US" w:eastAsia="zh-CN" w:bidi="ar"/>
                    </w:rPr>
                    <w:t>085400）</w:t>
                  </w:r>
                </w:p>
              </w:tc>
            </w:tr>
            <w:tr>
              <w:tblPrEx>
                <w:shd w:val="clear"/>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推免为主，少量统考。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仪器仪表是人类获取信息、认识自然、改造自然的重要工具。广泛涉及到国民经济、科学研究和与人们日常生产相关的各个方面，是提供检测、计量、监测和控制装置、设备与技术的综合性工程领域，为人类社会提供了重要的物质技术保障。随着激光技术、电子学技术、自动化技术、精密机械技术、计算机及软件技术的飞速发展，以及新材料、新工艺的不断出现，不仅充实和丰富了仪器仪表工程学科领域的基础，而且拓宽和发展了本学科的研究领域，使得仪器仪表向精密化、自动化、智能化、集成化、微型化和多功能方向发展。</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本工程领域涉及工程光学、传感技术、电子技术、计算机技术、精密机械、现代测控技术与系统，以及精密仪器及自动仪表设计、制造、试验、使用、维修等基础理论、技术和方法，现已发展成为以精密机械、电子学、光电工程、计算机科学、检测技术及自动化等学科相互交叉和渗透的综合性工程领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4098"/>
              <w:gridCol w:w="6852"/>
            </w:tblGrid>
            <w:tr>
              <w:tblPrEx>
                <w:shd w:val="clear" w:color="auto" w:fill="CCCCCC"/>
              </w:tblPrEx>
              <w:trPr>
                <w:tblCellSpacing w:w="7" w:type="dxa"/>
              </w:trPr>
              <w:tc>
                <w:tcPr>
                  <w:tcW w:w="18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31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rPr>
                <w:tblCellSpacing w:w="7" w:type="dxa"/>
              </w:trPr>
              <w:tc>
                <w:tcPr>
                  <w:tcW w:w="18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1、仪器仪表工程</w:t>
                  </w:r>
                </w:p>
              </w:tc>
              <w:tc>
                <w:tcPr>
                  <w:tcW w:w="31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 思想政治理论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204 英语二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302 数学二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814 工程光学或821机械设计</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：笔试+面试。</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1、复试（笔试）试题覆盖范围</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5963"/>
              <w:gridCol w:w="3425"/>
              <w:gridCol w:w="1562"/>
            </w:tblGrid>
            <w:tr>
              <w:tblPrEx>
                <w:tblCellMar>
                  <w:top w:w="0" w:type="dxa"/>
                  <w:left w:w="0" w:type="dxa"/>
                  <w:bottom w:w="0" w:type="dxa"/>
                  <w:right w:w="0" w:type="dxa"/>
                </w:tblCellMar>
              </w:tblPrEx>
              <w:trPr>
                <w:tblCellSpacing w:w="7" w:type="dxa"/>
              </w:trPr>
              <w:tc>
                <w:tcPr>
                  <w:tcW w:w="27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试题复试范围</w:t>
                  </w:r>
                </w:p>
              </w:tc>
              <w:tc>
                <w:tcPr>
                  <w:tcW w:w="15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参考教材</w:t>
                  </w:r>
                </w:p>
              </w:tc>
              <w:tc>
                <w:tcPr>
                  <w:tcW w:w="7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备注</w:t>
                  </w:r>
                </w:p>
              </w:tc>
            </w:tr>
            <w:tr>
              <w:tblPrEx>
                <w:tblCellMar>
                  <w:top w:w="0" w:type="dxa"/>
                  <w:left w:w="0" w:type="dxa"/>
                  <w:bottom w:w="0" w:type="dxa"/>
                  <w:right w:w="0" w:type="dxa"/>
                </w:tblCellMar>
              </w:tblPrEx>
              <w:trPr>
                <w:tblCellSpacing w:w="7" w:type="dxa"/>
              </w:trPr>
              <w:tc>
                <w:tcPr>
                  <w:tcW w:w="27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工程光学（20分）：几何光学成像原理、平面零件成像、光阑和光能计算、光学系统成像质量评价，典型光学系统、光的干涉、衍射、偏振</w:t>
                  </w:r>
                </w:p>
              </w:tc>
              <w:tc>
                <w:tcPr>
                  <w:tcW w:w="1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《应用光学》胡玉禧，中国科大出版社；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《工程光学》郁道银等，机械工业出版社；</w:t>
                  </w:r>
                </w:p>
              </w:tc>
              <w:tc>
                <w:tcPr>
                  <w:tcW w:w="7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仅面向初试专业课科目</w:t>
                  </w:r>
                  <w:r>
                    <w:rPr>
                      <w:rStyle w:val="4"/>
                      <w:rFonts w:hint="eastAsia" w:ascii="宋体" w:hAnsi="宋体" w:eastAsia="宋体" w:cs="宋体"/>
                      <w:i w:val="0"/>
                      <w:color w:val="003399"/>
                      <w:kern w:val="0"/>
                      <w:sz w:val="18"/>
                      <w:szCs w:val="18"/>
                      <w:u w:val="none"/>
                      <w:bdr w:val="none" w:color="auto" w:sz="0" w:space="0"/>
                      <w:lang w:val="en-US" w:eastAsia="zh-CN" w:bidi="ar"/>
                    </w:rPr>
                    <w:t>“机械设计”</w:t>
                  </w:r>
                  <w:r>
                    <w:rPr>
                      <w:rFonts w:hint="eastAsia" w:ascii="宋体" w:hAnsi="宋体" w:eastAsia="宋体" w:cs="宋体"/>
                      <w:i w:val="0"/>
                      <w:color w:val="003399"/>
                      <w:kern w:val="0"/>
                      <w:sz w:val="18"/>
                      <w:szCs w:val="18"/>
                      <w:u w:val="none"/>
                      <w:bdr w:val="none" w:color="auto" w:sz="0" w:space="0"/>
                      <w:lang w:val="en-US" w:eastAsia="zh-CN" w:bidi="ar"/>
                    </w:rPr>
                    <w:t>的考生</w:t>
                  </w:r>
                </w:p>
              </w:tc>
            </w:tr>
            <w:tr>
              <w:tblPrEx>
                <w:tblCellMar>
                  <w:top w:w="0" w:type="dxa"/>
                  <w:left w:w="0" w:type="dxa"/>
                  <w:bottom w:w="0" w:type="dxa"/>
                  <w:right w:w="0" w:type="dxa"/>
                </w:tblCellMar>
              </w:tblPrEx>
              <w:trPr>
                <w:tblCellSpacing w:w="7" w:type="dxa"/>
              </w:trPr>
              <w:tc>
                <w:tcPr>
                  <w:tcW w:w="27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机械设计基础（20分）：零件的几何精度，平面机构的结构分析，平面连杆机构，凸轮机构，摩擦轮传动和带传动，齿轮传动，螺旋传动，轴，联轴器、离合器，支承，直线运动导轨，弹性元件。</w:t>
                  </w:r>
                </w:p>
              </w:tc>
              <w:tc>
                <w:tcPr>
                  <w:tcW w:w="1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《精密机械设计》庞振基等，机械工业出版社；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《机械原理》郑文纬高等教育出版社</w:t>
                  </w:r>
                </w:p>
              </w:tc>
              <w:tc>
                <w:tcPr>
                  <w:tcW w:w="7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仅面向初试专业课科目</w:t>
                  </w:r>
                  <w:r>
                    <w:rPr>
                      <w:rStyle w:val="4"/>
                      <w:rFonts w:hint="eastAsia" w:ascii="宋体" w:hAnsi="宋体" w:eastAsia="宋体" w:cs="宋体"/>
                      <w:i w:val="0"/>
                      <w:color w:val="003399"/>
                      <w:kern w:val="0"/>
                      <w:sz w:val="18"/>
                      <w:szCs w:val="18"/>
                      <w:u w:val="none"/>
                      <w:bdr w:val="none" w:color="auto" w:sz="0" w:space="0"/>
                      <w:lang w:val="en-US" w:eastAsia="zh-CN" w:bidi="ar"/>
                    </w:rPr>
                    <w:t>“工程光学”</w:t>
                  </w:r>
                  <w:r>
                    <w:rPr>
                      <w:rFonts w:hint="eastAsia" w:ascii="宋体" w:hAnsi="宋体" w:eastAsia="宋体" w:cs="宋体"/>
                      <w:i w:val="0"/>
                      <w:color w:val="003399"/>
                      <w:kern w:val="0"/>
                      <w:sz w:val="18"/>
                      <w:szCs w:val="18"/>
                      <w:u w:val="none"/>
                      <w:bdr w:val="none" w:color="auto" w:sz="0" w:space="0"/>
                      <w:lang w:val="en-US" w:eastAsia="zh-CN" w:bidi="ar"/>
                    </w:rPr>
                    <w:t>的考生</w:t>
                  </w:r>
                </w:p>
              </w:tc>
            </w:tr>
            <w:tr>
              <w:tblPrEx>
                <w:tblCellMar>
                  <w:top w:w="0" w:type="dxa"/>
                  <w:left w:w="0" w:type="dxa"/>
                  <w:bottom w:w="0" w:type="dxa"/>
                  <w:right w:w="0" w:type="dxa"/>
                </w:tblCellMar>
              </w:tblPrEx>
              <w:trPr>
                <w:tblCellSpacing w:w="7" w:type="dxa"/>
              </w:trPr>
              <w:tc>
                <w:tcPr>
                  <w:tcW w:w="27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机械制造技术基础（20分）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机械加工质量分析，零件加工方法和制造工艺过程分析；</w:t>
                  </w:r>
                </w:p>
              </w:tc>
              <w:tc>
                <w:tcPr>
                  <w:tcW w:w="1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《机械制造技术基础》张福润，华中科技大学出版社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或《仪器制造技术》曲兴华，机械工业出版社</w:t>
                  </w:r>
                </w:p>
              </w:tc>
              <w:tc>
                <w:tcPr>
                  <w:tcW w:w="7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 </w:t>
                  </w:r>
                </w:p>
              </w:tc>
            </w:tr>
            <w:tr>
              <w:tblPrEx>
                <w:shd w:val="clear" w:color="auto" w:fill="CCCCCC"/>
                <w:tblCellMar>
                  <w:top w:w="0" w:type="dxa"/>
                  <w:left w:w="0" w:type="dxa"/>
                  <w:bottom w:w="0" w:type="dxa"/>
                  <w:right w:w="0" w:type="dxa"/>
                </w:tblCellMar>
              </w:tblPrEx>
              <w:trPr>
                <w:tblCellSpacing w:w="7" w:type="dxa"/>
              </w:trPr>
              <w:tc>
                <w:tcPr>
                  <w:tcW w:w="27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电路基础（20分）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半导体器件及电路基础，基本电路及分析基础，运算放大器电路，组合逻辑电路与触发器，振荡器</w:t>
                  </w:r>
                </w:p>
              </w:tc>
              <w:tc>
                <w:tcPr>
                  <w:tcW w:w="1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《模拟电子线路》、《数字电路与微型计算机原理》的数字电路部分，刘同怀等，中国科学技术大学出版社</w:t>
                  </w:r>
                </w:p>
              </w:tc>
              <w:tc>
                <w:tcPr>
                  <w:tcW w:w="7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 </w:t>
                  </w:r>
                </w:p>
              </w:tc>
            </w:tr>
            <w:tr>
              <w:tblPrEx>
                <w:tblCellMar>
                  <w:top w:w="0" w:type="dxa"/>
                  <w:left w:w="0" w:type="dxa"/>
                  <w:bottom w:w="0" w:type="dxa"/>
                  <w:right w:w="0" w:type="dxa"/>
                </w:tblCellMar>
              </w:tblPrEx>
              <w:trPr>
                <w:tblCellSpacing w:w="7" w:type="dxa"/>
              </w:trPr>
              <w:tc>
                <w:tcPr>
                  <w:tcW w:w="27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测试技术（20分）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常用传感器的原理及应用，信号调理，相关分析原理，反馈式传感器原理，常用量的电测方法</w:t>
                  </w:r>
                </w:p>
              </w:tc>
              <w:tc>
                <w:tcPr>
                  <w:tcW w:w="1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《机械工程测试技术基础》黄长艺等，机械工业出版社；《非电量电测技术》吴道悌，西安交大出版社；</w:t>
                  </w:r>
                </w:p>
              </w:tc>
              <w:tc>
                <w:tcPr>
                  <w:tcW w:w="7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 </w:t>
                  </w:r>
                </w:p>
              </w:tc>
            </w:tr>
            <w:tr>
              <w:tblPrEx>
                <w:shd w:val="clear" w:color="auto" w:fill="CCCCCC"/>
                <w:tblCellMar>
                  <w:top w:w="0" w:type="dxa"/>
                  <w:left w:w="0" w:type="dxa"/>
                  <w:bottom w:w="0" w:type="dxa"/>
                  <w:right w:w="0" w:type="dxa"/>
                </w:tblCellMar>
              </w:tblPrEx>
              <w:trPr>
                <w:tblCellSpacing w:w="7" w:type="dxa"/>
              </w:trPr>
              <w:tc>
                <w:tcPr>
                  <w:tcW w:w="27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自动控制（20分）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控制系统微分方程的建立，拉氏变换及反变换，方框图及其简化，控制系统频率响应特性，伯得图的绘制，根轨迹绘制，控制系统稳定性分析。</w:t>
                  </w:r>
                </w:p>
              </w:tc>
              <w:tc>
                <w:tcPr>
                  <w:tcW w:w="1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《现代控制工程》尾形克彦，电子工业出版社；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《自动控制理论》邹伯敏等，机械工业出版社；</w:t>
                  </w:r>
                </w:p>
              </w:tc>
              <w:tc>
                <w:tcPr>
                  <w:tcW w:w="7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 </w:t>
                  </w:r>
                </w:p>
              </w:tc>
            </w:tr>
          </w:tbl>
          <w:p>
            <w:pPr>
              <w:keepNext w:val="0"/>
              <w:keepLines w:val="0"/>
              <w:widowControl/>
              <w:suppressLineNumbers w:val="0"/>
              <w:jc w:val="left"/>
            </w:pPr>
            <w:r>
              <w:rPr>
                <w:rFonts w:hint="eastAsia" w:ascii="宋体" w:hAnsi="宋体" w:eastAsia="宋体" w:cs="宋体"/>
                <w:i w:val="0"/>
                <w:caps w:val="0"/>
                <w:color w:val="575757"/>
                <w:spacing w:val="0"/>
                <w:kern w:val="0"/>
                <w:sz w:val="18"/>
                <w:szCs w:val="18"/>
                <w:u w:val="none"/>
                <w:bdr w:val="none" w:color="auto" w:sz="0" w:space="0"/>
                <w:lang w:val="en-US" w:eastAsia="zh-CN" w:bidi="ar"/>
              </w:rPr>
              <w:t>2</w:t>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、面试内容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1）口语交流，专业英文短文现场翻译；</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2）学科基础知识：机械类、测量/测试类、数控类、光学类、计算机应用类、机械CAD类、编程类（VB/VC）、科学计算类（Matlab、Ansys等）；</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3）综合素质实践能力等。</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：满分100分。笔试满分100分、面试满分100分，复试成绩=（笔试成绩+面试成绩）÷2。</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：满分100分。初试成绩不计政治、外语，复试成绩占比40%，即最终成绩=（初试成绩【不计政治、外语】+复试成绩×2）÷5。</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w:t>
            </w:r>
          </w:p>
        </w:tc>
      </w:tr>
    </w:tbl>
    <w:p>
      <w:pPr>
        <w:rPr>
          <w:rFonts w:hint="eastAsia"/>
        </w:rPr>
      </w:pPr>
    </w:p>
    <w:p>
      <w:pPr>
        <w:rPr>
          <w:rFonts w:hint="eastAsia"/>
        </w:rPr>
      </w:pPr>
    </w:p>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学科专业名称：动力工程及工程热物理</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4"/>
                      <w:rFonts w:hint="eastAsia" w:ascii="宋体" w:hAnsi="宋体" w:eastAsia="宋体" w:cs="宋体"/>
                      <w:i w:val="0"/>
                      <w:color w:val="003399"/>
                      <w:kern w:val="0"/>
                      <w:sz w:val="18"/>
                      <w:szCs w:val="18"/>
                      <w:u w:val="none"/>
                      <w:bdr w:val="none" w:color="auto" w:sz="0" w:space="0"/>
                      <w:lang w:val="en-US" w:eastAsia="zh-CN" w:bidi="ar"/>
                    </w:rPr>
                    <w:t>080700）</w:t>
                  </w:r>
                </w:p>
              </w:tc>
            </w:tr>
            <w:tr>
              <w:tblPrEx>
                <w:shd w:val="clear"/>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本专业招收动力工程、工程热物理、热能工程、制冷和低温工程、机械工程等相关方向教育背景的具有学士学位（或相当学历）的优秀本科毕业生。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热科学和能源工程系（013）前身是工程热物理系，创办于1958年，为国内大学中同类专业创办最早者。首任系主任为我国著名科学家、中科院院士吴仲华先生。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目前，我系动力工程及工程热物理学科为国家一级学科博士学位授予点，设有工程热物理（080701）、热能工程（080702）、制冷及低温工程（080705）三个博士点（含硕士点），并设有工程热物理学科博士后流动站。近年来，我系通过和国内外科研机构的广泛合作，在太阳能、生物质能、工业节能、建筑节能、稠油热采、航空航天动力与热控、材料热物性测量、微纳传热、新型热力循环、交通流、湍流燃烧、等离子体应用以及生物传热等领域开展研究工作，并形成了特色鲜明的研究方向。现承担国家重点研发计划、自然科学基金和中科院知识创新工程等多项重要项目的研究任务，取得了丰硕的研究成果。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工程热物理（080701）学科成立于中国科大建校之初，即1958年。1981年成为全国首批博士点，并于1994年成为中国科学院重点学科，是中国科学院博士生重点培养基地，设有博士后流动站。近年来出版专著和教材13部, 获国家科技进步奖及省部级科技奖十余项。本学科围绕节能减排技术这一主题，在湍流燃烧与污染控制、复杂流动与传热和注蒸汽热采稠油等研究领域，开展了大量的研究工作，做出了在国内外有重要影响的工作。本学科为科研机构、高等学校、公司与企业培养大量具有坚实理论基础和实验技能，并能解决实际问题的教学、科研以及应用型人才。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热能工程（080702）学科自2003年成为博士点以来，面对国家和社会的重大能源需求，形成了一些极具特色的研究方向，如太阳能热利用、生物质能、建筑节能等方向。目前已取得了一系列重要的研究成果，拥有多项国家发明和实用新型专利，在国内外顶级刊物上发表了多篇具有重要学术价值的科研论文，并承担大量国家级科研任务，在国内外相关领域具有较高的学术地位和影响力。本学科为科研机构、高等院校以及大型国有企业、外资企业等培养了大量的掌握坚实理论知识，并能解决实际问题的有用人才。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制冷及低温工程（080705）自2003年成为博士点以来，该研究方向发展迅速，在科学研究、人才培养及技术开发方面正越来越发挥重要作用。该学科在传统的制冷及低温技术研究的基础上，还注重学科的交叉，形成了一些极具特色的研究方向。在制冷工质的热物性测定和推算、制冷与热泵技术、相变蓄冷储热技术、建筑节能、制冷设备与系统的实验与性能测试等方面开展了研究。承担包括国家自然科学基金面上基金、重点基金，以及科技部863项目和科技支撑计划等多项科研项目，获授权发明专利10余项，获国家科学技术进步二等奖1项。迄今为止，已经在低温及制冷工程学科领域培养了多名博士。本学科毕业生主要去向是国内外科研单位和高等院校以及大型国企、外企、高新企业和政府相关部门。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2996"/>
              <w:gridCol w:w="7954"/>
            </w:tblGrid>
            <w:tr>
              <w:tblPrEx>
                <w:shd w:val="clear" w:color="auto" w:fill="CCCCCC"/>
                <w:tblCellMar>
                  <w:top w:w="0" w:type="dxa"/>
                  <w:left w:w="0" w:type="dxa"/>
                  <w:bottom w:w="0" w:type="dxa"/>
                  <w:right w:w="0" w:type="dxa"/>
                </w:tblCellMar>
              </w:tblPrEx>
              <w:trPr>
                <w:tblCellSpacing w:w="7" w:type="dxa"/>
              </w:trPr>
              <w:tc>
                <w:tcPr>
                  <w:tcW w:w="13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36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shd w:val="clear" w:color="auto" w:fill="CCCCCC"/>
                <w:tblCellMar>
                  <w:top w:w="0" w:type="dxa"/>
                  <w:left w:w="0" w:type="dxa"/>
                  <w:bottom w:w="0" w:type="dxa"/>
                  <w:right w:w="0" w:type="dxa"/>
                </w:tblCellMar>
              </w:tblPrEx>
              <w:trPr>
                <w:tblCellSpacing w:w="7" w:type="dxa"/>
              </w:trPr>
              <w:tc>
                <w:tcPr>
                  <w:tcW w:w="13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1、流动和燃烧的数值模拟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2、多孔介质流动、稠油热采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3、强化传热与冷却技术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4、太阳能利用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5、复杂系统动力学（交通流）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6、微纳尺度传热、流动与燃烧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7、生物质能源技术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8、等离子体技术及应用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9、建筑节能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10、低温生物医学热物理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11、空调、制冷和热泵技术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12、航空航天热控与动力</w:t>
                  </w:r>
                </w:p>
              </w:tc>
              <w:tc>
                <w:tcPr>
                  <w:tcW w:w="36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 思想政治理论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 英语一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301 数学一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833 热工基础</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：笔试+面试。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面试：总分150分，含英语听说能力考核（满分50分）、专业基础课及专业课专业知识问答（满分100分）。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笔试：总分100分，含专业英文翻译50分，专业知识简答50分（含流体力学、传热学、工程热力学）。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：满分100分。面试满分150分、笔试满分100分，复试成绩=（面试成绩+笔试成绩）÷2.5。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：满分100分。复试成绩占比1/3，即最终成绩=（初试成绩÷5×2+复试成绩）÷3。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w:t>
            </w:r>
          </w:p>
        </w:tc>
      </w:tr>
    </w:tbl>
    <w:p>
      <w:pPr>
        <w:rPr>
          <w:rFonts w:hint="eastAsia"/>
        </w:rPr>
      </w:pPr>
    </w:p>
    <w:p>
      <w:pPr>
        <w:rPr>
          <w:rFonts w:hint="eastAsia"/>
        </w:rPr>
      </w:pPr>
    </w:p>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学科专业名称：机械</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4"/>
                      <w:rFonts w:hint="eastAsia" w:ascii="宋体" w:hAnsi="宋体" w:eastAsia="宋体" w:cs="宋体"/>
                      <w:i w:val="0"/>
                      <w:color w:val="003399"/>
                      <w:kern w:val="0"/>
                      <w:sz w:val="18"/>
                      <w:szCs w:val="18"/>
                      <w:u w:val="none"/>
                      <w:bdr w:val="none" w:color="auto" w:sz="0" w:space="0"/>
                      <w:lang w:val="en-US" w:eastAsia="zh-CN" w:bidi="ar"/>
                    </w:rPr>
                    <w:t>085500）</w:t>
                  </w:r>
                </w:p>
              </w:tc>
            </w:tr>
            <w:tr>
              <w:tblPrEx>
                <w:shd w:val="clear"/>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推免为主，少量统考。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机械工程是为国民经济建设和社会发展提供各类机械装备和生产制造技术以创造物质财富和提高社会文明水准的重要工程领域，是与人类社会活动关系十分密切、应用非常广泛的工程领域。它是一个传统的工程领域，自人类有史以来，就为生产活动所关注。第一次工业革命、第二次工业革命乃至当前的信息革命，无不直接或间接地同机械工程的发展有密切关系；它也是一个发展迅速的工程领域。随着电子技术、自动化技术、计算机及软件技术、材料科学的发展和渗透，充实和丰富了本领域的基础，拓宽和发展了本领域的研究范畴，并促进机械产品的生产过程向精密化、自动化、智能化、连续化、高效化、集成化方向发展。</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本领域涉及机械设计、制造、试验、使用、维修等基础理论、技术和方法，并与材料工程、动力工程、电气工程、电子与信息工程、控制工程、计算机技术、工业设计工程等工程领域及力学学科密切相关。</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3437"/>
              <w:gridCol w:w="7513"/>
            </w:tblGrid>
            <w:tr>
              <w:tblPrEx>
                <w:shd w:val="clear" w:color="auto" w:fill="CCCCCC"/>
              </w:tblPrEx>
              <w:trPr>
                <w:tblCellSpacing w:w="7" w:type="dxa"/>
              </w:trPr>
              <w:tc>
                <w:tcPr>
                  <w:tcW w:w="15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34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shd w:val="clear" w:color="auto" w:fill="CCCCCC"/>
                <w:tblCellMar>
                  <w:top w:w="0" w:type="dxa"/>
                  <w:left w:w="0" w:type="dxa"/>
                  <w:bottom w:w="0" w:type="dxa"/>
                  <w:right w:w="0" w:type="dxa"/>
                </w:tblCellMar>
              </w:tblPrEx>
              <w:trPr>
                <w:tblCellSpacing w:w="7" w:type="dxa"/>
              </w:trPr>
              <w:tc>
                <w:tcPr>
                  <w:tcW w:w="1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1、机械工程</w:t>
                  </w:r>
                </w:p>
              </w:tc>
              <w:tc>
                <w:tcPr>
                  <w:tcW w:w="34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 思想政治理论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204 英语二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302 数学二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814 工程光学或821机械设计</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：笔试+面试。</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1、复试（笔试）试题覆盖范围</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5633"/>
              <w:gridCol w:w="3425"/>
              <w:gridCol w:w="1892"/>
            </w:tblGrid>
            <w:tr>
              <w:tblPrEx>
                <w:shd w:val="clear" w:color="auto" w:fill="CCCCCC"/>
                <w:tblCellMar>
                  <w:top w:w="0" w:type="dxa"/>
                  <w:left w:w="0" w:type="dxa"/>
                  <w:bottom w:w="0" w:type="dxa"/>
                  <w:right w:w="0" w:type="dxa"/>
                </w:tblCellMar>
              </w:tblPrEx>
              <w:trPr>
                <w:tblCellSpacing w:w="7" w:type="dxa"/>
              </w:trPr>
              <w:tc>
                <w:tcPr>
                  <w:tcW w:w="25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试题复试范围</w:t>
                  </w:r>
                </w:p>
              </w:tc>
              <w:tc>
                <w:tcPr>
                  <w:tcW w:w="15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参考教材</w:t>
                  </w:r>
                </w:p>
              </w:tc>
              <w:tc>
                <w:tcPr>
                  <w:tcW w:w="8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备注</w:t>
                  </w:r>
                </w:p>
              </w:tc>
            </w:tr>
            <w:tr>
              <w:tblPrEx>
                <w:tblCellMar>
                  <w:top w:w="0" w:type="dxa"/>
                  <w:left w:w="0" w:type="dxa"/>
                  <w:bottom w:w="0" w:type="dxa"/>
                  <w:right w:w="0" w:type="dxa"/>
                </w:tblCellMar>
              </w:tblPrEx>
              <w:trPr>
                <w:tblCellSpacing w:w="7" w:type="dxa"/>
              </w:trPr>
              <w:tc>
                <w:tcPr>
                  <w:tcW w:w="2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工程光学（20分）：几何光学成像原理、平面零件成像、光阑和光能计算、光学系统成像质量评价，典型光学系统、光的干涉、衍射、偏振</w:t>
                  </w:r>
                </w:p>
              </w:tc>
              <w:tc>
                <w:tcPr>
                  <w:tcW w:w="1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《应用光学》胡玉禧，中国科大出版社；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《工程光学》郁道银等，机械工业出版社；</w:t>
                  </w:r>
                </w:p>
              </w:tc>
              <w:tc>
                <w:tcPr>
                  <w:tcW w:w="8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仅面向初试专业课科目</w:t>
                  </w:r>
                  <w:r>
                    <w:rPr>
                      <w:rStyle w:val="4"/>
                      <w:rFonts w:hint="eastAsia" w:ascii="宋体" w:hAnsi="宋体" w:eastAsia="宋体" w:cs="宋体"/>
                      <w:i w:val="0"/>
                      <w:color w:val="003399"/>
                      <w:kern w:val="0"/>
                      <w:sz w:val="18"/>
                      <w:szCs w:val="18"/>
                      <w:u w:val="none"/>
                      <w:bdr w:val="none" w:color="auto" w:sz="0" w:space="0"/>
                      <w:lang w:val="en-US" w:eastAsia="zh-CN" w:bidi="ar"/>
                    </w:rPr>
                    <w:t>“机械设计”</w:t>
                  </w:r>
                  <w:r>
                    <w:rPr>
                      <w:rFonts w:hint="eastAsia" w:ascii="宋体" w:hAnsi="宋体" w:eastAsia="宋体" w:cs="宋体"/>
                      <w:i w:val="0"/>
                      <w:color w:val="003399"/>
                      <w:kern w:val="0"/>
                      <w:sz w:val="18"/>
                      <w:szCs w:val="18"/>
                      <w:u w:val="none"/>
                      <w:bdr w:val="none" w:color="auto" w:sz="0" w:space="0"/>
                      <w:lang w:val="en-US" w:eastAsia="zh-CN" w:bidi="ar"/>
                    </w:rPr>
                    <w:t>的考生</w:t>
                  </w:r>
                </w:p>
              </w:tc>
            </w:tr>
            <w:tr>
              <w:tblPrEx>
                <w:tblCellMar>
                  <w:top w:w="0" w:type="dxa"/>
                  <w:left w:w="0" w:type="dxa"/>
                  <w:bottom w:w="0" w:type="dxa"/>
                  <w:right w:w="0" w:type="dxa"/>
                </w:tblCellMar>
              </w:tblPrEx>
              <w:trPr>
                <w:tblCellSpacing w:w="7" w:type="dxa"/>
              </w:trPr>
              <w:tc>
                <w:tcPr>
                  <w:tcW w:w="2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机械设计基础（20分）：零件的几何精度，平面机构的结构分析，平面连杆机构，凸轮机构，摩擦轮传动和带传动，齿轮传动，螺旋传动，轴，联轴器、离合器，支承，直线运动导轨，弹性元件。</w:t>
                  </w:r>
                </w:p>
              </w:tc>
              <w:tc>
                <w:tcPr>
                  <w:tcW w:w="1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《精密机械设计》庞振基等，机械工业出版社；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《机械原理》郑文纬高等教育出版社</w:t>
                  </w:r>
                </w:p>
              </w:tc>
              <w:tc>
                <w:tcPr>
                  <w:tcW w:w="8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仅面向初试专业课科目</w:t>
                  </w:r>
                  <w:r>
                    <w:rPr>
                      <w:rStyle w:val="4"/>
                      <w:rFonts w:hint="eastAsia" w:ascii="宋体" w:hAnsi="宋体" w:eastAsia="宋体" w:cs="宋体"/>
                      <w:i w:val="0"/>
                      <w:color w:val="003399"/>
                      <w:kern w:val="0"/>
                      <w:sz w:val="18"/>
                      <w:szCs w:val="18"/>
                      <w:u w:val="none"/>
                      <w:bdr w:val="none" w:color="auto" w:sz="0" w:space="0"/>
                      <w:lang w:val="en-US" w:eastAsia="zh-CN" w:bidi="ar"/>
                    </w:rPr>
                    <w:t>“工程光学”</w:t>
                  </w:r>
                  <w:r>
                    <w:rPr>
                      <w:rFonts w:hint="eastAsia" w:ascii="宋体" w:hAnsi="宋体" w:eastAsia="宋体" w:cs="宋体"/>
                      <w:i w:val="0"/>
                      <w:color w:val="003399"/>
                      <w:kern w:val="0"/>
                      <w:sz w:val="18"/>
                      <w:szCs w:val="18"/>
                      <w:u w:val="none"/>
                      <w:bdr w:val="none" w:color="auto" w:sz="0" w:space="0"/>
                      <w:lang w:val="en-US" w:eastAsia="zh-CN" w:bidi="ar"/>
                    </w:rPr>
                    <w:t>的考生</w:t>
                  </w:r>
                </w:p>
              </w:tc>
            </w:tr>
            <w:tr>
              <w:tblPrEx>
                <w:shd w:val="clear" w:color="auto" w:fill="CCCCCC"/>
                <w:tblCellMar>
                  <w:top w:w="0" w:type="dxa"/>
                  <w:left w:w="0" w:type="dxa"/>
                  <w:bottom w:w="0" w:type="dxa"/>
                  <w:right w:w="0" w:type="dxa"/>
                </w:tblCellMar>
              </w:tblPrEx>
              <w:trPr>
                <w:tblCellSpacing w:w="7" w:type="dxa"/>
              </w:trPr>
              <w:tc>
                <w:tcPr>
                  <w:tcW w:w="2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机械制造技术基础（20分）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机械加工质量分析，零件加工方法和制造工艺过程分析；</w:t>
                  </w:r>
                </w:p>
              </w:tc>
              <w:tc>
                <w:tcPr>
                  <w:tcW w:w="1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《机械制造技术基础》张福润，华中科技大学出版社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或《仪器制造技术》曲兴华，机械工业出版社</w:t>
                  </w:r>
                </w:p>
              </w:tc>
              <w:tc>
                <w:tcPr>
                  <w:tcW w:w="8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 </w:t>
                  </w:r>
                </w:p>
              </w:tc>
            </w:tr>
            <w:tr>
              <w:tblPrEx>
                <w:tblCellMar>
                  <w:top w:w="0" w:type="dxa"/>
                  <w:left w:w="0" w:type="dxa"/>
                  <w:bottom w:w="0" w:type="dxa"/>
                  <w:right w:w="0" w:type="dxa"/>
                </w:tblCellMar>
              </w:tblPrEx>
              <w:trPr>
                <w:tblCellSpacing w:w="7" w:type="dxa"/>
              </w:trPr>
              <w:tc>
                <w:tcPr>
                  <w:tcW w:w="2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电路基础（20分）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半导体器件及电路基础，基本电路及分析基础，运算放大器电路，组合逻辑电路与触发器，振荡器</w:t>
                  </w:r>
                </w:p>
              </w:tc>
              <w:tc>
                <w:tcPr>
                  <w:tcW w:w="1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《模拟电子线路》、《数字电路与微型计算机原理》的数字电路部分，刘同怀等，中国科学技术大学出版社</w:t>
                  </w:r>
                </w:p>
              </w:tc>
              <w:tc>
                <w:tcPr>
                  <w:tcW w:w="8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 </w:t>
                  </w:r>
                </w:p>
              </w:tc>
            </w:tr>
            <w:tr>
              <w:tblPrEx>
                <w:tblCellMar>
                  <w:top w:w="0" w:type="dxa"/>
                  <w:left w:w="0" w:type="dxa"/>
                  <w:bottom w:w="0" w:type="dxa"/>
                  <w:right w:w="0" w:type="dxa"/>
                </w:tblCellMar>
              </w:tblPrEx>
              <w:trPr>
                <w:tblCellSpacing w:w="7" w:type="dxa"/>
              </w:trPr>
              <w:tc>
                <w:tcPr>
                  <w:tcW w:w="2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测试技术（20分）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常用传感器的原理及应用，信号调理，相关分析原理，反馈式传感器原理，常用量的电测方法</w:t>
                  </w:r>
                </w:p>
              </w:tc>
              <w:tc>
                <w:tcPr>
                  <w:tcW w:w="1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《机械工程测试技术基础》黄长艺等，机械工业出版社；《非电量电测技术》吴道悌，西安交大出版社；</w:t>
                  </w:r>
                </w:p>
              </w:tc>
              <w:tc>
                <w:tcPr>
                  <w:tcW w:w="8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 </w:t>
                  </w:r>
                </w:p>
              </w:tc>
            </w:tr>
            <w:tr>
              <w:tblPrEx>
                <w:tblCellMar>
                  <w:top w:w="0" w:type="dxa"/>
                  <w:left w:w="0" w:type="dxa"/>
                  <w:bottom w:w="0" w:type="dxa"/>
                  <w:right w:w="0" w:type="dxa"/>
                </w:tblCellMar>
              </w:tblPrEx>
              <w:trPr>
                <w:tblCellSpacing w:w="7" w:type="dxa"/>
              </w:trPr>
              <w:tc>
                <w:tcPr>
                  <w:tcW w:w="2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自动控制（20分）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控制系统微分方程的建立，拉氏变换及反变换，方框图及其简化，控制系统频率响应特性，伯得图的绘制，根轨迹绘制，控制系统稳定性分析。</w:t>
                  </w:r>
                </w:p>
              </w:tc>
              <w:tc>
                <w:tcPr>
                  <w:tcW w:w="1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《现代控制工程》尾形克彦，电子工业出版社；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《自动控制理论》邹伯敏等，机械工业出版社；</w:t>
                  </w:r>
                </w:p>
              </w:tc>
              <w:tc>
                <w:tcPr>
                  <w:tcW w:w="8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 </w:t>
                  </w:r>
                </w:p>
              </w:tc>
            </w:tr>
          </w:tbl>
          <w:p>
            <w:pPr>
              <w:keepNext w:val="0"/>
              <w:keepLines w:val="0"/>
              <w:widowControl/>
              <w:suppressLineNumbers w:val="0"/>
              <w:jc w:val="left"/>
            </w:pPr>
            <w:r>
              <w:rPr>
                <w:rFonts w:hint="eastAsia" w:ascii="宋体" w:hAnsi="宋体" w:eastAsia="宋体" w:cs="宋体"/>
                <w:i w:val="0"/>
                <w:caps w:val="0"/>
                <w:color w:val="575757"/>
                <w:spacing w:val="0"/>
                <w:kern w:val="0"/>
                <w:sz w:val="18"/>
                <w:szCs w:val="18"/>
                <w:u w:val="none"/>
                <w:bdr w:val="none" w:color="auto" w:sz="0" w:space="0"/>
                <w:lang w:val="en-US" w:eastAsia="zh-CN" w:bidi="ar"/>
              </w:rPr>
              <w:t>2</w:t>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、面试内容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1）口语交流，专业英文短文现场翻译;</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2）学科基础知识：机械类、测量/测试类、数控类、光学类、计算机应用类、机械CAD类、编程类（VB/VC）、科学计算类（Matlab、Ansys等）;</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3）综合素质实践能力等。</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：满分100分。笔试满分100分、面试满分100分，复试成绩=（笔试成绩+面试成绩）÷2。</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：满分100分。初试成绩不计政治、外语，复试成绩占比40%，即最终成绩=（初试成绩【不计政治、外语】+复试成绩×2）÷5。</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 </w:t>
            </w:r>
          </w:p>
        </w:tc>
      </w:tr>
    </w:tbl>
    <w:p>
      <w:pPr>
        <w:rPr>
          <w:rFonts w:hint="eastAsia"/>
        </w:rPr>
      </w:pPr>
    </w:p>
    <w:p>
      <w:pPr>
        <w:rPr>
          <w:rFonts w:hint="eastAsia"/>
        </w:rPr>
      </w:pPr>
    </w:p>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学科专业名称：能源动力</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4"/>
                      <w:rFonts w:hint="eastAsia" w:ascii="宋体" w:hAnsi="宋体" w:eastAsia="宋体" w:cs="宋体"/>
                      <w:i w:val="0"/>
                      <w:color w:val="003399"/>
                      <w:kern w:val="0"/>
                      <w:sz w:val="18"/>
                      <w:szCs w:val="18"/>
                      <w:u w:val="none"/>
                      <w:bdr w:val="none" w:color="auto" w:sz="0" w:space="0"/>
                      <w:lang w:val="en-US" w:eastAsia="zh-CN" w:bidi="ar"/>
                    </w:rPr>
                    <w:t>085800）</w:t>
                  </w:r>
                </w:p>
              </w:tc>
            </w:tr>
            <w:tr>
              <w:tblPrEx>
                <w:shd w:val="clear"/>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本专业招收动力工程（能源转换、能源传输、能源利用、节能减排、机械工程）及相近方向教育背景的具有学士学位（或相当学历）的优秀本科毕业生。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动力工程（085206）是研究工程领域中的能源转换、传输和利用的理论和技术，提高能源利用率，减少能源消耗和污染物质排放，推动国民经济可持续发展的应用工程技术领域。它与人类的生产和生活密切相关，既有悠久的历史，又属于21世纪经济发展中的能源、信息、材料三大前沿领域之一。蒸汽机的发明是现代动力工程的开端，也标志着第一次工业革命的开始。随着当今社会动力的需求不断提高，电子技术、计算机技术、材料科学等高新技术对热能传输和控制的迫切要求，以及资源、环境与生态问题的日益突出，动力工程理论和技术工作者正面临着新的挑战，必将在能源高效利用、洁净燃烧、清洁能源、新型动力以及热能传输控制等诸多方面出现新的突破，并会对今后的人类文明产生重大影响。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1629"/>
              <w:gridCol w:w="9321"/>
            </w:tblGrid>
            <w:tr>
              <w:tblPrEx>
                <w:shd w:val="clear" w:color="auto" w:fill="CCCCCC"/>
                <w:tblCellMar>
                  <w:top w:w="0" w:type="dxa"/>
                  <w:left w:w="0" w:type="dxa"/>
                  <w:bottom w:w="0" w:type="dxa"/>
                  <w:right w:w="0" w:type="dxa"/>
                </w:tblCellMar>
              </w:tblPrEx>
              <w:trPr>
                <w:tblCellSpacing w:w="7" w:type="dxa"/>
              </w:trPr>
              <w:tc>
                <w:tcPr>
                  <w:tcW w:w="0" w:type="auto"/>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0" w:type="auto"/>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shd w:val="clear" w:color="auto" w:fill="CCCCCC"/>
                <w:tblCellMar>
                  <w:top w:w="0" w:type="dxa"/>
                  <w:left w:w="0" w:type="dxa"/>
                  <w:bottom w:w="0" w:type="dxa"/>
                  <w:right w:w="0" w:type="dxa"/>
                </w:tblCellMar>
              </w:tblPrEx>
              <w:trPr>
                <w:tblCellSpacing w:w="7" w:type="dxa"/>
              </w:trPr>
              <w:tc>
                <w:tcPr>
                  <w:tcW w:w="0" w:type="auto"/>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1、动力工程</w:t>
                  </w:r>
                </w:p>
              </w:tc>
              <w:tc>
                <w:tcPr>
                  <w:tcW w:w="930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 思想政治理论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 英语一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301 数学一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833 热工基础</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：笔试+面试。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面试：总分150分，含英语听说能力考核（满分50分）、专业基础课及专业课专业知识问答（满分100分）。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笔试：总分100分，含专业英文翻译50分，专业知识简答50分（含流体力学、传热学、工程热力学）。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：满分100分。面试满分150分、笔试满分100分，复试成绩=（面试成绩+笔试成绩）÷2.5。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：满分100分。复试成绩占比1/3，即最终成绩=（初试成绩÷5×2+复试成绩）÷3。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034A3"/>
    <w:rsid w:val="0C403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2019-12-03T09:27:00Z</dcterms:created>
  <dc:creator>Administrator</dc:creator>
  <cp:lastModifiedBy>Administrator</cp:lastModifiedBy>
  <dcterms:modified xsi:type="dcterms:W3CDTF">2019-12-03T09:29:26Z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