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Helvetica" w:hAnsi="Helvetica" w:eastAsia="Helvetica" w:cs="Helvetica"/>
          <w:b/>
          <w:color w:val="666666"/>
          <w:sz w:val="27"/>
          <w:szCs w:val="27"/>
          <w:bdr w:val="none" w:color="auto" w:sz="0" w:space="0"/>
        </w:rPr>
      </w:pPr>
      <w:r>
        <w:rPr>
          <w:rFonts w:ascii="Helvetica" w:hAnsi="Helvetica" w:eastAsia="Helvetica" w:cs="Helvetica"/>
          <w:b/>
          <w:color w:val="666666"/>
          <w:sz w:val="27"/>
          <w:szCs w:val="27"/>
          <w:bdr w:val="none" w:color="auto" w:sz="0" w:space="0"/>
        </w:rPr>
        <w:t>上海大学2020年非全日制专业硕士研究生招生专业目录</w:t>
      </w:r>
    </w:p>
    <w:p>
      <w:pPr>
        <w:rPr>
          <w:rFonts w:ascii="Helvetica" w:hAnsi="Helvetica" w:eastAsia="Helvetica" w:cs="Helvetica"/>
          <w:b/>
          <w:color w:val="666666"/>
          <w:sz w:val="27"/>
          <w:szCs w:val="27"/>
          <w:bdr w:val="none" w:color="auto" w:sz="0" w:space="0"/>
        </w:rPr>
      </w:pPr>
    </w:p>
    <w:p>
      <w:pPr>
        <w:pStyle w:val="2"/>
        <w:keepNext w:val="0"/>
        <w:keepLines w:val="0"/>
        <w:widowControl/>
        <w:suppressLineNumbers w:val="0"/>
        <w:spacing w:line="21" w:lineRule="atLeast"/>
      </w:pPr>
      <w:r>
        <w:rPr>
          <w:rFonts w:ascii="Helvetica" w:hAnsi="Helvetica" w:eastAsia="Helvetica" w:cs="Helvetica"/>
          <w:color w:val="333333"/>
          <w:sz w:val="21"/>
          <w:szCs w:val="21"/>
          <w:bdr w:val="none" w:color="auto" w:sz="0" w:space="0"/>
        </w:rPr>
        <w:t> </w:t>
      </w:r>
    </w:p>
    <w:tbl>
      <w:tblPr>
        <w:tblW w:w="0" w:type="auto"/>
        <w:tblInd w:w="93"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89"/>
        <w:gridCol w:w="2826"/>
        <w:gridCol w:w="2133"/>
        <w:gridCol w:w="2981"/>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270" w:hRule="atLeast"/>
        </w:trPr>
        <w:tc>
          <w:tcPr>
            <w:tcW w:w="48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1" w:lineRule="atLeast"/>
              <w:jc w:val="center"/>
            </w:pPr>
            <w:r>
              <w:rPr>
                <w:rStyle w:val="5"/>
                <w:rFonts w:hint="eastAsia" w:ascii="宋体" w:hAnsi="宋体" w:eastAsia="宋体" w:cs="宋体"/>
                <w:b/>
                <w:color w:val="000000"/>
                <w:sz w:val="18"/>
                <w:szCs w:val="18"/>
                <w:bdr w:val="none" w:color="auto" w:sz="0" w:space="0"/>
              </w:rPr>
              <w:t>序号</w:t>
            </w:r>
          </w:p>
        </w:tc>
        <w:tc>
          <w:tcPr>
            <w:tcW w:w="2826"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1" w:lineRule="atLeast"/>
              <w:jc w:val="center"/>
            </w:pPr>
            <w:r>
              <w:rPr>
                <w:rStyle w:val="5"/>
                <w:rFonts w:hint="eastAsia" w:ascii="宋体" w:hAnsi="宋体" w:eastAsia="宋体" w:cs="宋体"/>
                <w:b/>
                <w:color w:val="000000"/>
                <w:sz w:val="18"/>
                <w:szCs w:val="18"/>
                <w:bdr w:val="none" w:color="auto" w:sz="0" w:space="0"/>
              </w:rPr>
              <w:t>学院名称（代码）</w:t>
            </w:r>
          </w:p>
        </w:tc>
        <w:tc>
          <w:tcPr>
            <w:tcW w:w="421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1" w:lineRule="atLeast"/>
              <w:jc w:val="center"/>
            </w:pPr>
            <w:r>
              <w:rPr>
                <w:rStyle w:val="5"/>
                <w:rFonts w:hint="eastAsia" w:ascii="宋体" w:hAnsi="宋体" w:eastAsia="宋体" w:cs="宋体"/>
                <w:b/>
                <w:color w:val="000000"/>
                <w:sz w:val="18"/>
                <w:szCs w:val="18"/>
                <w:bdr w:val="none" w:color="auto" w:sz="0" w:space="0"/>
              </w:rPr>
              <w:t>专业名称（代码）（点击专业名称查看详细介绍）</w:t>
            </w:r>
          </w:p>
        </w:tc>
        <w:tc>
          <w:tcPr>
            <w:tcW w:w="348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1" w:lineRule="atLeast"/>
              <w:jc w:val="center"/>
            </w:pPr>
            <w:r>
              <w:rPr>
                <w:rStyle w:val="5"/>
                <w:rFonts w:hint="eastAsia" w:ascii="宋体" w:hAnsi="宋体" w:eastAsia="宋体" w:cs="宋体"/>
                <w:b/>
                <w:color w:val="000000"/>
                <w:sz w:val="18"/>
                <w:szCs w:val="18"/>
                <w:bdr w:val="none" w:color="auto" w:sz="0" w:space="0"/>
              </w:rPr>
              <w:t>联系电话、联系人</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rPr>
          <w:trHeight w:val="499" w:hRule="atLeast"/>
        </w:trPr>
        <w:tc>
          <w:tcPr>
            <w:tcW w:w="489"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w:t>
            </w:r>
          </w:p>
        </w:tc>
        <w:tc>
          <w:tcPr>
            <w:tcW w:w="2826" w:type="dxa"/>
            <w:tcBorders>
              <w:top w:val="nil"/>
              <w:left w:val="nil"/>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文学院（002）</w:t>
            </w:r>
          </w:p>
        </w:tc>
        <w:tc>
          <w:tcPr>
            <w:tcW w:w="421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"http://yjszs.shu.edu.cn/info/1143/4888.htm"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文物与博物馆（065100）</w:t>
            </w:r>
            <w:r>
              <w:rPr>
                <w:rFonts w:hint="eastAsia" w:ascii="宋体" w:hAnsi="宋体" w:eastAsia="宋体" w:cs="宋体"/>
                <w:color w:val="0070C0"/>
                <w:sz w:val="18"/>
                <w:szCs w:val="18"/>
                <w:u w:val="single"/>
                <w:bdr w:val="none" w:color="auto" w:sz="0" w:space="0"/>
              </w:rPr>
              <w:fldChar w:fldCharType="end"/>
            </w:r>
          </w:p>
        </w:tc>
        <w:tc>
          <w:tcPr>
            <w:tcW w:w="34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(021)66133632 周薇</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rPr>
          <w:trHeight w:val="499" w:hRule="atLeast"/>
        </w:trPr>
        <w:tc>
          <w:tcPr>
            <w:tcW w:w="489" w:type="dxa"/>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2</w:t>
            </w:r>
          </w:p>
        </w:tc>
        <w:tc>
          <w:tcPr>
            <w:tcW w:w="2826" w:type="dxa"/>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管理学院（004）</w:t>
            </w:r>
          </w:p>
        </w:tc>
        <w:tc>
          <w:tcPr>
            <w:tcW w:w="421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"http://yjszs.shu.edu.cn/info/1143/4896.htm"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会计（125300）</w:t>
            </w:r>
            <w:r>
              <w:rPr>
                <w:rFonts w:hint="eastAsia" w:ascii="宋体" w:hAnsi="宋体" w:eastAsia="宋体" w:cs="宋体"/>
                <w:color w:val="0070C0"/>
                <w:sz w:val="18"/>
                <w:szCs w:val="18"/>
                <w:u w:val="single"/>
                <w:bdr w:val="none" w:color="auto" w:sz="0" w:space="0"/>
              </w:rPr>
              <w:fldChar w:fldCharType="end"/>
            </w:r>
          </w:p>
        </w:tc>
        <w:tc>
          <w:tcPr>
            <w:tcW w:w="3482"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(021)66137099 许老师</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rPr>
          <w:trHeight w:val="499" w:hRule="atLeast"/>
        </w:trPr>
        <w:tc>
          <w:tcPr>
            <w:tcW w:w="489" w:type="dxa"/>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826" w:type="dxa"/>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421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"http://yjszs.shu.edu.cn/info/1143/4898.htm"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工程管理（125601）（原125600工程管理）</w:t>
            </w:r>
            <w:r>
              <w:rPr>
                <w:rFonts w:hint="eastAsia" w:ascii="宋体" w:hAnsi="宋体" w:eastAsia="宋体" w:cs="宋体"/>
                <w:color w:val="0070C0"/>
                <w:sz w:val="18"/>
                <w:szCs w:val="18"/>
                <w:u w:val="single"/>
                <w:bdr w:val="none" w:color="auto" w:sz="0" w:space="0"/>
              </w:rPr>
              <w:fldChar w:fldCharType="end"/>
            </w:r>
          </w:p>
        </w:tc>
        <w:tc>
          <w:tcPr>
            <w:tcW w:w="348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rPr>
          <w:trHeight w:val="499" w:hRule="atLeast"/>
        </w:trPr>
        <w:tc>
          <w:tcPr>
            <w:tcW w:w="489" w:type="dxa"/>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3</w:t>
            </w:r>
          </w:p>
        </w:tc>
        <w:tc>
          <w:tcPr>
            <w:tcW w:w="2826" w:type="dxa"/>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法学院（006）</w:t>
            </w:r>
          </w:p>
        </w:tc>
        <w:tc>
          <w:tcPr>
            <w:tcW w:w="421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"http://yjszs.shu.edu.cn/info/1143/4886.htm"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法律（非法学）（035101）</w:t>
            </w:r>
            <w:r>
              <w:rPr>
                <w:rFonts w:hint="eastAsia" w:ascii="宋体" w:hAnsi="宋体" w:eastAsia="宋体" w:cs="宋体"/>
                <w:color w:val="0070C0"/>
                <w:sz w:val="18"/>
                <w:szCs w:val="18"/>
                <w:u w:val="single"/>
                <w:bdr w:val="none" w:color="auto" w:sz="0" w:space="0"/>
              </w:rPr>
              <w:fldChar w:fldCharType="end"/>
            </w:r>
          </w:p>
        </w:tc>
        <w:tc>
          <w:tcPr>
            <w:tcW w:w="3482"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(021)66136356 江晓双</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rPr>
          <w:trHeight w:val="499" w:hRule="atLeast"/>
        </w:trPr>
        <w:tc>
          <w:tcPr>
            <w:tcW w:w="489" w:type="dxa"/>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826" w:type="dxa"/>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421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"http://yjszs.shu.edu.cn/info/1143/4887.htm"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法律（法学）（035102）</w:t>
            </w:r>
            <w:r>
              <w:rPr>
                <w:rFonts w:hint="eastAsia" w:ascii="宋体" w:hAnsi="宋体" w:eastAsia="宋体" w:cs="宋体"/>
                <w:color w:val="0070C0"/>
                <w:sz w:val="18"/>
                <w:szCs w:val="18"/>
                <w:u w:val="single"/>
                <w:bdr w:val="none" w:color="auto" w:sz="0" w:space="0"/>
              </w:rPr>
              <w:fldChar w:fldCharType="end"/>
            </w:r>
          </w:p>
        </w:tc>
        <w:tc>
          <w:tcPr>
            <w:tcW w:w="348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rPr>
          <w:trHeight w:val="499" w:hRule="atLeast"/>
        </w:trPr>
        <w:tc>
          <w:tcPr>
            <w:tcW w:w="489" w:type="dxa"/>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4</w:t>
            </w:r>
          </w:p>
        </w:tc>
        <w:tc>
          <w:tcPr>
            <w:tcW w:w="2826" w:type="dxa"/>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机电工程与自动化学院（009）</w:t>
            </w:r>
          </w:p>
        </w:tc>
        <w:tc>
          <w:tcPr>
            <w:tcW w:w="421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"http://yjszs.shu.edu.cn/info/1143/4890.htm"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电子信息（085400）（原085210控制工程）</w:t>
            </w:r>
            <w:r>
              <w:rPr>
                <w:rFonts w:hint="eastAsia" w:ascii="宋体" w:hAnsi="宋体" w:eastAsia="宋体" w:cs="宋体"/>
                <w:color w:val="0070C0"/>
                <w:sz w:val="18"/>
                <w:szCs w:val="18"/>
                <w:u w:val="single"/>
                <w:bdr w:val="none" w:color="auto" w:sz="0" w:space="0"/>
              </w:rPr>
              <w:fldChar w:fldCharType="end"/>
            </w:r>
          </w:p>
        </w:tc>
        <w:tc>
          <w:tcPr>
            <w:tcW w:w="3482"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（021)56332977</w:t>
            </w:r>
            <w:r>
              <w:rPr>
                <w:rFonts w:hint="default" w:ascii="Helvetica" w:hAnsi="Helvetica" w:eastAsia="Helvetica" w:cs="Helvetica"/>
                <w:color w:val="333333"/>
                <w:sz w:val="21"/>
                <w:szCs w:val="21"/>
                <w:bdr w:val="none" w:color="auto" w:sz="0" w:space="0"/>
              </w:rPr>
              <w:t xml:space="preserve"> </w:t>
            </w:r>
            <w:r>
              <w:rPr>
                <w:rFonts w:hint="eastAsia" w:ascii="宋体" w:hAnsi="宋体" w:eastAsia="宋体" w:cs="宋体"/>
                <w:color w:val="333333"/>
                <w:sz w:val="18"/>
                <w:szCs w:val="18"/>
                <w:bdr w:val="none" w:color="auto" w:sz="0" w:space="0"/>
              </w:rPr>
              <w:t>邓红</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rPr>
          <w:trHeight w:val="499" w:hRule="atLeast"/>
        </w:trPr>
        <w:tc>
          <w:tcPr>
            <w:tcW w:w="489" w:type="dxa"/>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826" w:type="dxa"/>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421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"http://yjszs.shu.edu.cn/info/1143/4891.htm"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机械（085500）（原085201机械工程）</w:t>
            </w:r>
            <w:r>
              <w:rPr>
                <w:rFonts w:hint="eastAsia" w:ascii="宋体" w:hAnsi="宋体" w:eastAsia="宋体" w:cs="宋体"/>
                <w:color w:val="0070C0"/>
                <w:sz w:val="18"/>
                <w:szCs w:val="18"/>
                <w:u w:val="single"/>
                <w:bdr w:val="none" w:color="auto" w:sz="0" w:space="0"/>
              </w:rPr>
              <w:fldChar w:fldCharType="end"/>
            </w:r>
          </w:p>
        </w:tc>
        <w:tc>
          <w:tcPr>
            <w:tcW w:w="348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rPr>
          <w:trHeight w:val="499" w:hRule="atLeast"/>
        </w:trPr>
        <w:tc>
          <w:tcPr>
            <w:tcW w:w="489" w:type="dxa"/>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826" w:type="dxa"/>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421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"http://yjszs.shu.edu.cn/info/1143/4893.htm"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能源动力（085800）（原085207电气工程）</w:t>
            </w:r>
            <w:r>
              <w:rPr>
                <w:rFonts w:hint="eastAsia" w:ascii="宋体" w:hAnsi="宋体" w:eastAsia="宋体" w:cs="宋体"/>
                <w:color w:val="0070C0"/>
                <w:sz w:val="18"/>
                <w:szCs w:val="18"/>
                <w:u w:val="single"/>
                <w:bdr w:val="none" w:color="auto" w:sz="0" w:space="0"/>
              </w:rPr>
              <w:fldChar w:fldCharType="end"/>
            </w:r>
          </w:p>
        </w:tc>
        <w:tc>
          <w:tcPr>
            <w:tcW w:w="348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rPr>
          <w:trHeight w:val="499" w:hRule="atLeast"/>
        </w:trPr>
        <w:tc>
          <w:tcPr>
            <w:tcW w:w="489" w:type="dxa"/>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5</w:t>
            </w:r>
          </w:p>
        </w:tc>
        <w:tc>
          <w:tcPr>
            <w:tcW w:w="2826" w:type="dxa"/>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材料科学与工程学院（010）</w:t>
            </w:r>
          </w:p>
        </w:tc>
        <w:tc>
          <w:tcPr>
            <w:tcW w:w="421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"http://yjszs.shu.edu.cn/info/1143/4892.htm"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材料与化工（085600）（原085204材料工程）</w:t>
            </w:r>
            <w:r>
              <w:rPr>
                <w:rFonts w:hint="eastAsia" w:ascii="宋体" w:hAnsi="宋体" w:eastAsia="宋体" w:cs="宋体"/>
                <w:color w:val="0070C0"/>
                <w:sz w:val="18"/>
                <w:szCs w:val="18"/>
                <w:u w:val="single"/>
                <w:bdr w:val="none" w:color="auto" w:sz="0" w:space="0"/>
              </w:rPr>
              <w:fldChar w:fldCharType="end"/>
            </w:r>
          </w:p>
        </w:tc>
        <w:tc>
          <w:tcPr>
            <w:tcW w:w="3482"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(021)66132927 忻娜</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rPr>
          <w:trHeight w:val="499" w:hRule="atLeast"/>
        </w:trPr>
        <w:tc>
          <w:tcPr>
            <w:tcW w:w="489" w:type="dxa"/>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826" w:type="dxa"/>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421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"http://yjszs.shu.edu.cn/info/1143/4889.htm"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电子信息（085400）（原085209集成电路工程）</w:t>
            </w:r>
            <w:r>
              <w:rPr>
                <w:rFonts w:hint="eastAsia" w:ascii="宋体" w:hAnsi="宋体" w:eastAsia="宋体" w:cs="宋体"/>
                <w:color w:val="0070C0"/>
                <w:sz w:val="18"/>
                <w:szCs w:val="18"/>
                <w:u w:val="single"/>
                <w:bdr w:val="none" w:color="auto" w:sz="0" w:space="0"/>
              </w:rPr>
              <w:fldChar w:fldCharType="end"/>
            </w:r>
          </w:p>
        </w:tc>
        <w:tc>
          <w:tcPr>
            <w:tcW w:w="348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rPr>
          <w:trHeight w:val="499" w:hRule="atLeast"/>
        </w:trPr>
        <w:tc>
          <w:tcPr>
            <w:tcW w:w="489" w:type="dxa"/>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6</w:t>
            </w:r>
          </w:p>
        </w:tc>
        <w:tc>
          <w:tcPr>
            <w:tcW w:w="2826" w:type="dxa"/>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悉尼工商学院（015）</w:t>
            </w:r>
          </w:p>
        </w:tc>
        <w:tc>
          <w:tcPr>
            <w:tcW w:w="421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"http://yjszs.shu.edu.cn/info/1143/4884.htm"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金融（025100）</w:t>
            </w:r>
            <w:r>
              <w:rPr>
                <w:rFonts w:hint="eastAsia" w:ascii="宋体" w:hAnsi="宋体" w:eastAsia="宋体" w:cs="宋体"/>
                <w:color w:val="0070C0"/>
                <w:sz w:val="18"/>
                <w:szCs w:val="18"/>
                <w:u w:val="single"/>
                <w:bdr w:val="none" w:color="auto" w:sz="0" w:space="0"/>
              </w:rPr>
              <w:fldChar w:fldCharType="end"/>
            </w:r>
          </w:p>
        </w:tc>
        <w:tc>
          <w:tcPr>
            <w:tcW w:w="3482"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(021)69982847 师元元</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rPr>
          <w:trHeight w:val="499" w:hRule="atLeast"/>
        </w:trPr>
        <w:tc>
          <w:tcPr>
            <w:tcW w:w="489" w:type="dxa"/>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826" w:type="dxa"/>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421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"http://yjszs.shu.edu.cn/info/1143/4897.htm"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会计（125300）</w:t>
            </w:r>
            <w:r>
              <w:rPr>
                <w:rFonts w:hint="eastAsia" w:ascii="宋体" w:hAnsi="宋体" w:eastAsia="宋体" w:cs="宋体"/>
                <w:color w:val="0070C0"/>
                <w:sz w:val="18"/>
                <w:szCs w:val="18"/>
                <w:u w:val="single"/>
                <w:bdr w:val="none" w:color="auto" w:sz="0" w:space="0"/>
              </w:rPr>
              <w:fldChar w:fldCharType="end"/>
            </w:r>
          </w:p>
        </w:tc>
        <w:tc>
          <w:tcPr>
            <w:tcW w:w="348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rPr>
          <w:trHeight w:val="499" w:hRule="atLeast"/>
        </w:trPr>
        <w:tc>
          <w:tcPr>
            <w:tcW w:w="489"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7</w:t>
            </w:r>
          </w:p>
        </w:tc>
        <w:tc>
          <w:tcPr>
            <w:tcW w:w="2826" w:type="dxa"/>
            <w:tcBorders>
              <w:top w:val="nil"/>
              <w:left w:val="nil"/>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土木工程系（018）</w:t>
            </w:r>
          </w:p>
        </w:tc>
        <w:tc>
          <w:tcPr>
            <w:tcW w:w="421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"http://yjszs.shu.edu.cn/info/1143/4894.htm"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土木水利（085900）（原085213建筑与土木工程）</w:t>
            </w:r>
            <w:r>
              <w:rPr>
                <w:rFonts w:hint="eastAsia" w:ascii="宋体" w:hAnsi="宋体" w:eastAsia="宋体" w:cs="宋体"/>
                <w:color w:val="0070C0"/>
                <w:sz w:val="18"/>
                <w:szCs w:val="18"/>
                <w:u w:val="single"/>
                <w:bdr w:val="none" w:color="auto" w:sz="0" w:space="0"/>
              </w:rPr>
              <w:fldChar w:fldCharType="end"/>
            </w:r>
          </w:p>
        </w:tc>
        <w:tc>
          <w:tcPr>
            <w:tcW w:w="34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(021)66136509 时雯</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489"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8</w:t>
            </w:r>
          </w:p>
        </w:tc>
        <w:tc>
          <w:tcPr>
            <w:tcW w:w="2826" w:type="dxa"/>
            <w:tcBorders>
              <w:top w:val="nil"/>
              <w:left w:val="nil"/>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MBA中心（096）</w:t>
            </w:r>
          </w:p>
        </w:tc>
        <w:tc>
          <w:tcPr>
            <w:tcW w:w="421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"http://yjszs.shu.edu.cn/info/1143/4895.htm"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工商管理（125100）</w:t>
            </w:r>
            <w:r>
              <w:rPr>
                <w:rFonts w:hint="eastAsia" w:ascii="宋体" w:hAnsi="宋体" w:eastAsia="宋体" w:cs="宋体"/>
                <w:color w:val="0070C0"/>
                <w:sz w:val="18"/>
                <w:szCs w:val="18"/>
                <w:u w:val="single"/>
                <w:bdr w:val="none" w:color="auto" w:sz="0" w:space="0"/>
              </w:rPr>
              <w:fldChar w:fldCharType="end"/>
            </w:r>
          </w:p>
        </w:tc>
        <w:tc>
          <w:tcPr>
            <w:tcW w:w="34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(021)56338864/(021)56337857/</w:t>
            </w:r>
          </w:p>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13818521436艾丽娜</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rPr>
          <w:trHeight w:val="499" w:hRule="atLeast"/>
        </w:trPr>
        <w:tc>
          <w:tcPr>
            <w:tcW w:w="489" w:type="dxa"/>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9</w:t>
            </w:r>
          </w:p>
        </w:tc>
        <w:tc>
          <w:tcPr>
            <w:tcW w:w="2826" w:type="dxa"/>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经济学院（101）</w:t>
            </w:r>
          </w:p>
        </w:tc>
        <w:tc>
          <w:tcPr>
            <w:tcW w:w="421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"http://yjszs.shu.edu.cn/info/1143/4883.htm"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金融（025100）</w:t>
            </w:r>
            <w:r>
              <w:rPr>
                <w:rFonts w:hint="eastAsia" w:ascii="宋体" w:hAnsi="宋体" w:eastAsia="宋体" w:cs="宋体"/>
                <w:color w:val="0070C0"/>
                <w:sz w:val="18"/>
                <w:szCs w:val="18"/>
                <w:u w:val="single"/>
                <w:bdr w:val="none" w:color="auto" w:sz="0" w:space="0"/>
              </w:rPr>
              <w:fldChar w:fldCharType="end"/>
            </w:r>
          </w:p>
        </w:tc>
        <w:tc>
          <w:tcPr>
            <w:tcW w:w="3482"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(021)66137926 陈文婕</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rPr>
          <w:trHeight w:val="499" w:hRule="atLeast"/>
        </w:trPr>
        <w:tc>
          <w:tcPr>
            <w:tcW w:w="489" w:type="dxa"/>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2826" w:type="dxa"/>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4213"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"http://yjszs.shu.edu.cn/info/1143/4885.htm"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国际商务（025400）</w:t>
            </w:r>
            <w:r>
              <w:rPr>
                <w:rFonts w:hint="eastAsia" w:ascii="宋体" w:hAnsi="宋体" w:eastAsia="宋体" w:cs="宋体"/>
                <w:color w:val="0070C0"/>
                <w:sz w:val="18"/>
                <w:szCs w:val="18"/>
                <w:u w:val="single"/>
                <w:bdr w:val="none" w:color="auto" w:sz="0" w:space="0"/>
              </w:rPr>
              <w:fldChar w:fldCharType="end"/>
            </w:r>
          </w:p>
        </w:tc>
        <w:tc>
          <w:tcPr>
            <w:tcW w:w="348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bl>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065100 文物与博物馆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2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2172</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2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jc w:val="left"/>
            </w:pPr>
            <w:r>
              <w:rPr>
                <w:rStyle w:val="5"/>
                <w:rFonts w:hint="eastAsia" w:ascii="宋体" w:hAnsi="宋体" w:eastAsia="宋体" w:cs="宋体"/>
                <w:b/>
                <w:color w:val="333333"/>
                <w:sz w:val="26"/>
                <w:szCs w:val="26"/>
                <w:bdr w:val="none" w:color="auto" w:sz="0" w:space="0"/>
              </w:rPr>
              <w:t>065100 文物与博物馆</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shd w:val="clear" w:fill="FFFFFF"/>
              </w:rPr>
              <w:t>   </w:t>
            </w:r>
            <w:r>
              <w:rPr>
                <w:rFonts w:hint="eastAsia" w:ascii="宋体" w:hAnsi="宋体" w:eastAsia="宋体" w:cs="宋体"/>
                <w:color w:val="333333"/>
                <w:sz w:val="21"/>
                <w:szCs w:val="21"/>
                <w:bdr w:val="none" w:color="auto" w:sz="0" w:space="0"/>
              </w:rPr>
              <w:t>上海大学文物与博物馆（非全日制）硕士专业学位研究生掌握有关历史学、考古学、文物学及博物馆学各领域的较为深入的学科理论、具备一定的研究和管理能力，能胜任文物考古研究所的考古发掘与整理研究；能够从事各类博物馆的藏品保管、陈列展示、保护修复等专业工作；能在各级文物管理部门和文化事业单位从事专业及行政管理、文物鉴定与研究工作。毕业生就业去向主要为高等院校、文物考古研究机构、博物馆等行政事业单位。</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学    制：2年</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研究方向：</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01.（非全日制）文物保护与博物馆管理</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指导教师：</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段勇副教授、许杰教授、张童心教授、徐坚教授、吕建昌教授、黄继忠研究员、罗宏杰教授、徐金明教授、郝健教授、张东升教授、曹峻副教授、魏峭巍副教授、孙文静副研究员、陈学萍讲师、杨谦博士。</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 xml:space="preserve">考试科目：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rPr>
              <w:t>1. 101思想政治理论</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rPr>
              <w:t>2. 204 英语二</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rPr>
              <w:t>3. 348 文博综合</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4. 复试科目：考古学理论与方法 或 文物保护学</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0" w:firstLine="422"/>
              <w:jc w:val="left"/>
            </w:pPr>
            <w:r>
              <w:rPr>
                <w:rStyle w:val="5"/>
                <w:rFonts w:hint="eastAsia" w:ascii="宋体" w:hAnsi="宋体" w:eastAsia="宋体" w:cs="宋体"/>
                <w:b/>
                <w:color w:val="333333"/>
                <w:sz w:val="21"/>
                <w:szCs w:val="21"/>
              </w:rPr>
              <w:t>1. 本专业在文学院培养。</w:t>
            </w:r>
          </w:p>
          <w:p>
            <w:pPr>
              <w:pStyle w:val="2"/>
              <w:keepNext w:val="0"/>
              <w:keepLines w:val="0"/>
              <w:widowControl/>
              <w:suppressLineNumbers w:val="0"/>
              <w:spacing w:line="21" w:lineRule="atLeast"/>
              <w:ind w:left="0" w:firstLine="422"/>
              <w:jc w:val="left"/>
            </w:pPr>
            <w:r>
              <w:rPr>
                <w:rStyle w:val="5"/>
                <w:rFonts w:hint="eastAsia" w:ascii="宋体" w:hAnsi="宋体" w:eastAsia="宋体" w:cs="宋体"/>
                <w:b/>
                <w:color w:val="333333"/>
                <w:sz w:val="21"/>
                <w:szCs w:val="21"/>
              </w:rPr>
              <w:t>2. 培养方式为非全日制，就业方式为定向就业，学生可以不脱产入校学习；毕业时不提供《普通高等学校毕业生、毕业研究生</w:t>
            </w:r>
            <w:r>
              <w:rPr>
                <w:rStyle w:val="5"/>
                <w:rFonts w:hint="eastAsia" w:ascii="宋体" w:hAnsi="宋体" w:eastAsia="宋体" w:cs="宋体"/>
                <w:b/>
                <w:color w:val="337AB7"/>
                <w:sz w:val="21"/>
                <w:szCs w:val="21"/>
                <w:u w:val="none"/>
              </w:rPr>
              <w:fldChar w:fldCharType="begin"/>
            </w:r>
            <w:r>
              <w:rPr>
                <w:rStyle w:val="5"/>
                <w:rFonts w:hint="eastAsia" w:ascii="宋体" w:hAnsi="宋体" w:eastAsia="宋体" w:cs="宋体"/>
                <w:b/>
                <w:color w:val="337AB7"/>
                <w:sz w:val="21"/>
                <w:szCs w:val="21"/>
                <w:u w:val="none"/>
              </w:rPr>
              <w:instrText xml:space="preserve"> HYPERLINK "http://baike.baidu.com/view/754215.htm" \t "http://yjszs.shu.edu.cn/info/1143/_blank" </w:instrText>
            </w:r>
            <w:r>
              <w:rPr>
                <w:rStyle w:val="5"/>
                <w:rFonts w:hint="eastAsia" w:ascii="宋体" w:hAnsi="宋体" w:eastAsia="宋体" w:cs="宋体"/>
                <w:b/>
                <w:color w:val="337AB7"/>
                <w:sz w:val="21"/>
                <w:szCs w:val="21"/>
                <w:u w:val="none"/>
              </w:rPr>
              <w:fldChar w:fldCharType="separate"/>
            </w:r>
            <w:r>
              <w:rPr>
                <w:rStyle w:val="8"/>
                <w:rFonts w:hint="eastAsia" w:ascii="宋体" w:hAnsi="宋体" w:eastAsia="宋体" w:cs="宋体"/>
                <w:b/>
                <w:color w:val="000000"/>
                <w:sz w:val="21"/>
                <w:szCs w:val="21"/>
                <w:u w:val="none"/>
              </w:rPr>
              <w:t>就业协议书</w:t>
            </w:r>
            <w:r>
              <w:rPr>
                <w:rStyle w:val="5"/>
                <w:rFonts w:hint="eastAsia" w:ascii="宋体" w:hAnsi="宋体" w:eastAsia="宋体" w:cs="宋体"/>
                <w:b/>
                <w:color w:val="337AB7"/>
                <w:sz w:val="21"/>
                <w:szCs w:val="21"/>
                <w:u w:val="none"/>
              </w:rPr>
              <w:fldChar w:fldCharType="end"/>
            </w:r>
            <w:r>
              <w:rPr>
                <w:rStyle w:val="5"/>
                <w:rFonts w:hint="eastAsia" w:ascii="宋体" w:hAnsi="宋体" w:eastAsia="宋体" w:cs="宋体"/>
                <w:b/>
                <w:color w:val="333333"/>
                <w:sz w:val="21"/>
                <w:szCs w:val="21"/>
              </w:rPr>
              <w:t>》。在校期间不享受全日制研究生的奖、助学金，不提供住宿，不接收人事档案转递等，具体要求请参照《上海大学2019年硕士研究生招生简章》。</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125300 会计(管理学院)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2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2501</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2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jc w:val="left"/>
            </w:pPr>
            <w:r>
              <w:rPr>
                <w:rStyle w:val="5"/>
                <w:rFonts w:hint="eastAsia" w:ascii="宋体" w:hAnsi="宋体" w:eastAsia="宋体" w:cs="宋体"/>
                <w:b/>
                <w:color w:val="333333"/>
                <w:sz w:val="26"/>
                <w:szCs w:val="26"/>
                <w:bdr w:val="none" w:color="auto" w:sz="0" w:space="0"/>
              </w:rPr>
              <w:t>125300 会计</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专业聚焦于“全人型”会计人才培养定位，依据党和国家人才培养发展规划总体要求，紧贴上海经济转型、创新驱动和长三角地区对会计人才的需求导向，通过不断完善全人培养模式，为社会培养高层次会计管理人才。研究生毕业后能胜任各类大中型企业、各类金融机构、中外会计师事务所和政府经济管理部门以及非盈利组织的会计、财务管理及审计等相关岗位管理工作。</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上海大学管理学院目前拥有管理科学与工程一级学科博士点和博士后培养流动站，管理科学与工程与工商管理两个一级学科硕士点，会计学等四个二级学科硕士点以及会计（MPAcc）、工商管理（MBA）和工程管理（MEM）专业硕士点。</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管理学院会计学系专业师资力量较为雄厚。目前有教授3人，副教授9人，博士讲师15人，硕士研究生导师90%以上具有双一流、985、211高校博士学位，30%导师有海外留学背景和国外访问学者经历，1/3以上专任导师具有三年以上实务界从业工作经验，来自实务界的兼职企业指导教师接近50名，建立MPAcc校外产学研实习实践基地8个。近年来，学术梯队逐步形成，学术氛围浓厚，一批具有代表性的高质量的科研成果逐渐涌现，本系教师承担了多项国家级和省部级研究课题，同时也承担许多来自企业的研究课题。</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自2010年获专业硕士学位授予点以来，本专业硕士点已经为上海地区乃至全国培养了一大批应用型会计专业人才。分别于2015年和2016年完成国务院学位办、教育部等主管部门的合格与水平评估，大幅提高了专业学位人才培养的质量与水平，逐步形成具有办学特色的上海大学MPAcc教育教学培养体系，赢得企业与社会的广泛赞誉和考生的极大关注。</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依托上海大学管理学院学科布局优势，秉持“宽口径、厚基础、重能力、国际化”的培养理念，对标海外一流商学院的课程体系，不断优化师资队伍结构，营造浓厚的学术研究氛围，强化理论教学与实践环节结合，依托创业实践基地、产学研合作基地，为会计硕士的培养创造了良好的条件。</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学    制：2.5年</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研究方向：</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01.（非全日制）财务会计与信息披露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02.（非全日制）资本市场与价值管理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03.（非全日制）会计与信息化</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 xml:space="preserve">考试科目：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1．199管理类联考综合能力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2．204英语二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3．复试科目：专业综合考试（含财务会计、管理会计、财务管理及审计内容；按照MPAcc教指委规定大纲要求）</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0" w:firstLine="422"/>
              <w:jc w:val="left"/>
            </w:pPr>
            <w:r>
              <w:rPr>
                <w:rStyle w:val="5"/>
                <w:rFonts w:hint="eastAsia" w:ascii="宋体" w:hAnsi="宋体" w:eastAsia="宋体" w:cs="宋体"/>
                <w:b/>
                <w:color w:val="333333"/>
                <w:sz w:val="21"/>
                <w:szCs w:val="21"/>
                <w:bdr w:val="none" w:color="auto" w:sz="0" w:space="0"/>
              </w:rPr>
              <w:t>1. 本专业在管理学院培养。诚邀有志于今后从事会计、审计、财务管理等相关领域工作的考生报考。</w:t>
            </w:r>
          </w:p>
          <w:p>
            <w:pPr>
              <w:pStyle w:val="2"/>
              <w:keepNext w:val="0"/>
              <w:keepLines w:val="0"/>
              <w:widowControl/>
              <w:suppressLineNumbers w:val="0"/>
              <w:spacing w:line="21" w:lineRule="atLeast"/>
              <w:ind w:left="0" w:firstLine="422"/>
            </w:pPr>
            <w:r>
              <w:rPr>
                <w:rStyle w:val="5"/>
                <w:rFonts w:hint="eastAsia" w:ascii="宋体" w:hAnsi="宋体" w:eastAsia="宋体" w:cs="宋体"/>
                <w:b/>
                <w:color w:val="333333"/>
                <w:sz w:val="21"/>
                <w:szCs w:val="21"/>
                <w:bdr w:val="none" w:color="auto" w:sz="0" w:space="0"/>
              </w:rPr>
              <w:t>2. 培养方式为非全日制，就业方式为定向就业，学生可以不脱产入校学习；毕业时不提供《普通高等学校毕业生、毕业研究生就业协议书》。在校期间不享受全日制研究生的奖、助学金，不提供住宿，不接收人事档案转递等，具体要求请参照《上海大学2020年硕士研究生招生简章》。</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5046"/>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125601 工程管理（原125600工程管理）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2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4502</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jc w:val="left"/>
            </w:pPr>
            <w:r>
              <w:rPr>
                <w:rStyle w:val="5"/>
                <w:rFonts w:hint="eastAsia" w:ascii="宋体" w:hAnsi="宋体" w:eastAsia="宋体" w:cs="宋体"/>
                <w:b/>
                <w:color w:val="333333"/>
                <w:sz w:val="26"/>
                <w:szCs w:val="26"/>
                <w:bdr w:val="none" w:color="auto" w:sz="0" w:space="0"/>
              </w:rPr>
              <w:t>125601 工程管理（原125600工程管理）</w:t>
            </w:r>
            <w:r>
              <w:rPr>
                <w:rFonts w:hint="default" w:ascii="Helvetica" w:hAnsi="Helvetica" w:eastAsia="Helvetica" w:cs="Helvetica"/>
                <w:color w:val="333333"/>
                <w:sz w:val="21"/>
                <w:szCs w:val="21"/>
                <w:bdr w:val="none" w:color="auto" w:sz="0" w:space="0"/>
              </w:rPr>
              <w:t>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工程管理硕士（MEM）培养掌握扎实的专业知识基础、具备高度社会责任感和良好职业素养、具有较强的计划、组织、指挥、协调和决策能力，以及解决实际问题的能力，能够胜任工程管理相关工作的创新型、高层次、复合型专门人才。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MEM依托上海大学管理学院, 学院拥有管理科学与工程一级学科博士点和博士后流动站、管理科学与工程及工商管理两个一级学科硕士点，管理科学与工程、企业管理、会计学、旅游管理等四个二级学科硕士点，以及工程管理、工商管理、会计、物流工程与管理等专业硕士点。</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专业拥有一支具有丰富理论及实践经验的教师队伍，师资力量雄厚，研究资源丰富。目前有教授8人、副教授11人，讲师11人，所有教师都具有博士学位，70%的教师具有海外留学背景，主持完成近百项国家级、省部级、市级项目以及企业委托项目，有多项研究成果在国内外顶级期刊发表，还有来自实务界的企业导师近30名。</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在人才培养方面，注重学生系统性分析问题和创造性解决实际问题能力的培养，通过采用团队学习、案例分析、现场研究、项目训练等方法，培养学生运用工程管理及相关工程学科的理论、知识和方法分析、解决实际问题的能力。本专业课程设置充分反映工程管理实践对专门人才的知识与素质要求，突出工程实务与管理知识相结合，课程内容具有前沿性和综合性。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2012年以来，本专业点已经为社会培养了一批高层次工程管理专业人才，形成了具备自身特色的上海大学MEM人才培养模式和完善的教育教学管理体系，获得了企业和社会的广泛关注和认可。</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学   制：</w:t>
            </w:r>
            <w:r>
              <w:rPr>
                <w:rFonts w:hint="eastAsia" w:ascii="宋体" w:hAnsi="宋体" w:eastAsia="宋体" w:cs="宋体"/>
                <w:color w:val="333333"/>
                <w:sz w:val="21"/>
                <w:szCs w:val="21"/>
                <w:bdr w:val="none" w:color="auto" w:sz="0" w:space="0"/>
              </w:rPr>
              <w:t>2.5年</w:t>
            </w:r>
            <w:r>
              <w:rPr>
                <w:rFonts w:hint="eastAsia" w:ascii="宋体" w:hAnsi="宋体" w:eastAsia="宋体" w:cs="宋体"/>
                <w:color w:val="333333"/>
                <w:sz w:val="21"/>
                <w:szCs w:val="21"/>
                <w:bdr w:val="none" w:color="auto" w:sz="0" w:space="0"/>
              </w:rPr>
              <w:br w:type="textWrapping"/>
            </w:r>
            <w:r>
              <w:rPr>
                <w:rStyle w:val="5"/>
                <w:rFonts w:hint="eastAsia" w:ascii="宋体" w:hAnsi="宋体" w:eastAsia="宋体" w:cs="宋体"/>
                <w:b/>
                <w:color w:val="333333"/>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01.（非全日制）建设工程管理</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02.（非全日制）制造工程管理</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03.（非全日制）产品开发工程管理　　</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招生人数：详见招生计划汇总表</w:t>
            </w:r>
            <w:r>
              <w:rPr>
                <w:rFonts w:hint="default" w:ascii="Helvetica" w:hAnsi="Helvetica" w:eastAsia="Helvetica" w:cs="Helvetica"/>
                <w:color w:val="333333"/>
                <w:sz w:val="21"/>
                <w:szCs w:val="21"/>
                <w:bdr w:val="none" w:color="auto" w:sz="0" w:space="0"/>
              </w:rPr>
              <w:t xml:space="preserve"> </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1．199管理类联考综合能力</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2．204英语二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复试科目：管理学　　</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　　本专业在管理学院培养。欢迎各类理工专业背景和工程行业背景的考生报考。</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035101法律（非法学）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2491</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jc w:val="left"/>
            </w:pPr>
            <w:r>
              <w:rPr>
                <w:rStyle w:val="5"/>
                <w:rFonts w:hint="eastAsia" w:ascii="宋体" w:hAnsi="宋体" w:eastAsia="宋体" w:cs="宋体"/>
                <w:b/>
                <w:color w:val="333333"/>
                <w:sz w:val="26"/>
                <w:szCs w:val="26"/>
                <w:bdr w:val="none" w:color="auto" w:sz="0" w:space="0"/>
              </w:rPr>
              <w:t>035101法律（非法学）</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法律硕士专业学位是以特定法律职业为背景的专业性学位，主要培养立法、司法、行政执法以及行政管理、经济管理和社会管理等方面需要的高层次的应用型和复合型法律人才及管理人才。</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上海大学是国家“211工程”重点建设的综合性大学。上海大学法学院经过30余年的发展，已有法学一级学科硕士点、法律硕士专业学位授权点和法律金融学、知识产权管理等两个博士学位授权点，形成了一支以全国著名教授为学科带头人、以高层次人才为骨干，梯队结构合理、教学和司法实践经验丰富的师资队伍。</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学    制：3年</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研究方向：</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01.（非全日制）不区分研究方向。</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指导教师：</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崔文玉教授、李本教授、李凤章教授、刘俊敏教授、李清伟教授、兰跃军教授、李智教授、史长青教授、王勉青教授、文学国教授、许春明教授、张秀全教授及多名副教授。</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 xml:space="preserve">考试科目：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1. 101思想政治理论</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2. 201英语一</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3. 398法硕联考专业基础（非法学）</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4. 498法硕联考综合（非法学）</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5. 复试科目：复试内容包括专业知识、外语及综合能力。复试方式为面试与笔试相结合。专业知识包括刑法、民法、法理、宪法及法制史。 </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0" w:firstLine="422"/>
              <w:jc w:val="left"/>
            </w:pPr>
            <w:r>
              <w:rPr>
                <w:rStyle w:val="5"/>
                <w:rFonts w:hint="eastAsia" w:ascii="宋体" w:hAnsi="宋体" w:eastAsia="宋体" w:cs="宋体"/>
                <w:b/>
                <w:color w:val="333333"/>
                <w:sz w:val="21"/>
                <w:szCs w:val="21"/>
                <w:bdr w:val="none" w:color="auto" w:sz="0" w:space="0"/>
              </w:rPr>
              <w:t>本专业在法学院培养。</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035102法律（法学）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1476</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jc w:val="left"/>
            </w:pPr>
            <w:r>
              <w:rPr>
                <w:rStyle w:val="5"/>
                <w:rFonts w:hint="eastAsia" w:ascii="宋体" w:hAnsi="宋体" w:eastAsia="宋体" w:cs="宋体"/>
                <w:b/>
                <w:color w:val="333333"/>
                <w:sz w:val="26"/>
                <w:szCs w:val="26"/>
                <w:bdr w:val="none" w:color="auto" w:sz="0" w:space="0"/>
              </w:rPr>
              <w:t>035102法律（法学）</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法律硕士专业学位是以特定法律职业为背景的专业性学位，主要培养立法、司法、行政执法以及行政管理、经济管理和社会管理等方面需要的高层次的应用型和复合型法律人才及管理人才。</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上海大学是国家“211工程”重点建设的综合性大学。上海大学法学院经过30余年的发展，已有法学一级学科硕士点、法律硕士专业学位授权点和法律金融学、知识产权管理等两个博士学位授权点，形成了一支以全国著名教授为学科带头人、以高层次人才为骨干，梯队结构合理、教学和司法实践经验丰富的师资队伍。</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学    制：2年</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研究方向：</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1.（非全日制）不区分研究方向</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t>：</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崔文玉教授、李本教授、李凤章教授、刘俊敏教授、李清伟教授、兰跃军教授、李智教授、史长青教授、王勉青教授、文学国教授、许春明教授、张秀全教授及多名副教授。</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考试科目：</w:t>
            </w:r>
            <w:r>
              <w:rPr>
                <w:rFonts w:hint="default" w:ascii="Helvetica" w:hAnsi="Helvetica" w:eastAsia="Helvetica" w:cs="Helvetica"/>
                <w:color w:val="333333"/>
                <w:sz w:val="21"/>
                <w:szCs w:val="21"/>
                <w:bdr w:val="none" w:color="auto" w:sz="0" w:space="0"/>
              </w:rPr>
              <w:t xml:space="preserve">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1. 101思想政治理论</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2. 201英语一</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3. 397法硕联考专业基础（法学）</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4. 497法硕联考综合（法学）</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5. 复试：复试内容包括专业知识、外语及综合能力。复试方式为面试与笔试相结合。专业知识包括刑法、民法、法理、宪法及法制史。 </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0" w:firstLine="422"/>
              <w:jc w:val="left"/>
            </w:pPr>
            <w:r>
              <w:rPr>
                <w:rStyle w:val="5"/>
                <w:rFonts w:hint="eastAsia" w:ascii="宋体" w:hAnsi="宋体" w:eastAsia="宋体" w:cs="宋体"/>
                <w:b/>
                <w:color w:val="333333"/>
                <w:sz w:val="21"/>
                <w:szCs w:val="21"/>
                <w:bdr w:val="none" w:color="auto" w:sz="0" w:space="0"/>
              </w:rPr>
              <w:t>本专业在法学院培养。</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5046"/>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085400 电子信息（原085210控制工程）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3218</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jc w:val="left"/>
            </w:pPr>
            <w:r>
              <w:rPr>
                <w:rStyle w:val="5"/>
                <w:rFonts w:hint="eastAsia" w:ascii="宋体" w:hAnsi="宋体" w:eastAsia="宋体" w:cs="宋体"/>
                <w:b/>
                <w:color w:val="333333"/>
                <w:sz w:val="26"/>
                <w:szCs w:val="26"/>
                <w:bdr w:val="none" w:color="auto" w:sz="0" w:space="0"/>
              </w:rPr>
              <w:t>085400 电子信息（原085210控制工程）</w:t>
            </w:r>
            <w:r>
              <w:rPr>
                <w:rStyle w:val="5"/>
                <w:rFonts w:hint="default" w:ascii="Helvetica" w:hAnsi="Helvetica" w:eastAsia="Helvetica" w:cs="Helvetica"/>
                <w:b/>
                <w:color w:val="333333"/>
                <w:sz w:val="21"/>
                <w:szCs w:val="21"/>
                <w:bdr w:val="none" w:color="auto" w:sz="0" w:space="0"/>
              </w:rPr>
              <w:t xml:space="preserve">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xml:space="preserve">　　本领域针对电气、仪表、冶金、能源等行业的自动化测控问题，研究方向覆盖了控制、检测、优化、建模、信息处理等领域的基础研究到高技术发展的不同层次，既有学科前沿又有应用热点。本学科领域是上海市高原学科建设项目的重要组成部分，拥有控制科学与工程博士后流动站，控制科学与工程一级学科博士点，上海市电站自动化技术重点实验室，产学研合作的上海数字农业工程技术研究中心，中英科学桥能源与自动化联合实验室，以及上海大学-上海自动化仪表股份有限公司（隶属上海电气集团）、上海大学-上海宝信软件股份有限公司（隶属宝钢集团）等上海市研究生联合培养基地等，实验设备和仪器先进，具有良好的学习和科研环境。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xml:space="preserve">　　本学科是中国系统仿真学会副理事长单位、中国仪器仪表学会常务理事单位、上海市仪器仪表学会理事长单位、中国人工智能学会理事单位、上海市自动化学会副理事长单位等，全国嵌入式仪表及系统技术分会、全国生命系统建模仿真专委会等国家二级学会的挂靠单位，近年来成功组织LSMS &amp; ICSEE2017、LSMS &amp; ICSEE2014、AsiaSim2012 &amp; ICSC2012、LSMS &amp; ICSEE2010、ICIC2008、LSMS2007等重要国际学术会议，具有良好的国际国内学术交流平台。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xml:space="preserve">　　本学科所设课程反映当今国际上自动化与信息处理领域的最新发展水平和趋势，培养学生掌握坚实的控制、检测、优化、智能信息处理与模式识别的理论和系统的计算机应用知识，并具有在学科相关领域内进行研究开发以及创新实践的能力。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xml:space="preserve">　　本学科师资队伍雄厚、学科梯队完整，长期承担国家级、省部级重点科研项目。目前承担了国家自然科学基金委、国家发改委、科技部、教育部、上海市科委和教委的基础研究、国际合作、人才培养和科技攻关项目，以及其他横向协作项目等几十项。 </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 xml:space="preserve">学   制：2.5年 </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 xml:space="preserve">研究方向：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xml:space="preserve">　　01.（非全日制）控制工程技术及应用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xml:space="preserve">　　02.（非全日制）电站与电网监控优化技术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xml:space="preserve">　　03.（非全日制）图像及语音处理技术及应用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xml:space="preserve">　　04.（非全日制）先进检测与自动化装置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xml:space="preserve">　 05.（非全日制）计算机及网络应用技术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xml:space="preserve">　 06.（非全日制）仪器仪表测控系统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xml:space="preserve">　 07.（非全日制）混合动力汽车驱动系统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xml:space="preserve">　 08.（非全日制）嵌入式智能系统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xml:space="preserve">　 09.（非全日制）无损检测与故障诊断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10.（非全日制）新能源并网技术 </w:t>
            </w:r>
          </w:p>
          <w:p>
            <w:pPr>
              <w:pStyle w:val="2"/>
              <w:keepNext w:val="0"/>
              <w:keepLines w:val="0"/>
              <w:widowControl/>
              <w:suppressLineNumbers w:val="0"/>
              <w:spacing w:line="21" w:lineRule="atLeast"/>
              <w:ind w:left="0" w:firstLine="210"/>
              <w:jc w:val="left"/>
            </w:pPr>
            <w:r>
              <w:rPr>
                <w:rFonts w:hint="eastAsia" w:ascii="宋体" w:hAnsi="宋体" w:eastAsia="宋体" w:cs="宋体"/>
                <w:color w:val="333333"/>
                <w:sz w:val="21"/>
                <w:szCs w:val="21"/>
                <w:bdr w:val="none" w:color="auto" w:sz="0" w:space="0"/>
              </w:rPr>
              <w:t xml:space="preserve">　11.（非全日制）汽车电子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xml:space="preserve">　 12.（非全日制）机器人技术及应用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13.（非全日制）医工结合及智慧医疗技术 </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 xml:space="preserve">考试科目：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xml:space="preserve">　　1．101思想政治理论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xml:space="preserve">　　2．204英语二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xml:space="preserve">　　3．302数学二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xml:space="preserve">　　4．918模拟与数字电路（专）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xml:space="preserve">　　5．复试科目：微机硬件及软件（包含8086和C语言） </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 xml:space="preserve">备   注： </w:t>
            </w:r>
          </w:p>
          <w:p>
            <w:pPr>
              <w:pStyle w:val="2"/>
              <w:keepNext w:val="0"/>
              <w:keepLines w:val="0"/>
              <w:widowControl/>
              <w:suppressLineNumbers w:val="0"/>
              <w:spacing w:line="21" w:lineRule="atLeast"/>
              <w:ind w:left="0" w:firstLine="422"/>
              <w:jc w:val="left"/>
            </w:pPr>
            <w:r>
              <w:rPr>
                <w:rStyle w:val="5"/>
                <w:rFonts w:hint="eastAsia" w:ascii="宋体" w:hAnsi="宋体" w:eastAsia="宋体" w:cs="宋体"/>
                <w:b/>
                <w:color w:val="333333"/>
                <w:sz w:val="21"/>
                <w:szCs w:val="21"/>
                <w:bdr w:val="none" w:color="auto" w:sz="0" w:space="0"/>
              </w:rPr>
              <w:t xml:space="preserve">1．本专业在机电工程与自动化学院培养。 </w:t>
            </w:r>
          </w:p>
          <w:p>
            <w:pPr>
              <w:pStyle w:val="2"/>
              <w:keepNext w:val="0"/>
              <w:keepLines w:val="0"/>
              <w:widowControl/>
              <w:suppressLineNumbers w:val="0"/>
              <w:spacing w:line="21" w:lineRule="atLeast"/>
              <w:ind w:left="0" w:firstLine="422"/>
              <w:jc w:val="left"/>
            </w:pPr>
            <w:r>
              <w:rPr>
                <w:rStyle w:val="5"/>
                <w:rFonts w:hint="eastAsia" w:ascii="宋体" w:hAnsi="宋体" w:eastAsia="宋体" w:cs="宋体"/>
                <w:b/>
                <w:color w:val="333333"/>
                <w:sz w:val="21"/>
                <w:szCs w:val="21"/>
                <w:bdr w:val="none" w:color="auto" w:sz="0" w:space="0"/>
              </w:rPr>
              <w:t xml:space="preserve">2．学费：15000元/年。 </w:t>
            </w:r>
          </w:p>
          <w:p>
            <w:pPr>
              <w:pStyle w:val="2"/>
              <w:keepNext w:val="0"/>
              <w:keepLines w:val="0"/>
              <w:widowControl/>
              <w:suppressLineNumbers w:val="0"/>
              <w:spacing w:line="21" w:lineRule="atLeast"/>
              <w:ind w:left="0" w:firstLine="422"/>
              <w:jc w:val="left"/>
            </w:pPr>
            <w:r>
              <w:rPr>
                <w:rStyle w:val="5"/>
                <w:rFonts w:hint="eastAsia" w:ascii="宋体" w:hAnsi="宋体" w:eastAsia="宋体" w:cs="宋体"/>
                <w:b/>
                <w:color w:val="333333"/>
                <w:sz w:val="21"/>
                <w:szCs w:val="21"/>
                <w:bdr w:val="none" w:color="auto" w:sz="0" w:space="0"/>
              </w:rPr>
              <w:t>3．咨询电话：李帅  (021)66136635 电子邮件：</w:t>
            </w:r>
            <w:r>
              <w:rPr>
                <w:rStyle w:val="5"/>
                <w:rFonts w:hint="eastAsia" w:ascii="宋体" w:hAnsi="宋体" w:eastAsia="宋体" w:cs="宋体"/>
                <w:b/>
                <w:color w:val="337AB7"/>
                <w:sz w:val="21"/>
                <w:szCs w:val="21"/>
                <w:u w:val="none"/>
                <w:bdr w:val="none" w:color="auto" w:sz="0" w:space="0"/>
              </w:rPr>
              <w:fldChar w:fldCharType="begin"/>
            </w:r>
            <w:r>
              <w:rPr>
                <w:rStyle w:val="5"/>
                <w:rFonts w:hint="eastAsia" w:ascii="宋体" w:hAnsi="宋体" w:eastAsia="宋体" w:cs="宋体"/>
                <w:b/>
                <w:color w:val="337AB7"/>
                <w:sz w:val="21"/>
                <w:szCs w:val="21"/>
                <w:u w:val="none"/>
                <w:bdr w:val="none" w:color="auto" w:sz="0" w:space="0"/>
              </w:rPr>
              <w:instrText xml:space="preserve"> HYPERLINK "mailto:lishuaishu@shu.edu.cn" </w:instrText>
            </w:r>
            <w:r>
              <w:rPr>
                <w:rStyle w:val="5"/>
                <w:rFonts w:hint="eastAsia" w:ascii="宋体" w:hAnsi="宋体" w:eastAsia="宋体" w:cs="宋体"/>
                <w:b/>
                <w:color w:val="337AB7"/>
                <w:sz w:val="21"/>
                <w:szCs w:val="21"/>
                <w:u w:val="none"/>
                <w:bdr w:val="none" w:color="auto" w:sz="0" w:space="0"/>
              </w:rPr>
              <w:fldChar w:fldCharType="separate"/>
            </w:r>
            <w:r>
              <w:rPr>
                <w:rStyle w:val="8"/>
                <w:rFonts w:hint="eastAsia" w:ascii="宋体" w:hAnsi="宋体" w:eastAsia="宋体" w:cs="宋体"/>
                <w:b/>
                <w:color w:val="000000"/>
                <w:sz w:val="21"/>
                <w:szCs w:val="21"/>
                <w:u w:val="none"/>
                <w:bdr w:val="none" w:color="auto" w:sz="0" w:space="0"/>
              </w:rPr>
              <w:t>lishuaishu@shu.edu.cn</w:t>
            </w:r>
            <w:r>
              <w:rPr>
                <w:rStyle w:val="5"/>
                <w:rFonts w:hint="eastAsia" w:ascii="宋体" w:hAnsi="宋体" w:eastAsia="宋体" w:cs="宋体"/>
                <w:b/>
                <w:color w:val="337AB7"/>
                <w:sz w:val="21"/>
                <w:szCs w:val="21"/>
                <w:u w:val="none"/>
                <w:bdr w:val="none" w:color="auto" w:sz="0" w:space="0"/>
              </w:rPr>
              <w:fldChar w:fldCharType="end"/>
            </w:r>
            <w:r>
              <w:rPr>
                <w:rStyle w:val="5"/>
                <w:rFonts w:hint="eastAsia" w:ascii="宋体" w:hAnsi="宋体" w:eastAsia="宋体" w:cs="宋体"/>
                <w:b/>
                <w:color w:val="333333"/>
                <w:sz w:val="21"/>
                <w:szCs w:val="21"/>
                <w:bdr w:val="none" w:color="auto" w:sz="0" w:space="0"/>
              </w:rPr>
              <w:t xml:space="preserve"> </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437"/>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085500机械（原085201机械工程）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2331</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jc w:val="left"/>
            </w:pPr>
            <w:r>
              <w:rPr>
                <w:rStyle w:val="5"/>
                <w:rFonts w:hint="eastAsia" w:ascii="宋体" w:hAnsi="宋体" w:eastAsia="宋体" w:cs="宋体"/>
                <w:b/>
                <w:color w:val="333333"/>
                <w:sz w:val="26"/>
                <w:szCs w:val="26"/>
                <w:bdr w:val="none" w:color="auto" w:sz="0" w:space="0"/>
              </w:rPr>
              <w:t>085500机械（原085201机械工程）</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机械领域拥有机械基础件、精密机械及仪器、机械制造及其自动化、机械电子工程、车辆工程等五个上海市重点学科，其中机械电子工程是全国重点学科。机械工程领域的工程硕士主要依托机电工程与自动化学院下属的机械自动化工程系、精密机械工程系。学科中包括机械设计与理论、机械电子工程、机械制造及其自动化等三个博士点和五个硕士点，是学校重点建设的学科之一。</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学科师资队伍雄厚、学科梯队完整。近年来机械工程领域完成了多项国家、省部级和企业委托科研项目，获国家和省部级科技进步奖30余项，每年承担的科研项目经费8000余万元，其中85%来自工矿企业。在机械工程基础研究、高技术研究、工程应用研究等方面，发挥着重要的作用。</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专业面向工矿企业，招收具有实践经验的工程技术人员，进一步加深基础理论、拓宽专业知识、增强适应性、提高创新能力。培养学员具有机电综合设计和研究的能力。毕业后可从事机械装备现代设计、机电一体化系统集成、先进制造系统管理、车辆工程技术等各项创新开发或管理工作。</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学    制：2.5年</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研究方向：</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01.（非全日制）机械制造及其自动化</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02.（非全日制）机械电子工程</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03.（非全日制）机械设计及理论</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04.（非全日制）车辆工程</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05.（非全日制）精密仪器及机械</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06.（非全日制）工业工程</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07.（非全日制）工业设计</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08.（非全日制）智能制造工程</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考试科目：</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1．101思想政治理论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2．204英语二</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3．302数学二</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4．914机械设计（二）（专）（02、04、05研究方向）或 916机械设计（一）（专）（01、03、06、07、08方向）</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rPr>
              <w:t>5. 复试科目：机电综合</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0" w:firstLine="422"/>
              <w:jc w:val="left"/>
            </w:pPr>
            <w:r>
              <w:rPr>
                <w:rStyle w:val="5"/>
                <w:rFonts w:hint="eastAsia" w:ascii="宋体" w:hAnsi="宋体" w:eastAsia="宋体" w:cs="宋体"/>
                <w:b/>
                <w:color w:val="333333"/>
                <w:sz w:val="21"/>
                <w:szCs w:val="21"/>
                <w:bdr w:val="none" w:color="auto" w:sz="0" w:space="0"/>
              </w:rPr>
              <w:t>1. 本专业在机电工程与自动化学院培养。</w:t>
            </w:r>
          </w:p>
          <w:p>
            <w:pPr>
              <w:pStyle w:val="2"/>
              <w:keepNext w:val="0"/>
              <w:keepLines w:val="0"/>
              <w:widowControl/>
              <w:suppressLineNumbers w:val="0"/>
              <w:spacing w:line="21" w:lineRule="atLeast"/>
              <w:ind w:left="0" w:firstLine="422"/>
              <w:jc w:val="left"/>
            </w:pPr>
            <w:r>
              <w:rPr>
                <w:rStyle w:val="5"/>
                <w:rFonts w:hint="eastAsia" w:ascii="宋体" w:hAnsi="宋体" w:eastAsia="宋体" w:cs="宋体"/>
                <w:b/>
                <w:color w:val="333333"/>
                <w:sz w:val="21"/>
                <w:szCs w:val="21"/>
                <w:bdr w:val="none" w:color="auto" w:sz="0" w:space="0"/>
              </w:rPr>
              <w:t>2. 培养方式为非全日制，就业方式为定向就业，学生可以不脱产入校学习；毕业时不提供《普通高等学校毕业生、毕业研究生</w:t>
            </w:r>
            <w:r>
              <w:rPr>
                <w:rStyle w:val="5"/>
                <w:rFonts w:hint="eastAsia" w:ascii="宋体" w:hAnsi="宋体" w:eastAsia="宋体" w:cs="宋体"/>
                <w:b/>
                <w:color w:val="337AB7"/>
                <w:sz w:val="21"/>
                <w:szCs w:val="21"/>
                <w:u w:val="none"/>
                <w:bdr w:val="none" w:color="auto" w:sz="0" w:space="0"/>
              </w:rPr>
              <w:fldChar w:fldCharType="begin"/>
            </w:r>
            <w:r>
              <w:rPr>
                <w:rStyle w:val="5"/>
                <w:rFonts w:hint="eastAsia" w:ascii="宋体" w:hAnsi="宋体" w:eastAsia="宋体" w:cs="宋体"/>
                <w:b/>
                <w:color w:val="337AB7"/>
                <w:sz w:val="21"/>
                <w:szCs w:val="21"/>
                <w:u w:val="none"/>
                <w:bdr w:val="none" w:color="auto" w:sz="0" w:space="0"/>
              </w:rPr>
              <w:instrText xml:space="preserve"> HYPERLINK "http://baike.baidu.com/view/754215.htm" \t "http://yjszs.shu.edu.cn/info/1101/_blank" </w:instrText>
            </w:r>
            <w:r>
              <w:rPr>
                <w:rStyle w:val="5"/>
                <w:rFonts w:hint="eastAsia" w:ascii="宋体" w:hAnsi="宋体" w:eastAsia="宋体" w:cs="宋体"/>
                <w:b/>
                <w:color w:val="337AB7"/>
                <w:sz w:val="21"/>
                <w:szCs w:val="21"/>
                <w:u w:val="none"/>
                <w:bdr w:val="none" w:color="auto" w:sz="0" w:space="0"/>
              </w:rPr>
              <w:fldChar w:fldCharType="separate"/>
            </w:r>
            <w:r>
              <w:rPr>
                <w:rStyle w:val="8"/>
                <w:rFonts w:hint="eastAsia" w:ascii="宋体" w:hAnsi="宋体" w:eastAsia="宋体" w:cs="宋体"/>
                <w:b/>
                <w:color w:val="000000"/>
                <w:sz w:val="21"/>
                <w:szCs w:val="21"/>
                <w:u w:val="none"/>
                <w:bdr w:val="none" w:color="auto" w:sz="0" w:space="0"/>
              </w:rPr>
              <w:t>就业协议书</w:t>
            </w:r>
            <w:r>
              <w:rPr>
                <w:rStyle w:val="5"/>
                <w:rFonts w:hint="eastAsia" w:ascii="宋体" w:hAnsi="宋体" w:eastAsia="宋体" w:cs="宋体"/>
                <w:b/>
                <w:color w:val="337AB7"/>
                <w:sz w:val="21"/>
                <w:szCs w:val="21"/>
                <w:u w:val="none"/>
                <w:bdr w:val="none" w:color="auto" w:sz="0" w:space="0"/>
              </w:rPr>
              <w:fldChar w:fldCharType="end"/>
            </w:r>
            <w:r>
              <w:rPr>
                <w:rStyle w:val="5"/>
                <w:rFonts w:hint="eastAsia" w:ascii="宋体" w:hAnsi="宋体" w:eastAsia="宋体" w:cs="宋体"/>
                <w:b/>
                <w:color w:val="333333"/>
                <w:sz w:val="21"/>
                <w:szCs w:val="21"/>
                <w:bdr w:val="none" w:color="auto" w:sz="0" w:space="0"/>
              </w:rPr>
              <w:t>》。在校期间不享受全日制研究生的奖、助学金，不提供住宿，不接收人事档案转递等，具体要求请参照《上海大学2020年硕士研究生招生简章》。</w:t>
            </w:r>
          </w:p>
          <w:p>
            <w:pPr>
              <w:pStyle w:val="2"/>
              <w:keepNext w:val="0"/>
              <w:keepLines w:val="0"/>
              <w:widowControl/>
              <w:suppressLineNumbers w:val="0"/>
              <w:spacing w:line="21" w:lineRule="atLeast"/>
              <w:ind w:left="0" w:firstLine="422"/>
              <w:jc w:val="left"/>
            </w:pPr>
            <w:r>
              <w:rPr>
                <w:rStyle w:val="5"/>
                <w:rFonts w:hint="eastAsia" w:ascii="宋体" w:hAnsi="宋体" w:eastAsia="宋体" w:cs="宋体"/>
                <w:b/>
                <w:color w:val="333333"/>
                <w:sz w:val="21"/>
                <w:szCs w:val="21"/>
                <w:bdr w:val="none" w:color="auto" w:sz="0" w:space="0"/>
              </w:rPr>
              <w:t>3．学费：15000元/年。</w:t>
            </w:r>
          </w:p>
          <w:p>
            <w:pPr>
              <w:pStyle w:val="2"/>
              <w:keepNext w:val="0"/>
              <w:keepLines w:val="0"/>
              <w:widowControl/>
              <w:suppressLineNumbers w:val="0"/>
              <w:spacing w:line="21" w:lineRule="atLeast"/>
              <w:ind w:left="0" w:firstLine="422"/>
              <w:jc w:val="left"/>
            </w:pPr>
            <w:r>
              <w:rPr>
                <w:rStyle w:val="5"/>
                <w:rFonts w:hint="eastAsia" w:ascii="宋体" w:hAnsi="宋体" w:eastAsia="宋体" w:cs="宋体"/>
                <w:b/>
                <w:color w:val="333333"/>
                <w:sz w:val="21"/>
                <w:szCs w:val="21"/>
                <w:bdr w:val="none" w:color="auto" w:sz="0" w:space="0"/>
              </w:rPr>
              <w:t>4．授课时间：一般为周末上课。</w:t>
            </w:r>
          </w:p>
          <w:p>
            <w:pPr>
              <w:pStyle w:val="2"/>
              <w:keepNext w:val="0"/>
              <w:keepLines w:val="0"/>
              <w:widowControl/>
              <w:suppressLineNumbers w:val="0"/>
              <w:spacing w:line="21" w:lineRule="atLeast"/>
              <w:ind w:left="0" w:firstLine="422"/>
              <w:jc w:val="left"/>
            </w:pPr>
            <w:r>
              <w:rPr>
                <w:rStyle w:val="5"/>
                <w:rFonts w:hint="eastAsia" w:ascii="宋体" w:hAnsi="宋体" w:eastAsia="宋体" w:cs="宋体"/>
                <w:b/>
                <w:color w:val="333333"/>
                <w:sz w:val="21"/>
                <w:szCs w:val="21"/>
                <w:bdr w:val="none" w:color="auto" w:sz="0" w:space="0"/>
              </w:rPr>
              <w:t>5．咨询电话：</w:t>
            </w:r>
          </w:p>
          <w:p>
            <w:pPr>
              <w:pStyle w:val="2"/>
              <w:keepNext w:val="0"/>
              <w:keepLines w:val="0"/>
              <w:widowControl/>
              <w:suppressLineNumbers w:val="0"/>
              <w:spacing w:line="21" w:lineRule="atLeast"/>
              <w:ind w:left="0" w:firstLine="843"/>
              <w:jc w:val="left"/>
            </w:pPr>
            <w:r>
              <w:rPr>
                <w:rStyle w:val="5"/>
                <w:rFonts w:hint="eastAsia" w:ascii="宋体" w:hAnsi="宋体" w:eastAsia="宋体" w:cs="宋体"/>
                <w:b/>
                <w:color w:val="333333"/>
                <w:sz w:val="21"/>
                <w:szCs w:val="21"/>
                <w:bdr w:val="none" w:color="auto" w:sz="0" w:space="0"/>
              </w:rPr>
              <w:t>01、03、06、07、08方向：战茜 (021)56331513 电子邮箱：</w:t>
            </w:r>
            <w:r>
              <w:rPr>
                <w:rStyle w:val="5"/>
                <w:rFonts w:hint="eastAsia" w:ascii="宋体" w:hAnsi="宋体" w:eastAsia="宋体" w:cs="宋体"/>
                <w:b/>
                <w:color w:val="337AB7"/>
                <w:sz w:val="21"/>
                <w:szCs w:val="21"/>
                <w:u w:val="none"/>
                <w:bdr w:val="none" w:color="auto" w:sz="0" w:space="0"/>
              </w:rPr>
              <w:fldChar w:fldCharType="begin"/>
            </w:r>
            <w:r>
              <w:rPr>
                <w:rStyle w:val="5"/>
                <w:rFonts w:hint="eastAsia" w:ascii="宋体" w:hAnsi="宋体" w:eastAsia="宋体" w:cs="宋体"/>
                <w:b/>
                <w:color w:val="337AB7"/>
                <w:sz w:val="21"/>
                <w:szCs w:val="21"/>
                <w:u w:val="none"/>
                <w:bdr w:val="none" w:color="auto" w:sz="0" w:space="0"/>
              </w:rPr>
              <w:instrText xml:space="preserve"> HYPERLINK "mailto:zhanqian@shu.edu.cn" </w:instrText>
            </w:r>
            <w:r>
              <w:rPr>
                <w:rStyle w:val="5"/>
                <w:rFonts w:hint="eastAsia" w:ascii="宋体" w:hAnsi="宋体" w:eastAsia="宋体" w:cs="宋体"/>
                <w:b/>
                <w:color w:val="337AB7"/>
                <w:sz w:val="21"/>
                <w:szCs w:val="21"/>
                <w:u w:val="none"/>
                <w:bdr w:val="none" w:color="auto" w:sz="0" w:space="0"/>
              </w:rPr>
              <w:fldChar w:fldCharType="separate"/>
            </w:r>
            <w:r>
              <w:rPr>
                <w:rStyle w:val="8"/>
                <w:rFonts w:hint="eastAsia" w:ascii="宋体" w:hAnsi="宋体" w:eastAsia="宋体" w:cs="宋体"/>
                <w:b/>
                <w:color w:val="000000"/>
                <w:sz w:val="21"/>
                <w:szCs w:val="21"/>
                <w:u w:val="none"/>
                <w:bdr w:val="none" w:color="auto" w:sz="0" w:space="0"/>
              </w:rPr>
              <w:t>zhanqian@shu.edu.cn</w:t>
            </w:r>
            <w:r>
              <w:rPr>
                <w:rStyle w:val="5"/>
                <w:rFonts w:hint="eastAsia" w:ascii="宋体" w:hAnsi="宋体" w:eastAsia="宋体" w:cs="宋体"/>
                <w:b/>
                <w:color w:val="337AB7"/>
                <w:sz w:val="21"/>
                <w:szCs w:val="21"/>
                <w:u w:val="none"/>
                <w:bdr w:val="none" w:color="auto" w:sz="0" w:space="0"/>
              </w:rPr>
              <w:fldChar w:fldCharType="end"/>
            </w:r>
          </w:p>
          <w:p>
            <w:pPr>
              <w:pStyle w:val="2"/>
              <w:keepNext w:val="0"/>
              <w:keepLines w:val="0"/>
              <w:widowControl/>
              <w:suppressLineNumbers w:val="0"/>
              <w:spacing w:line="21" w:lineRule="atLeast"/>
              <w:ind w:left="0" w:firstLine="843"/>
              <w:jc w:val="left"/>
            </w:pPr>
            <w:r>
              <w:rPr>
                <w:rStyle w:val="5"/>
                <w:rFonts w:hint="eastAsia" w:ascii="宋体" w:hAnsi="宋体" w:eastAsia="宋体" w:cs="宋体"/>
                <w:b/>
                <w:color w:val="333333"/>
                <w:sz w:val="21"/>
                <w:szCs w:val="21"/>
                <w:bdr w:val="none" w:color="auto" w:sz="0" w:space="0"/>
              </w:rPr>
              <w:t>02、04、05方向：陆筠 (021)56331180 电子邮箱：jl@shu.edu.cn</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046"/>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085800 能源动力（原085207电气工程）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1546</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jc w:val="left"/>
            </w:pPr>
            <w:r>
              <w:rPr>
                <w:rStyle w:val="5"/>
                <w:rFonts w:hint="eastAsia" w:ascii="宋体" w:hAnsi="宋体" w:eastAsia="宋体" w:cs="宋体"/>
                <w:b/>
                <w:color w:val="333333"/>
                <w:sz w:val="26"/>
                <w:szCs w:val="26"/>
                <w:bdr w:val="none" w:color="auto" w:sz="0" w:space="0"/>
              </w:rPr>
              <w:t>085800 能源动力（原085207电气工程）</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本学科是学校“211工程”建设项目、上海市高原学科的重要组成部分，设有电气工程博士后科研流动站和电力电子与电力传动博士学位授予点，建有上海市电站自动化技术重点实验室、上海汽车电驱动工程技术研究中心、上海平板显示工程技术研究中心、电机与控制工程研究所等，设有上大—自仪股份、上大—宝信软件等多个上海研究生联合培养基地。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xml:space="preserve"> 本学科面向新能源、电力、交通、仪表等国民经济重要行业，开展电气工程及其自动化领域的技术开发和工程应用研究，包括电机与电器、电力电子与电力传动、电力系统及其自动化、电工理论与新技术等科学方向。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本学科师资队伍雄厚、学科梯队完整，拥有教授10人，副教授20人；其中，具有博士学位的教师27人，具有海外学习和工作经历的教师十余人。长期承担国家自然科学基金、国家科技部、省部级重大基础研究、国际合作和科技攻关等重大重要科研项目和企业委托科研项目，多次获得上海市科技进步一、二等奖，在国内外有较大影响。与国内外专家、学者建立了广泛的学术联系和合作关系，目前已和英国、法国等高校和科研机构共建研究生联合培养或研究生交流机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本学科注重基础理论、专业知识和创新能力的有机统一，所设课程反映当今电气工程领域的最新技术和发展趋势，培养学生具备扎实的理论基础和专业技术知识、在相关领域独立从事研究开发、创新实践的能力。 </w:t>
            </w:r>
            <w:r>
              <w:rPr>
                <w:rFonts w:hint="eastAsia" w:ascii="宋体" w:hAnsi="宋体" w:eastAsia="宋体" w:cs="宋体"/>
                <w:color w:val="333333"/>
                <w:sz w:val="21"/>
                <w:szCs w:val="21"/>
                <w:bdr w:val="none" w:color="auto" w:sz="0" w:space="0"/>
              </w:rPr>
              <w:br w:type="textWrapping"/>
            </w:r>
            <w:r>
              <w:rPr>
                <w:rStyle w:val="5"/>
                <w:rFonts w:hint="eastAsia" w:ascii="宋体" w:hAnsi="宋体" w:eastAsia="宋体" w:cs="宋体"/>
                <w:b/>
                <w:color w:val="333333"/>
                <w:sz w:val="21"/>
                <w:szCs w:val="21"/>
                <w:bdr w:val="none" w:color="auto" w:sz="0" w:space="0"/>
              </w:rPr>
              <w:t xml:space="preserve">学   制：2.5年 </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 xml:space="preserve">研究方向：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01.（非全日制）新型电机设计及应用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02.（非全日制）智能电器设计及应用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03.（非全日制）电力电子变换技术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04.（非全日制）电力传动自动控制技术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05.（非全日制）电动汽车电驱动技术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06.（非全日制）新能源发电及其并网技术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07.（非全日制）现代电力系统优化及运行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08.（非全日制）控制系统的故障分析与诊断</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09.（非全日制）高性能伺服驱动技术 </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   10.（非全日制）电工理论与新技术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11.（非全日制）新型储能及变换技术 </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 xml:space="preserve">考试科目：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1．101思想政治理论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2．204英语二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3．302数学二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4．917电路（专）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5．复试科目：模拟与数字电路 </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备    注：</w:t>
            </w:r>
            <w:r>
              <w:rPr>
                <w:rFonts w:hint="default" w:ascii="Helvetica" w:hAnsi="Helvetica" w:eastAsia="Helvetica" w:cs="Helvetica"/>
                <w:color w:val="333333"/>
                <w:sz w:val="21"/>
                <w:szCs w:val="21"/>
                <w:bdr w:val="none" w:color="auto" w:sz="0" w:space="0"/>
              </w:rPr>
              <w:t xml:space="preserve"> </w:t>
            </w:r>
          </w:p>
          <w:p>
            <w:pPr>
              <w:pStyle w:val="2"/>
              <w:keepNext w:val="0"/>
              <w:keepLines w:val="0"/>
              <w:widowControl/>
              <w:suppressLineNumbers w:val="0"/>
              <w:spacing w:line="21" w:lineRule="atLeast"/>
              <w:ind w:left="0" w:firstLine="422"/>
              <w:jc w:val="left"/>
            </w:pPr>
            <w:r>
              <w:rPr>
                <w:rStyle w:val="5"/>
                <w:rFonts w:hint="eastAsia" w:ascii="宋体" w:hAnsi="宋体" w:eastAsia="宋体" w:cs="宋体"/>
                <w:b/>
                <w:color w:val="333333"/>
                <w:sz w:val="21"/>
                <w:szCs w:val="21"/>
                <w:bdr w:val="none" w:color="auto" w:sz="0" w:space="0"/>
              </w:rPr>
              <w:t xml:space="preserve">1. 本专业在机电工程与自动化学院培养。 </w:t>
            </w:r>
          </w:p>
          <w:p>
            <w:pPr>
              <w:pStyle w:val="2"/>
              <w:keepNext w:val="0"/>
              <w:keepLines w:val="0"/>
              <w:widowControl/>
              <w:suppressLineNumbers w:val="0"/>
              <w:spacing w:line="21" w:lineRule="atLeast"/>
              <w:ind w:left="0" w:firstLine="422"/>
              <w:jc w:val="left"/>
            </w:pPr>
            <w:r>
              <w:rPr>
                <w:rStyle w:val="5"/>
                <w:rFonts w:hint="eastAsia" w:ascii="宋体" w:hAnsi="宋体" w:eastAsia="宋体" w:cs="宋体"/>
                <w:b/>
                <w:color w:val="333333"/>
                <w:sz w:val="21"/>
                <w:szCs w:val="21"/>
                <w:bdr w:val="none" w:color="auto" w:sz="0" w:space="0"/>
              </w:rPr>
              <w:t xml:space="preserve">2. 学费：15000元/年。 </w:t>
            </w:r>
          </w:p>
          <w:p>
            <w:pPr>
              <w:pStyle w:val="2"/>
              <w:keepNext w:val="0"/>
              <w:keepLines w:val="0"/>
              <w:widowControl/>
              <w:suppressLineNumbers w:val="0"/>
              <w:spacing w:line="21" w:lineRule="atLeast"/>
              <w:ind w:left="0" w:firstLine="422"/>
              <w:jc w:val="left"/>
            </w:pPr>
            <w:r>
              <w:rPr>
                <w:rStyle w:val="5"/>
                <w:rFonts w:hint="eastAsia" w:ascii="宋体" w:hAnsi="宋体" w:eastAsia="宋体" w:cs="宋体"/>
                <w:b/>
                <w:color w:val="333333"/>
                <w:sz w:val="21"/>
                <w:szCs w:val="21"/>
                <w:bdr w:val="none" w:color="auto" w:sz="0" w:space="0"/>
              </w:rPr>
              <w:t>3. 咨询电话：李帅  (021)66136635   电子邮箱：</w:t>
            </w:r>
            <w:r>
              <w:rPr>
                <w:rFonts w:hint="default" w:ascii="Helvetica" w:hAnsi="Helvetica" w:eastAsia="Helvetica" w:cs="Helvetica"/>
                <w:color w:val="337AB7"/>
                <w:sz w:val="21"/>
                <w:szCs w:val="21"/>
                <w:u w:val="none"/>
                <w:bdr w:val="none" w:color="auto" w:sz="0" w:space="0"/>
              </w:rPr>
              <w:fldChar w:fldCharType="begin"/>
            </w:r>
            <w:r>
              <w:rPr>
                <w:rFonts w:hint="default" w:ascii="Helvetica" w:hAnsi="Helvetica" w:eastAsia="Helvetica" w:cs="Helvetica"/>
                <w:color w:val="337AB7"/>
                <w:sz w:val="21"/>
                <w:szCs w:val="21"/>
                <w:u w:val="none"/>
                <w:bdr w:val="none" w:color="auto" w:sz="0" w:space="0"/>
              </w:rPr>
              <w:instrText xml:space="preserve"> HYPERLINK "mailto:lishuaishu@shu.edu.cn" </w:instrText>
            </w:r>
            <w:r>
              <w:rPr>
                <w:rFonts w:hint="default" w:ascii="Helvetica" w:hAnsi="Helvetica" w:eastAsia="Helvetica" w:cs="Helvetica"/>
                <w:color w:val="337AB7"/>
                <w:sz w:val="21"/>
                <w:szCs w:val="21"/>
                <w:u w:val="none"/>
                <w:bdr w:val="none" w:color="auto" w:sz="0" w:space="0"/>
              </w:rPr>
              <w:fldChar w:fldCharType="separate"/>
            </w:r>
            <w:r>
              <w:rPr>
                <w:rStyle w:val="8"/>
                <w:rFonts w:hint="eastAsia" w:ascii="宋体" w:hAnsi="宋体" w:eastAsia="宋体" w:cs="宋体"/>
                <w:b/>
                <w:color w:val="000000"/>
                <w:sz w:val="21"/>
                <w:szCs w:val="21"/>
                <w:u w:val="none"/>
                <w:bdr w:val="none" w:color="auto" w:sz="0" w:space="0"/>
              </w:rPr>
              <w:t>lishuaishu@shu.edu.cn</w:t>
            </w:r>
            <w:r>
              <w:rPr>
                <w:rFonts w:hint="default" w:ascii="Helvetica" w:hAnsi="Helvetica" w:eastAsia="Helvetica" w:cs="Helvetica"/>
                <w:color w:val="337AB7"/>
                <w:sz w:val="21"/>
                <w:szCs w:val="21"/>
                <w:u w:val="none"/>
                <w:bdr w:val="none" w:color="auto" w:sz="0" w:space="0"/>
              </w:rPr>
              <w:fldChar w:fldCharType="end"/>
            </w:r>
            <w:r>
              <w:rPr>
                <w:rStyle w:val="5"/>
                <w:rFonts w:hint="default" w:ascii="Helvetica" w:hAnsi="Helvetica" w:eastAsia="Helvetica" w:cs="Helvetica"/>
                <w:b/>
                <w:color w:val="333333"/>
                <w:sz w:val="21"/>
                <w:szCs w:val="21"/>
                <w:bdr w:val="none" w:color="auto" w:sz="0" w:space="0"/>
              </w:rPr>
              <w:t xml:space="preserve"> </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86"/>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​085600 材料与化工（原085204材料工程）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1456</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pPr>
            <w:r>
              <w:rPr>
                <w:rFonts w:hint="eastAsia" w:ascii="宋体" w:hAnsi="宋体" w:eastAsia="宋体" w:cs="宋体"/>
                <w:color w:val="000000"/>
                <w:sz w:val="26"/>
                <w:szCs w:val="26"/>
                <w:bdr w:val="none" w:color="auto" w:sz="0" w:space="0"/>
              </w:rPr>
              <w:t>085600 材料与化工（原085204材料工程）</w:t>
            </w:r>
            <w:r>
              <w:rPr>
                <w:rFonts w:hint="eastAsia" w:ascii="宋体" w:hAnsi="宋体" w:eastAsia="宋体" w:cs="宋体"/>
                <w:color w:val="333333"/>
                <w:sz w:val="21"/>
                <w:szCs w:val="21"/>
                <w:bdr w:val="none" w:color="auto" w:sz="0" w:space="0"/>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本专业为上海市重点学科，是上海大学首个教育部、财政部资助的第一类特色学科，获教育部211工程、上海市重点学科、上海市"教育高地"等建设项目资助，拥有国内一流的金属材料测试与分析研究装备。</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目前承担着国家863、973和科技部支撑计划项目、国家自然科学基金项目十多项，以及四十多项横向科研项目。主要研究汽车用材料、工模具材料、高性能钢铁材料、非晶及纳米材料、新型铸造合金等材料，以及磁性材料、能源材料等功能材料，以材料的微结构分析、强韧化处理技术、凝固技术、塑性成型技术、铸造技术、材料表面改性及合金化、材料集成计算方法等为主要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注重培养研究生的工程实践能力和创新能力的培养。与上汽、一汽、宝钢、鞍钢、攀钢、兴化不锈钢研究院、上海电气、三大核电集团等大型企业有着广泛的产学研合作，为研究生的培养提供了良好的科学研究与实践的场所。本学科与北京钢铁研究总院等单位联合成立了先进钢铁材料技术国家工程研究中心，与上海汽车总公司及其所属的公司联合成立了汽车金属材料研究工程中心、汽车用钢研究所等研究机构，与宝山钢铁股份公司、兴化不锈钢研究院、上海电气、三大核电集团确立了长期的战略合作伙伴关系。本专业课题研究与上海市的支柱产业密切联系，也为学生提供了宽广的就业面，主要就业于汽车、钢铁、能源、半导体、机电、家电、贸易等行业，为上海乃至全国培养材料工程的高级工程技术人才。</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学    制：2.5年</w:t>
            </w:r>
            <w:r>
              <w:rPr>
                <w:rStyle w:val="5"/>
                <w:rFonts w:hint="eastAsia" w:ascii="宋体" w:hAnsi="宋体" w:eastAsia="宋体" w:cs="宋体"/>
                <w:b/>
                <w:color w:val="333333"/>
                <w:sz w:val="21"/>
                <w:szCs w:val="21"/>
                <w:bdr w:val="none" w:color="auto" w:sz="0" w:space="0"/>
              </w:rPr>
              <w:br w:type="textWrapping"/>
            </w:r>
            <w:r>
              <w:rPr>
                <w:rStyle w:val="5"/>
                <w:rFonts w:hint="eastAsia" w:ascii="宋体" w:hAnsi="宋体" w:eastAsia="宋体" w:cs="宋体"/>
                <w:b/>
                <w:color w:val="000000"/>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01.（非全日制）金属材料方向：工模具材料及其表面技术、汽车用金属材料（钢板、铝合金、结构钢）、材料合金设计与热力学和动力学计算、高性能金属钢铁材料、金属热加工及其数值模拟。</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先进凝固技术及新材料方向：主要研究金属凝固理论与组织调控技术。结合材料集成计算设计和仿真，通过金属凝固过程的尺度效应、冷速效应和外场效应，开发先进凝固控制技术、以及超细晶超均质超强韧钢铁材料、纳米材料、非晶材料、复合材料和功能材料。</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02.（非全日制）薄膜电子材料、信息功能复合材料、光电子材料与器件、智能材料与系统、纳米材料与器件、先进陶瓷材料、能量转换材料。</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非全日制）金属材料的精炼、熔体处理和分析、加工过程的数值模拟、加工过程中废弃物处理与利用、电磁场在材料加工制备过程中应用、电化学、高洁净金属材料制备、金属凝固理论及连铸技术、高性能结构功能材料制备、高温合金的钛合金铸造成型、粉末冶金、人工智能冶金、有色合金材料加工。</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04.（非全日制）新型显示器件、光电器件、第三代光电器件、薄膜器件、有机发光器件、量子点器件、薄膜晶体管</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董瀚、鲁雄刚、任忠鸣、翟启杰、张捷宇、钟云波、吴晓春、韦习成、张恒华、朱丽慧、杨弋涛、史文、鲁晓刚、罗宏杰、高彦峰、赵景泰、施思齐、骆军、卞建江、陈益钢、程晋荣、施鹰、王林军、夏义本、杨秋红、朱玉斌、操光辉、李重河、汪学广、尤静林、高玉来、李喜、李谦、刘斌、张志军等正副教授等百余名。</w:t>
            </w:r>
            <w:r>
              <w:rPr>
                <w:rFonts w:hint="eastAsia" w:ascii="宋体" w:hAnsi="宋体" w:eastAsia="宋体" w:cs="宋体"/>
                <w:color w:val="333333"/>
                <w:sz w:val="21"/>
                <w:szCs w:val="21"/>
                <w:bdr w:val="none" w:color="auto" w:sz="0" w:space="0"/>
              </w:rPr>
              <w:br w:type="textWrapping"/>
            </w:r>
            <w:r>
              <w:rPr>
                <w:rStyle w:val="5"/>
                <w:rFonts w:hint="eastAsia" w:ascii="宋体" w:hAnsi="宋体" w:eastAsia="宋体" w:cs="宋体"/>
                <w:b/>
                <w:color w:val="333333"/>
                <w:sz w:val="21"/>
                <w:szCs w:val="21"/>
                <w:bdr w:val="none" w:color="auto" w:sz="0" w:space="0"/>
              </w:rPr>
              <w:t>招生人数：详见招生计划汇总表</w:t>
            </w:r>
            <w:r>
              <w:rPr>
                <w:rStyle w:val="5"/>
                <w:rFonts w:hint="eastAsia" w:ascii="宋体" w:hAnsi="宋体" w:eastAsia="宋体" w:cs="宋体"/>
                <w:b/>
                <w:color w:val="333333"/>
                <w:sz w:val="21"/>
                <w:szCs w:val="21"/>
                <w:bdr w:val="none" w:color="auto" w:sz="0" w:space="0"/>
              </w:rPr>
              <w:br w:type="textWrapping"/>
            </w:r>
            <w:r>
              <w:rPr>
                <w:rStyle w:val="5"/>
                <w:rFonts w:hint="eastAsia" w:ascii="宋体" w:hAnsi="宋体" w:eastAsia="宋体" w:cs="宋体"/>
                <w:b/>
                <w:color w:val="000000"/>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2．204英语二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3．302数学二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4．01方向：919材料科学基础（一）（专）</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02方向：920物理化学（二）（专）</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03方向：921材料科学基础（二）（专）</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04方向：922 材料科学基础（三）（专）</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5．复试科目：</w:t>
            </w:r>
          </w:p>
          <w:p>
            <w:pPr>
              <w:pStyle w:val="2"/>
              <w:keepNext w:val="0"/>
              <w:keepLines w:val="0"/>
              <w:widowControl/>
              <w:suppressLineNumbers w:val="0"/>
              <w:spacing w:line="21" w:lineRule="atLeast"/>
              <w:ind w:left="0" w:firstLine="840"/>
            </w:pPr>
            <w:r>
              <w:rPr>
                <w:rFonts w:hint="eastAsia" w:ascii="宋体" w:hAnsi="宋体" w:eastAsia="宋体" w:cs="宋体"/>
                <w:color w:val="333333"/>
                <w:sz w:val="21"/>
                <w:szCs w:val="21"/>
                <w:bdr w:val="none" w:color="auto" w:sz="0" w:space="0"/>
              </w:rPr>
              <w:t>01方向：材料工程基础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02方向：半导体物理（一）或 量子力学 或 固体化学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03方向：材料加工技术（金属方向、非金属方向）或 钢铁冶金学 或 有色冶金原理 或 化工原理 或 智能冶金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04方向：固体物理（四）</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备　　注：</w:t>
            </w:r>
            <w:r>
              <w:rPr>
                <w:rStyle w:val="5"/>
                <w:rFonts w:hint="eastAsia" w:ascii="宋体" w:hAnsi="宋体" w:eastAsia="宋体" w:cs="宋体"/>
                <w:b/>
                <w:color w:val="333333"/>
                <w:sz w:val="21"/>
                <w:szCs w:val="21"/>
                <w:bdr w:val="none" w:color="auto" w:sz="0" w:space="0"/>
              </w:rPr>
              <w:br w:type="textWrapping"/>
            </w:r>
            <w:r>
              <w:rPr>
                <w:rStyle w:val="5"/>
                <w:rFonts w:hint="eastAsia" w:ascii="宋体" w:hAnsi="宋体" w:eastAsia="宋体" w:cs="宋体"/>
                <w:b/>
                <w:color w:val="000000"/>
                <w:sz w:val="21"/>
                <w:szCs w:val="21"/>
                <w:bdr w:val="none" w:color="auto" w:sz="0" w:space="0"/>
              </w:rPr>
              <w:t>　　1. 本专业在材料科学与工程学院培养。</w:t>
            </w:r>
          </w:p>
          <w:p>
            <w:pPr>
              <w:pStyle w:val="2"/>
              <w:keepNext w:val="0"/>
              <w:keepLines w:val="0"/>
              <w:widowControl/>
              <w:suppressLineNumbers w:val="0"/>
              <w:spacing w:line="21" w:lineRule="atLeast"/>
              <w:ind w:left="0" w:firstLine="422"/>
            </w:pPr>
            <w:r>
              <w:rPr>
                <w:rStyle w:val="5"/>
                <w:rFonts w:hint="eastAsia" w:ascii="宋体" w:hAnsi="宋体" w:eastAsia="宋体" w:cs="宋体"/>
                <w:b/>
                <w:color w:val="333333"/>
                <w:sz w:val="21"/>
                <w:szCs w:val="21"/>
              </w:rPr>
              <w:t xml:space="preserve">2. </w:t>
            </w:r>
            <w:r>
              <w:rPr>
                <w:rFonts w:hint="eastAsia" w:ascii="宋体" w:hAnsi="宋体" w:eastAsia="宋体" w:cs="宋体"/>
                <w:color w:val="000000"/>
                <w:sz w:val="21"/>
                <w:szCs w:val="21"/>
              </w:rPr>
              <w:t xml:space="preserve">联系人： </w:t>
            </w:r>
            <w:r>
              <w:rPr>
                <w:rStyle w:val="5"/>
                <w:rFonts w:hint="eastAsia" w:ascii="宋体" w:hAnsi="宋体" w:eastAsia="宋体" w:cs="宋体"/>
                <w:b/>
                <w:color w:val="333333"/>
                <w:sz w:val="21"/>
                <w:szCs w:val="21"/>
              </w:rPr>
              <w:br w:type="textWrapping"/>
            </w:r>
            <w:r>
              <w:rPr>
                <w:rFonts w:hint="eastAsia" w:ascii="宋体" w:hAnsi="宋体" w:eastAsia="宋体" w:cs="宋体"/>
                <w:color w:val="000000"/>
                <w:sz w:val="21"/>
                <w:szCs w:val="21"/>
              </w:rPr>
              <w:t xml:space="preserve">　　　01方向：李娜 </w:t>
            </w:r>
            <w:r>
              <w:rPr>
                <w:rStyle w:val="5"/>
                <w:rFonts w:hint="eastAsia" w:ascii="宋体" w:hAnsi="宋体" w:eastAsia="宋体" w:cs="宋体"/>
                <w:b/>
                <w:color w:val="333333"/>
                <w:sz w:val="21"/>
                <w:szCs w:val="21"/>
              </w:rPr>
              <w:t>linaysu@shu.edu.cn</w:t>
            </w:r>
            <w:r>
              <w:rPr>
                <w:rStyle w:val="5"/>
                <w:rFonts w:hint="eastAsia" w:ascii="宋体" w:hAnsi="宋体" w:eastAsia="宋体" w:cs="宋体"/>
                <w:b/>
                <w:color w:val="000000"/>
                <w:sz w:val="21"/>
                <w:szCs w:val="21"/>
              </w:rPr>
              <w:t xml:space="preserve">  </w:t>
            </w:r>
            <w:r>
              <w:rPr>
                <w:rFonts w:hint="eastAsia" w:ascii="宋体" w:hAnsi="宋体" w:eastAsia="宋体" w:cs="宋体"/>
                <w:color w:val="000000"/>
                <w:sz w:val="21"/>
                <w:szCs w:val="21"/>
              </w:rPr>
              <w:t xml:space="preserve">黎军顽 </w:t>
            </w:r>
            <w:r>
              <w:rPr>
                <w:rStyle w:val="5"/>
                <w:rFonts w:hint="eastAsia" w:ascii="宋体" w:hAnsi="宋体" w:eastAsia="宋体" w:cs="宋体"/>
                <w:b/>
                <w:color w:val="333333"/>
                <w:sz w:val="21"/>
                <w:szCs w:val="21"/>
              </w:rPr>
              <w:t>lijunwan@shu.edu.cn 宋长江riversxiao@163.com</w:t>
            </w:r>
            <w:r>
              <w:rPr>
                <w:rStyle w:val="5"/>
                <w:rFonts w:hint="eastAsia" w:ascii="宋体" w:hAnsi="宋体" w:eastAsia="宋体" w:cs="宋体"/>
                <w:b/>
                <w:color w:val="333333"/>
                <w:sz w:val="21"/>
                <w:szCs w:val="21"/>
              </w:rPr>
              <w:br w:type="textWrapping"/>
            </w:r>
            <w:r>
              <w:rPr>
                <w:rStyle w:val="5"/>
                <w:rFonts w:hint="eastAsia" w:ascii="宋体" w:hAnsi="宋体" w:eastAsia="宋体" w:cs="宋体"/>
                <w:b/>
                <w:color w:val="000000"/>
                <w:sz w:val="21"/>
                <w:szCs w:val="21"/>
              </w:rPr>
              <w:t>　　　 02方向：张文竹 沈悦 (021)66132031 shuemat@oa.shu.edu.cn</w:t>
            </w:r>
            <w:r>
              <w:rPr>
                <w:rStyle w:val="5"/>
                <w:rFonts w:hint="eastAsia" w:ascii="宋体" w:hAnsi="宋体" w:eastAsia="宋体" w:cs="宋体"/>
                <w:b/>
                <w:color w:val="333333"/>
                <w:sz w:val="21"/>
                <w:szCs w:val="21"/>
              </w:rPr>
              <w:br w:type="textWrapping"/>
            </w:r>
            <w:r>
              <w:rPr>
                <w:rStyle w:val="5"/>
                <w:rFonts w:hint="eastAsia" w:ascii="宋体" w:hAnsi="宋体" w:eastAsia="宋体" w:cs="宋体"/>
                <w:b/>
                <w:color w:val="000000"/>
                <w:sz w:val="21"/>
                <w:szCs w:val="21"/>
              </w:rPr>
              <w:t xml:space="preserve">　　　 03方向：李娜 </w:t>
            </w:r>
            <w:r>
              <w:rPr>
                <w:rStyle w:val="5"/>
                <w:rFonts w:hint="eastAsia" w:ascii="宋体" w:hAnsi="宋体" w:eastAsia="宋体" w:cs="宋体"/>
                <w:b/>
                <w:color w:val="333333"/>
                <w:sz w:val="21"/>
                <w:szCs w:val="21"/>
              </w:rPr>
              <w:t xml:space="preserve">linaysu@shu.edu.cn </w:t>
            </w:r>
            <w:r>
              <w:rPr>
                <w:rStyle w:val="5"/>
                <w:rFonts w:hint="eastAsia" w:ascii="宋体" w:hAnsi="宋体" w:eastAsia="宋体" w:cs="宋体"/>
                <w:b/>
                <w:color w:val="000000"/>
                <w:sz w:val="21"/>
                <w:szCs w:val="21"/>
              </w:rPr>
              <w:t>邹秀晶</w:t>
            </w:r>
            <w:r>
              <w:rPr>
                <w:rStyle w:val="5"/>
                <w:rFonts w:hint="eastAsia" w:ascii="宋体" w:hAnsi="宋体" w:eastAsia="宋体" w:cs="宋体"/>
                <w:b/>
                <w:color w:val="333333"/>
                <w:sz w:val="21"/>
                <w:szCs w:val="21"/>
              </w:rPr>
              <w:t>xjzou@shu.edu.cn</w:t>
            </w:r>
            <w:r>
              <w:rPr>
                <w:rStyle w:val="5"/>
                <w:rFonts w:hint="eastAsia" w:ascii="宋体" w:hAnsi="宋体" w:eastAsia="宋体" w:cs="宋体"/>
                <w:b/>
                <w:color w:val="333333"/>
                <w:sz w:val="21"/>
                <w:szCs w:val="21"/>
              </w:rPr>
              <w:br w:type="textWrapping"/>
            </w:r>
            <w:r>
              <w:rPr>
                <w:rStyle w:val="5"/>
                <w:rFonts w:hint="eastAsia" w:ascii="宋体" w:hAnsi="宋体" w:eastAsia="宋体" w:cs="宋体"/>
                <w:b/>
                <w:color w:val="000000"/>
                <w:sz w:val="21"/>
                <w:szCs w:val="21"/>
              </w:rPr>
              <w:t>　　　 04方向：廖英杰 (</w:t>
            </w:r>
            <w:r>
              <w:rPr>
                <w:rStyle w:val="5"/>
                <w:rFonts w:hint="eastAsia" w:ascii="宋体" w:hAnsi="宋体" w:eastAsia="宋体" w:cs="宋体"/>
                <w:b/>
                <w:color w:val="333333"/>
                <w:sz w:val="21"/>
                <w:szCs w:val="21"/>
              </w:rPr>
              <w:t>021)56333362，yjliao@shu.edu.cn</w:t>
            </w:r>
            <w:r>
              <w:rPr>
                <w:rStyle w:val="5"/>
                <w:rFonts w:hint="eastAsia" w:ascii="宋体" w:hAnsi="宋体" w:eastAsia="宋体" w:cs="宋体"/>
                <w:b/>
                <w:color w:val="333333"/>
                <w:sz w:val="21"/>
                <w:szCs w:val="21"/>
              </w:rPr>
              <w:br w:type="textWrapping"/>
            </w:r>
            <w:r>
              <w:rPr>
                <w:rStyle w:val="5"/>
                <w:rFonts w:hint="eastAsia" w:ascii="宋体" w:hAnsi="宋体" w:eastAsia="宋体" w:cs="宋体"/>
                <w:b/>
                <w:color w:val="333333"/>
                <w:sz w:val="21"/>
                <w:szCs w:val="21"/>
              </w:rPr>
              <w:t xml:space="preserve">　　　 </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5587"/>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085400 电子信息（原085209集成电路工程）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1800</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jc w:val="left"/>
            </w:pPr>
            <w:r>
              <w:rPr>
                <w:rStyle w:val="5"/>
                <w:rFonts w:hint="eastAsia" w:ascii="宋体" w:hAnsi="宋体" w:eastAsia="宋体" w:cs="宋体"/>
                <w:b/>
                <w:color w:val="333333"/>
                <w:sz w:val="26"/>
                <w:szCs w:val="26"/>
                <w:bdr w:val="none" w:color="auto" w:sz="0" w:space="0"/>
              </w:rPr>
              <w:t>085400 电子信息（原085209集成电路工程）</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工程领域培养专业依托上海大学材料科学与工程学院电子信息材料系，仅十余年来获得了上海市重点学科建设投资及"211工程"建设资助，设有微电子学与固体电子学、材料学、材料物理与化学等硕士点，材料学博士点和材料科学与工程博士后流动站，拥有微电子器件及相关材料制造等先进的仪器和设备。本学科研究领域涉及微电子器件及集成电路的制造、测试、封装、材料与设备；光电子材料与器件；新型显示技术与应用集成等多个方向，是一个集集成电路、器件物理、微电子材料等多学科交叉的领域。该工程领域目前承担了多项国家级、省市部委级课题，并注重与企业的广泛联系，已与Intel、中芯国际、宏力、华虹NEC、美国应用材料、上广电等多家国际知名集成电路相关企业建立了紧密的合作关系，建有Intel-上海大学集成电路封装失效分析联合实验室，并受中芯国际等企业委托开展微电子相关领域的成人教育和人员培训工作。</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本工程领域工程硕士培养工作的开展能进一步满足上述企业对高层次人才的需求和在职人员在职进修的迫切需要。</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学    制：2.5年</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研究方向：</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1.（非全日制）不区分研究方向</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王林军、陈益钢、侯新宇、沈悦、李冬梅、闵嘉华、朱文清、赵岳、徐闰、曹萌、张继军、黄健、杨伟光等正副教授15余名。</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考试科目：</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2．204英语二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3．302数学二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4．923固体物理（专）</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5．复试科目：半导体物理（一）或 量子力学 或 固体化学</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0" w:firstLine="422"/>
            </w:pPr>
            <w:r>
              <w:rPr>
                <w:rStyle w:val="5"/>
                <w:rFonts w:hint="eastAsia" w:ascii="宋体" w:hAnsi="宋体" w:eastAsia="宋体" w:cs="宋体"/>
                <w:b/>
                <w:color w:val="333333"/>
                <w:sz w:val="21"/>
                <w:szCs w:val="21"/>
              </w:rPr>
              <w:t>1. 本专业在材料科学与工程学院培养。</w:t>
            </w:r>
          </w:p>
          <w:p>
            <w:pPr>
              <w:pStyle w:val="2"/>
              <w:keepNext w:val="0"/>
              <w:keepLines w:val="0"/>
              <w:widowControl/>
              <w:suppressLineNumbers w:val="0"/>
              <w:spacing w:line="21" w:lineRule="atLeast"/>
              <w:ind w:left="0" w:firstLine="422"/>
            </w:pPr>
            <w:r>
              <w:rPr>
                <w:rFonts w:hint="eastAsia" w:ascii="宋体" w:hAnsi="宋体" w:eastAsia="宋体" w:cs="宋体"/>
                <w:color w:val="333333"/>
                <w:sz w:val="21"/>
                <w:szCs w:val="21"/>
              </w:rPr>
              <w:t xml:space="preserve">2. </w:t>
            </w:r>
            <w:r>
              <w:rPr>
                <w:rStyle w:val="5"/>
                <w:rFonts w:hint="eastAsia" w:ascii="宋体" w:hAnsi="宋体" w:eastAsia="宋体" w:cs="宋体"/>
                <w:b/>
                <w:color w:val="333333"/>
                <w:sz w:val="21"/>
                <w:szCs w:val="21"/>
              </w:rPr>
              <w:t>联系方式：（021）66132031   电子邮件：shuemat@oa.shu.edu.cn</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​025100 金融(悉尼工商学院)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1406</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pPr>
            <w:r>
              <w:rPr>
                <w:rStyle w:val="5"/>
                <w:rFonts w:hint="eastAsia" w:ascii="宋体" w:hAnsi="宋体" w:eastAsia="宋体" w:cs="宋体"/>
                <w:b/>
                <w:color w:val="333333"/>
                <w:sz w:val="26"/>
                <w:szCs w:val="26"/>
                <w:bdr w:val="none" w:color="auto" w:sz="0" w:space="0"/>
              </w:rPr>
              <w:t>025100 金融</w:t>
            </w:r>
            <w:r>
              <w:rPr>
                <w:rFonts w:hint="default" w:ascii="Helvetica" w:hAnsi="Helvetica" w:eastAsia="Helvetica" w:cs="Helvetica"/>
                <w:color w:val="333333"/>
                <w:sz w:val="21"/>
                <w:szCs w:val="21"/>
                <w:bdr w:val="none" w:color="auto" w:sz="0" w:space="0"/>
              </w:rPr>
              <w:t>　</w:t>
            </w:r>
            <w:r>
              <w:rPr>
                <w:rFonts w:hint="eastAsia" w:ascii="宋体" w:hAnsi="宋体" w:eastAsia="宋体" w:cs="宋体"/>
                <w:color w:val="333333"/>
                <w:sz w:val="21"/>
                <w:szCs w:val="21"/>
                <w:bdr w:val="none" w:color="auto" w:sz="0" w:space="0"/>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悉尼工商学院是上海大学直属商学院，是一所教育部批准的致力于培养国际化人才的中外合作商学院。该硕士点拥有一支以中青年教师为主，知识结构、年龄结构合理稳定的学术梯队，100%的导师具备博士学位，50%以上导师具备海外博士学位。每年毕业生就业率100%，80%同学进入金融行业，60%同学进入世界500强单位工作。就业方向主要有银行、证券、信托、资产管理等，部分同学选择继续深造或出国留学。。　</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专业培养具备良好的政治思想素质和职业道德素养，充分了解金融理论与实务，系统掌握投融资管理技能、金融交易技术与操作、金融产品设计与定价、财务分析、金融风险管理以及相关领域知识和技能，具有解决金融实际问题能力的高层次、应用性金融专门人才。</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在悉尼工商学院学习，学生不仅有机会和外国留学生同班上课，也有机会到海外名校进行交流，除获得上海大学的硕士学历和学位外，还有机会获得悉尼科技大学的金融硕士（MF）学位。</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学　　制：2.5年</w:t>
            </w:r>
            <w:r>
              <w:rPr>
                <w:rStyle w:val="5"/>
                <w:rFonts w:hint="eastAsia" w:ascii="宋体" w:hAnsi="宋体" w:eastAsia="宋体" w:cs="宋体"/>
                <w:b/>
                <w:color w:val="333333"/>
                <w:sz w:val="21"/>
                <w:szCs w:val="21"/>
                <w:bdr w:val="none" w:color="auto" w:sz="0" w:space="0"/>
              </w:rPr>
              <w:br w:type="textWrapping"/>
            </w:r>
            <w:r>
              <w:rPr>
                <w:rStyle w:val="5"/>
                <w:rFonts w:hint="eastAsia" w:ascii="宋体" w:hAnsi="宋体" w:eastAsia="宋体" w:cs="宋体"/>
                <w:b/>
                <w:color w:val="333333"/>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01.（非全日制）投资银行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02.（非全日制）资本市场与财富管理</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03.（非全日制）公司金融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04.（非全日制）金融工程</w:t>
            </w:r>
            <w:r>
              <w:rPr>
                <w:rFonts w:hint="eastAsia" w:ascii="宋体" w:hAnsi="宋体" w:eastAsia="宋体" w:cs="宋体"/>
                <w:color w:val="333333"/>
                <w:sz w:val="21"/>
                <w:szCs w:val="21"/>
                <w:bdr w:val="none" w:color="auto" w:sz="0" w:space="0"/>
              </w:rPr>
              <w:br w:type="textWrapping"/>
            </w:r>
            <w:r>
              <w:rPr>
                <w:rStyle w:val="5"/>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朱杰副教授、李双副教授、李文宏副教授、吴军副教授、龚玉婷副教授、王甄副教授、计志英副教授、贾利军副教授、孙覃玥博士、侯克强博士、张倩博士、林文生博士、刘云啸博士、薛文骏博士、谢娅敏博士、吴茂国博士、李瑜敏博士等多位导师。</w:t>
            </w:r>
            <w:r>
              <w:rPr>
                <w:rFonts w:hint="eastAsia" w:ascii="宋体" w:hAnsi="宋体" w:eastAsia="宋体" w:cs="宋体"/>
                <w:color w:val="333333"/>
                <w:sz w:val="21"/>
                <w:szCs w:val="21"/>
                <w:bdr w:val="none" w:color="auto" w:sz="0" w:space="0"/>
              </w:rPr>
              <w:br w:type="textWrapping"/>
            </w:r>
            <w:r>
              <w:rPr>
                <w:rStyle w:val="5"/>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 204英语二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303数学三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431金融学综合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复试科目：投资学</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备　　注：</w:t>
            </w:r>
            <w:r>
              <w:rPr>
                <w:rStyle w:val="5"/>
                <w:rFonts w:hint="eastAsia" w:ascii="宋体" w:hAnsi="宋体" w:eastAsia="宋体" w:cs="宋体"/>
                <w:b/>
                <w:color w:val="333333"/>
                <w:sz w:val="21"/>
                <w:szCs w:val="21"/>
                <w:bdr w:val="none" w:color="auto" w:sz="0" w:space="0"/>
              </w:rPr>
              <w:br w:type="textWrapping"/>
            </w:r>
            <w:r>
              <w:rPr>
                <w:rStyle w:val="5"/>
                <w:rFonts w:hint="eastAsia" w:ascii="宋体" w:hAnsi="宋体" w:eastAsia="宋体" w:cs="宋体"/>
                <w:b/>
                <w:color w:val="333333"/>
                <w:sz w:val="21"/>
                <w:szCs w:val="21"/>
                <w:bdr w:val="none" w:color="auto" w:sz="0" w:space="0"/>
              </w:rPr>
              <w:t>　　1. 本专业在悉尼工商学院培养。</w:t>
            </w:r>
          </w:p>
          <w:p>
            <w:pPr>
              <w:pStyle w:val="2"/>
              <w:keepNext w:val="0"/>
              <w:keepLines w:val="0"/>
              <w:widowControl/>
              <w:suppressLineNumbers w:val="0"/>
              <w:spacing w:line="21" w:lineRule="atLeast"/>
              <w:ind w:left="0" w:firstLine="630"/>
              <w:jc w:val="left"/>
            </w:pPr>
            <w:r>
              <w:rPr>
                <w:rStyle w:val="5"/>
                <w:rFonts w:hint="eastAsia" w:ascii="宋体" w:hAnsi="宋体" w:eastAsia="宋体" w:cs="宋体"/>
                <w:b/>
                <w:color w:val="333333"/>
                <w:sz w:val="21"/>
                <w:szCs w:val="21"/>
                <w:bdr w:val="none" w:color="auto" w:sz="0" w:space="0"/>
              </w:rPr>
              <w:t>培养方式为非全日制，学生可以不脱产入校学习；非全日制学生不能转为全日制。</w:t>
            </w:r>
          </w:p>
          <w:p>
            <w:pPr>
              <w:pStyle w:val="2"/>
              <w:keepNext w:val="0"/>
              <w:keepLines w:val="0"/>
              <w:widowControl/>
              <w:suppressLineNumbers w:val="0"/>
              <w:spacing w:line="21" w:lineRule="atLeast"/>
              <w:ind w:left="0" w:firstLine="630"/>
              <w:jc w:val="left"/>
            </w:pPr>
            <w:r>
              <w:rPr>
                <w:rStyle w:val="5"/>
                <w:rFonts w:hint="eastAsia" w:ascii="宋体" w:hAnsi="宋体" w:eastAsia="宋体" w:cs="宋体"/>
                <w:b/>
                <w:color w:val="333333"/>
                <w:sz w:val="21"/>
                <w:szCs w:val="21"/>
                <w:bdr w:val="none" w:color="auto" w:sz="0" w:space="0"/>
              </w:rPr>
              <w:t>课程教学主要利用晚上或双休日；将根据录取情况在上海大学新闸路校区、嘉定校区或宝山校区设立教学点授课。</w:t>
            </w:r>
          </w:p>
          <w:p>
            <w:pPr>
              <w:pStyle w:val="2"/>
              <w:keepNext w:val="0"/>
              <w:keepLines w:val="0"/>
              <w:widowControl/>
              <w:suppressLineNumbers w:val="0"/>
              <w:spacing w:line="21" w:lineRule="atLeast"/>
              <w:ind w:left="0" w:firstLine="630"/>
              <w:jc w:val="left"/>
            </w:pPr>
            <w:r>
              <w:rPr>
                <w:rStyle w:val="5"/>
                <w:rFonts w:hint="eastAsia" w:ascii="宋体" w:hAnsi="宋体" w:eastAsia="宋体" w:cs="宋体"/>
                <w:b/>
                <w:color w:val="333333"/>
                <w:sz w:val="21"/>
                <w:szCs w:val="21"/>
                <w:bdr w:val="none" w:color="auto" w:sz="0" w:space="0"/>
              </w:rPr>
              <w:t>修满规定的学分，且学位论文答辩通过后准予毕业，颁发毕业证书；经学校学位委员会批准，授予相应的专业硕士学位，即颁发学历、学位双证。</w:t>
            </w:r>
          </w:p>
          <w:p>
            <w:pPr>
              <w:pStyle w:val="2"/>
              <w:keepNext w:val="0"/>
              <w:keepLines w:val="0"/>
              <w:widowControl/>
              <w:suppressLineNumbers w:val="0"/>
              <w:spacing w:line="21" w:lineRule="atLeast"/>
              <w:ind w:left="0" w:firstLine="422"/>
              <w:jc w:val="left"/>
            </w:pPr>
            <w:r>
              <w:rPr>
                <w:rStyle w:val="5"/>
                <w:rFonts w:hint="eastAsia" w:ascii="宋体" w:hAnsi="宋体" w:eastAsia="宋体" w:cs="宋体"/>
                <w:b/>
                <w:color w:val="333333"/>
                <w:sz w:val="21"/>
                <w:szCs w:val="21"/>
                <w:bdr w:val="none" w:color="auto" w:sz="0" w:space="0"/>
              </w:rPr>
              <w:t>2. 联系我们</w:t>
            </w:r>
            <w:r>
              <w:rPr>
                <w:rStyle w:val="5"/>
                <w:rFonts w:hint="eastAsia" w:ascii="宋体" w:hAnsi="宋体" w:eastAsia="宋体" w:cs="宋体"/>
                <w:b/>
                <w:color w:val="333333"/>
                <w:sz w:val="21"/>
                <w:szCs w:val="21"/>
                <w:bdr w:val="none" w:color="auto" w:sz="0" w:space="0"/>
              </w:rPr>
              <w:br w:type="textWrapping"/>
            </w:r>
            <w:r>
              <w:rPr>
                <w:rStyle w:val="5"/>
                <w:rFonts w:hint="eastAsia" w:ascii="宋体" w:hAnsi="宋体" w:eastAsia="宋体" w:cs="宋体"/>
                <w:b/>
                <w:color w:val="333333"/>
                <w:sz w:val="21"/>
                <w:szCs w:val="21"/>
                <w:bdr w:val="none" w:color="auto" w:sz="0" w:space="0"/>
              </w:rPr>
              <w:t>　　　 上海大学悉尼工商学院研究生管理部</w:t>
            </w:r>
            <w:r>
              <w:rPr>
                <w:rStyle w:val="5"/>
                <w:rFonts w:hint="eastAsia" w:ascii="宋体" w:hAnsi="宋体" w:eastAsia="宋体" w:cs="宋体"/>
                <w:b/>
                <w:color w:val="333333"/>
                <w:sz w:val="21"/>
                <w:szCs w:val="21"/>
                <w:bdr w:val="none" w:color="auto" w:sz="0" w:space="0"/>
              </w:rPr>
              <w:br w:type="textWrapping"/>
            </w:r>
            <w:r>
              <w:rPr>
                <w:rStyle w:val="5"/>
                <w:rFonts w:hint="eastAsia" w:ascii="宋体" w:hAnsi="宋体" w:eastAsia="宋体" w:cs="宋体"/>
                <w:b/>
                <w:color w:val="333333"/>
                <w:sz w:val="21"/>
                <w:szCs w:val="21"/>
                <w:bdr w:val="none" w:color="auto" w:sz="0" w:space="0"/>
              </w:rPr>
              <w:t>　　　 地址：嘉定区城中路20号嘉定校区文德楼326室</w:t>
            </w:r>
            <w:r>
              <w:rPr>
                <w:rStyle w:val="5"/>
                <w:rFonts w:hint="eastAsia" w:ascii="宋体" w:hAnsi="宋体" w:eastAsia="宋体" w:cs="宋体"/>
                <w:b/>
                <w:color w:val="333333"/>
                <w:sz w:val="21"/>
                <w:szCs w:val="21"/>
                <w:bdr w:val="none" w:color="auto" w:sz="0" w:space="0"/>
              </w:rPr>
              <w:br w:type="textWrapping"/>
            </w:r>
            <w:r>
              <w:rPr>
                <w:rStyle w:val="5"/>
                <w:rFonts w:hint="eastAsia" w:ascii="宋体" w:hAnsi="宋体" w:eastAsia="宋体" w:cs="宋体"/>
                <w:b/>
                <w:color w:val="333333"/>
                <w:sz w:val="21"/>
                <w:szCs w:val="21"/>
                <w:bdr w:val="none" w:color="auto" w:sz="0" w:space="0"/>
              </w:rPr>
              <w:t>　　　 电话：（021）69982847</w:t>
            </w:r>
            <w:r>
              <w:rPr>
                <w:rStyle w:val="5"/>
                <w:rFonts w:hint="eastAsia" w:ascii="宋体" w:hAnsi="宋体" w:eastAsia="宋体" w:cs="宋体"/>
                <w:b/>
                <w:color w:val="333333"/>
                <w:sz w:val="21"/>
                <w:szCs w:val="21"/>
                <w:bdr w:val="none" w:color="auto" w:sz="0" w:space="0"/>
              </w:rPr>
              <w:br w:type="textWrapping"/>
            </w:r>
            <w:r>
              <w:rPr>
                <w:rStyle w:val="5"/>
                <w:rFonts w:hint="eastAsia" w:ascii="宋体" w:hAnsi="宋体" w:eastAsia="宋体" w:cs="宋体"/>
                <w:b/>
                <w:color w:val="333333"/>
                <w:sz w:val="21"/>
                <w:szCs w:val="21"/>
                <w:bdr w:val="none" w:color="auto" w:sz="0" w:space="0"/>
              </w:rPr>
              <w:t>　　　 电子信箱:silc_yjszs@163.com</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125300 会计(悉尼工商学院)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1197</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jc w:val="left"/>
            </w:pPr>
            <w:r>
              <w:rPr>
                <w:rStyle w:val="5"/>
                <w:rFonts w:hint="eastAsia" w:ascii="宋体" w:hAnsi="宋体" w:eastAsia="宋体" w:cs="宋体"/>
                <w:b/>
                <w:color w:val="333333"/>
                <w:sz w:val="26"/>
                <w:szCs w:val="26"/>
                <w:bdr w:val="none" w:color="auto" w:sz="0" w:space="0"/>
              </w:rPr>
              <w:t>125300 会计</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悉尼工商学院会计硕士专业以培养优秀的国际化会计人才为基本使命，会计学科长期所坚持的基本办学思想是：全方位与国际接轨，不断巩固和提高会计硕士教育质量，同时积极探索会计硕士教育培养的新思路，培养既懂中国国情又通晓世界潮流的新一代会计实务和学术人材。研究生就业去向是各类知名金融机构、各类知名大中型企业、各类知名中外会计师事务所以及政府经济管理部门等，能够胜任各类国际语言工作环境下的会计、财务管理、审计、证券分析等相关岗位的管理工作。</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悉尼工商学院在与悉尼科技大学长期合作过程中，积累了丰富的国际教学资源和国际型师资，在行业中具有一定的社会影响力。目前共有会计硕士导师21名，其中40%有副教授及以上职称；导师全部具有博士学位，其中5人拥有海外学位，导师全部有国外访学经历。研究领域集中于国内外资本市场的财务会计理论与实务、财务管理理论与实务、管理会计理论与实务、审计理论与实务以及并购理论与实务等研究。同时，学院在进行会计专业师资队伍建设时注重兼职企业导师队伍的建设，以提升会计专业人才培养的实践能力。企业导师通过课程定制、讲座、指导实习等方式参与学生培养，已经建设了一支40人左右的由国内外知名企业、金融机构和会计师事务所的高管构成的稳定的企业导师队伍。同时为学生提供广阔的会计实务实习机会，已经建立MPAcc校外产学研实习实践基地8个。</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会计硕士依托上海大学悉尼工商学院学科布局优势，秉持“荟世上精萃，树天下英才”的培养理念，对标海外一流国际商学院的会计课程体系，不断完善师资队伍建设，优化会计课程教学体系，强化理论教学与实践环节结合，依托案例研究中心、创新创业中心与产学研合作基地，为会计硕士的培养创造了非常良好的条件。</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学   制：2.5年</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研究方向：</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01.（非全日制）财务会计理论与实务</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02.（非全日制）财务管理理论与实务</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指导教师：</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方慧副教授、王兰芳教授、刘焱副教授、田圣炳副教授、帅萍副教授、罗艳副教授、龚玉婷副教授、霍伟伟副教授、郑小松博士、王立夏博士、甘丽凝博士、程敏博士、陈影博士、倪栩博士、周静博士、李玉博博士、阎蓓蓓博士、赵敏博士、忻莹博士、罗钢博士、吴海宁博士以及来自实务界的企业导师等40余名。</w:t>
            </w:r>
            <w:r>
              <w:rPr>
                <w:rFonts w:hint="eastAsia" w:ascii="宋体" w:hAnsi="宋体" w:eastAsia="宋体" w:cs="宋体"/>
                <w:color w:val="333333"/>
                <w:sz w:val="21"/>
                <w:szCs w:val="21"/>
                <w:bdr w:val="none" w:color="auto" w:sz="0" w:space="0"/>
              </w:rPr>
              <w:br w:type="textWrapping"/>
            </w:r>
            <w:r>
              <w:rPr>
                <w:rStyle w:val="5"/>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ind w:left="422" w:hanging="422"/>
              <w:jc w:val="left"/>
            </w:pPr>
            <w:r>
              <w:rPr>
                <w:rStyle w:val="5"/>
                <w:rFonts w:hint="eastAsia" w:ascii="宋体" w:hAnsi="宋体" w:eastAsia="宋体" w:cs="宋体"/>
                <w:b/>
                <w:color w:val="333333"/>
                <w:sz w:val="21"/>
                <w:szCs w:val="21"/>
              </w:rPr>
              <w:t>考试科目：</w:t>
            </w:r>
            <w:r>
              <w:rPr>
                <w:rFonts w:hint="eastAsia" w:ascii="宋体" w:hAnsi="宋体" w:eastAsia="宋体" w:cs="宋体"/>
                <w:color w:val="333333"/>
                <w:sz w:val="21"/>
                <w:szCs w:val="21"/>
              </w:rPr>
              <w:t xml:space="preserve">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1．199管理类联考综合能力</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2．204英语二</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3．复试科目：财务会计、管理会计、财务管理、审计等综合考试</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420" w:firstLine="0"/>
              <w:jc w:val="left"/>
            </w:pPr>
            <w:r>
              <w:rPr>
                <w:rStyle w:val="5"/>
                <w:rFonts w:hint="eastAsia" w:ascii="宋体" w:hAnsi="宋体" w:eastAsia="宋体" w:cs="宋体"/>
                <w:b/>
                <w:color w:val="333333"/>
                <w:sz w:val="21"/>
                <w:szCs w:val="21"/>
              </w:rPr>
              <w:t>1. 本专业在悉尼工商学院培养，不招收同等学力考生。诚邀有志于今后从事会计、审</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计、财务管理等相关领域工作的考生报考。</w:t>
            </w:r>
          </w:p>
          <w:p>
            <w:pPr>
              <w:pStyle w:val="2"/>
              <w:keepNext w:val="0"/>
              <w:keepLines w:val="0"/>
              <w:widowControl/>
              <w:suppressLineNumbers w:val="0"/>
              <w:spacing w:line="21" w:lineRule="atLeast"/>
              <w:ind w:left="0" w:firstLine="422"/>
              <w:jc w:val="left"/>
            </w:pPr>
            <w:r>
              <w:rPr>
                <w:rStyle w:val="5"/>
                <w:rFonts w:hint="eastAsia" w:ascii="宋体" w:hAnsi="宋体" w:eastAsia="宋体" w:cs="宋体"/>
                <w:b/>
                <w:color w:val="333333"/>
                <w:sz w:val="21"/>
                <w:szCs w:val="21"/>
                <w:bdr w:val="none" w:color="auto" w:sz="0" w:space="0"/>
              </w:rPr>
              <w:t>2. 联系我们：</w:t>
            </w:r>
          </w:p>
          <w:p>
            <w:pPr>
              <w:pStyle w:val="2"/>
              <w:keepNext w:val="0"/>
              <w:keepLines w:val="0"/>
              <w:widowControl/>
              <w:suppressLineNumbers w:val="0"/>
              <w:spacing w:line="21" w:lineRule="atLeast"/>
              <w:ind w:left="0" w:firstLine="632"/>
              <w:jc w:val="left"/>
            </w:pPr>
            <w:r>
              <w:rPr>
                <w:rStyle w:val="5"/>
                <w:rFonts w:hint="eastAsia" w:ascii="宋体" w:hAnsi="宋体" w:eastAsia="宋体" w:cs="宋体"/>
                <w:b/>
                <w:color w:val="333333"/>
                <w:sz w:val="21"/>
                <w:szCs w:val="21"/>
                <w:bdr w:val="none" w:color="auto" w:sz="0" w:space="0"/>
              </w:rPr>
              <w:t>上海大学悉尼工商学院研究生管理部</w:t>
            </w:r>
          </w:p>
          <w:p>
            <w:pPr>
              <w:pStyle w:val="2"/>
              <w:keepNext w:val="0"/>
              <w:keepLines w:val="0"/>
              <w:widowControl/>
              <w:suppressLineNumbers w:val="0"/>
              <w:spacing w:line="21" w:lineRule="atLeast"/>
              <w:ind w:left="0" w:firstLine="632"/>
              <w:jc w:val="left"/>
            </w:pPr>
            <w:r>
              <w:rPr>
                <w:rStyle w:val="5"/>
                <w:rFonts w:hint="eastAsia" w:ascii="宋体" w:hAnsi="宋体" w:eastAsia="宋体" w:cs="宋体"/>
                <w:b/>
                <w:color w:val="333333"/>
                <w:sz w:val="21"/>
                <w:szCs w:val="21"/>
                <w:bdr w:val="none" w:color="auto" w:sz="0" w:space="0"/>
              </w:rPr>
              <w:t>地址：嘉定区城中路20号嘉定校区文德楼326室</w:t>
            </w:r>
          </w:p>
          <w:p>
            <w:pPr>
              <w:pStyle w:val="2"/>
              <w:keepNext w:val="0"/>
              <w:keepLines w:val="0"/>
              <w:widowControl/>
              <w:suppressLineNumbers w:val="0"/>
              <w:spacing w:line="21" w:lineRule="atLeast"/>
              <w:ind w:left="0" w:firstLine="632"/>
              <w:jc w:val="left"/>
            </w:pPr>
            <w:r>
              <w:rPr>
                <w:rStyle w:val="5"/>
                <w:rFonts w:hint="eastAsia" w:ascii="宋体" w:hAnsi="宋体" w:eastAsia="宋体" w:cs="宋体"/>
                <w:b/>
                <w:color w:val="333333"/>
                <w:sz w:val="21"/>
                <w:szCs w:val="21"/>
                <w:bdr w:val="none" w:color="auto" w:sz="0" w:space="0"/>
              </w:rPr>
              <w:t>电话：（021）69982847</w:t>
            </w:r>
          </w:p>
          <w:p>
            <w:pPr>
              <w:pStyle w:val="2"/>
              <w:keepNext w:val="0"/>
              <w:keepLines w:val="0"/>
              <w:widowControl/>
              <w:suppressLineNumbers w:val="0"/>
              <w:spacing w:line="21" w:lineRule="atLeast"/>
              <w:ind w:left="0" w:firstLine="632"/>
              <w:jc w:val="left"/>
            </w:pPr>
            <w:r>
              <w:rPr>
                <w:rStyle w:val="5"/>
                <w:rFonts w:hint="eastAsia" w:ascii="宋体" w:hAnsi="宋体" w:eastAsia="宋体" w:cs="宋体"/>
                <w:b/>
                <w:color w:val="333333"/>
                <w:sz w:val="21"/>
                <w:szCs w:val="21"/>
                <w:bdr w:val="none" w:color="auto" w:sz="0" w:space="0"/>
              </w:rPr>
              <w:t>电子信箱:silc_yjszs@163.com</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5858"/>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085900 土木水利（原085213建筑与土木工程）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1527</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2"/>
              <w:keepNext w:val="0"/>
              <w:keepLines w:val="0"/>
              <w:widowControl/>
              <w:suppressLineNumbers w:val="0"/>
              <w:spacing w:line="21" w:lineRule="atLeast"/>
            </w:pPr>
            <w:r>
              <w:rPr>
                <w:rStyle w:val="5"/>
                <w:rFonts w:hint="eastAsia" w:ascii="宋体" w:hAnsi="宋体" w:eastAsia="宋体" w:cs="宋体"/>
                <w:b/>
                <w:color w:val="000000"/>
                <w:sz w:val="26"/>
                <w:szCs w:val="26"/>
                <w:bdr w:val="none" w:color="auto" w:sz="0" w:space="0"/>
              </w:rPr>
              <w:t>085900 土木水利（原085213建筑与土木工程）</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领域培养的非全日制专业硕士研究生应是高层次应用型专门人才；应掌握本领域较扎实的基础理论、专业知识和先进技术技能，了解本领域的现状和发展趋势，以及掌握建筑、地下、隧道、桥梁、道路及水工等工程领域的先进技术，且具有较强解决工程实际问题的能力，能够承担本专业领域技术或管理工作、具有良好的个人修养和职业素养。</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在学科带头人叶志明教授的带领下，土木工程系现拥有“土木工程”一级学科博士学位授予权、“土木工程”一级学科学术硕士学位授予权以及“建筑与土木工程领域”专业硕士学位授予权。在结构计算理论与工程应用、结构抗震减震及控制、风工程、饱和/非饱和土的基本特性及理论模型、岩土结构变形机理及加固技术、港口工程与水工结构、混凝土及钢结构、地下空间结构和土木工程材料等领域有着较强的师资力量和科研实力，拥有多名高声誉专家学者，与国内外著名高校和研究机构（如美国University of Texas at Austin、加拿大University of Manitoba、英国Aston University、University of Exeter、澳大利亚University of Newcastle和日本名古屋工业大学等）有长期的合作关系，共同完成多项合作研究项目。与国有大型企业联合组建“上海大学-上海城建（集团）公司建筑产业化研究中心”以及“上海建筑信息化产业技术创新战略联盟”等重点加强建筑信息化和绿色建筑的研究和应用，形成了隧道及地下工程变形机理及控制技术科研团队；依托上海核工程研究设计院，形成核反应堆抗震研究和技术服务科研团队以及依托上海地下空间设计研究院，形成基于BIM平台的建筑结构全寿命分析与设计科研团队。学科紧密结合国家和上海市的经济发展，在民用及工业建筑、桥梁隧道、防灾减灾、结构修复与加固、港口工程、再生建筑材料及优秀历史建筑保护等工程领域的研究和应用形成了自己的特色，取得了丰富科研成果。</w:t>
            </w:r>
          </w:p>
          <w:p>
            <w:pPr>
              <w:pStyle w:val="2"/>
              <w:keepNext w:val="0"/>
              <w:keepLines w:val="0"/>
              <w:widowControl/>
              <w:suppressLineNumbers w:val="0"/>
              <w:spacing w:before="0" w:beforeAutospacing="0" w:after="0" w:afterAutospacing="0" w:line="21" w:lineRule="atLeast"/>
              <w:ind w:left="0" w:right="0" w:firstLine="420"/>
              <w:jc w:val="both"/>
            </w:pPr>
            <w:r>
              <w:rPr>
                <w:rFonts w:hint="default" w:ascii="Helvetica" w:hAnsi="Helvetica" w:eastAsia="Helvetica" w:cs="Helvetica"/>
                <w:color w:val="333333"/>
                <w:sz w:val="21"/>
                <w:szCs w:val="21"/>
              </w:rPr>
              <w:t>土木工程学科具有一支结构合理，素质高、年青化、研究力量强的学术团队，若干教授在相关领域享有很高学术声誉。其中，博士生指导教师、教授15名，副教授（副研究员）20名，其中，洪堡基金归国人员1人，具有海外留学、工作经历的21人，具有博士学位的教师38人。另有高级实验师2人、博士2人，形成了精教学、善科研的“双高型”师资队伍。学科拥有集教学与科研一体的实验室和若干结构分析软件，其中部分实验设备达到国际先进水平。</w:t>
            </w:r>
          </w:p>
          <w:p>
            <w:pPr>
              <w:pStyle w:val="2"/>
              <w:keepNext w:val="0"/>
              <w:keepLines w:val="0"/>
              <w:widowControl/>
              <w:suppressLineNumbers w:val="0"/>
              <w:spacing w:before="0" w:beforeAutospacing="0" w:after="0" w:afterAutospacing="0" w:line="21" w:lineRule="atLeast"/>
              <w:ind w:left="0" w:right="0" w:firstLine="420"/>
              <w:jc w:val="both"/>
            </w:pPr>
            <w:r>
              <w:rPr>
                <w:rFonts w:hint="default" w:ascii="Helvetica" w:hAnsi="Helvetica" w:eastAsia="Helvetica" w:cs="Helvetica"/>
                <w:color w:val="333333"/>
                <w:sz w:val="21"/>
                <w:szCs w:val="21"/>
              </w:rPr>
              <w:t>2013年～2018年中，获国家自然科学面上和青年基金项目分别为16项和5项，博士点基金2项以及7项上海市科委项目。在国内外权威期刊上发表学术论文689篇，2篇ESI高倍引论文；出版专著、教材5部，先后获专利授权76项，其中发明专利授权31项、实用新型专利授权45项；科研项目到帐经费5089余万元，其中纵向课题经费到帐2459余万元；先后获教育部高校科研成果自然科学奖二等奖1项、教育部高校科研成果自然科学一等奖1项、上海市自然科学技术二等奖1项、上海市自然科学技术三等奖1项、上海市科技进步三等奖2项。这些科研成果成功应用于建筑与土木工程相关行业的实际工程，获得较高的社会效应和经济效应，为相关技术规范的制定和投资决策提供了可靠的理论依据。</w:t>
            </w:r>
          </w:p>
          <w:p>
            <w:pPr>
              <w:pStyle w:val="2"/>
              <w:keepNext w:val="0"/>
              <w:keepLines w:val="0"/>
              <w:widowControl/>
              <w:suppressLineNumbers w:val="0"/>
              <w:spacing w:before="0" w:beforeAutospacing="0" w:after="0" w:afterAutospacing="0" w:line="21" w:lineRule="atLeast"/>
              <w:ind w:left="0" w:right="0" w:firstLine="420"/>
              <w:jc w:val="both"/>
            </w:pPr>
            <w:r>
              <w:rPr>
                <w:rFonts w:hint="default" w:ascii="Helvetica" w:hAnsi="Helvetica" w:eastAsia="Helvetica" w:cs="Helvetica"/>
                <w:color w:val="333333"/>
                <w:sz w:val="21"/>
                <w:szCs w:val="21"/>
              </w:rPr>
              <w:t>在教育教学方面，注重人才的全面培养，注重科研与教学的相互统一、相互支撑与促进，曾获得国家教学成果奖二等奖、上海市教学成果特等奖、一等奖和国家精品教材等，现拥有一个国家级教学团队、1门国家级精品课和2门上海市精品课程，为高质量人才培养奠定了坚实的基础。</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依托上海城建集团、上海市闸北区房管局和上海上大建筑设计有限公司（土建甲级）等实践基地，本科学强调专业理论与应用实践的结合，以重要的实际工程为背景，结合工程中所出现的重大技术及其理论问题进行研究分析，着重培养研究生独立解决和处理实际工程问题的分析研究能力，使研究生具有广博的专业理论基础及一定的工程应用经验，最大限度地开拓研究生的创新能力。</w:t>
            </w:r>
          </w:p>
          <w:p>
            <w:pPr>
              <w:pStyle w:val="2"/>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学    制：2.5年</w:t>
            </w:r>
          </w:p>
          <w:p>
            <w:pPr>
              <w:pStyle w:val="2"/>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研究方向：</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01．（非全日制）结构计算理论与工程应用；</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02．（非全日制）结构抗震与减震及其设计研究；</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03．（非全日制）结构优化、计算机辅助设计及可视化研究与应用；</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04．（非全日制）结构振动控制及应用；</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05．（非全日制）钢结构分析及设计；</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06．（非全日制）城市道路与桥梁设计理论及方法；</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07．（非全日制）港口工程与水工结构研究及应用；</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08．（非全日制）城市防灾减灾及施工技术研究；</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09．（非全日制）桥梁、隧道的性能分析及其设计、施工；</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10．（非全日制）土工合成材料及加筋土结构应用；</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11．（非全日制）地基处理技术；</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12．（非全日制）建筑物及地下结构的加固理论与设计；</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13．（非全日制）桩-土及上部结构共同作用研究及应用；</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14．（非全日制）土木工程材料断裂损伤、裂缝控制及其应用；</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15．（非全日制）新型生态型道路材料的研究及应用；</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16．（非全日制）再生混凝土集料稳定碎石研究及应用；</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17.（非全日制）BIM与建筑信息管理技术。</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指导教师：</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叶志明教授、徐旭教授、刘文光教授、杨骁教授、张孟喜教授、朱杰江教授、李春祥教授、孙德安教授、徐金明教授、彭妙娟教授、秦爱芳教授、刘飞禹教授、武亚军教授及22名副教授、副研究员和高级实验师等以及相关企（事）业校外导师等。</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收费标准：</w:t>
            </w:r>
            <w:r>
              <w:rPr>
                <w:rFonts w:hint="eastAsia" w:ascii="宋体" w:hAnsi="宋体" w:eastAsia="宋体" w:cs="宋体"/>
                <w:color w:val="333333"/>
                <w:sz w:val="21"/>
                <w:szCs w:val="21"/>
                <w:bdr w:val="none" w:color="auto" w:sz="0" w:space="0"/>
              </w:rPr>
              <w:t>15,000（元/学年），共计37,500元</w:t>
            </w:r>
          </w:p>
          <w:p>
            <w:pPr>
              <w:pStyle w:val="2"/>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考试科目：</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1．101 思想政治理论</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2．204 英语二</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3．302 数学二</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4．929结构力学（专）</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5．复试科目：专业英语，混凝土结构和土力学</w:t>
            </w:r>
          </w:p>
          <w:p>
            <w:pPr>
              <w:pStyle w:val="2"/>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备    注：</w:t>
            </w:r>
          </w:p>
          <w:p>
            <w:pPr>
              <w:pStyle w:val="2"/>
              <w:keepNext w:val="0"/>
              <w:keepLines w:val="0"/>
              <w:widowControl/>
              <w:suppressLineNumbers w:val="0"/>
              <w:spacing w:line="21" w:lineRule="atLeast"/>
              <w:ind w:left="0" w:firstLine="422"/>
            </w:pPr>
            <w:r>
              <w:rPr>
                <w:rFonts w:hint="eastAsia" w:ascii="宋体" w:hAnsi="宋体" w:eastAsia="宋体" w:cs="宋体"/>
                <w:color w:val="000000"/>
                <w:sz w:val="21"/>
                <w:szCs w:val="21"/>
                <w:bdr w:val="none" w:color="auto" w:sz="0" w:space="0"/>
              </w:rPr>
              <w:t>本专业在土木工程系培养。</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025100 金融(经济学院)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2214</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pPr>
            <w:r>
              <w:rPr>
                <w:rStyle w:val="5"/>
                <w:rFonts w:hint="eastAsia" w:ascii="宋体" w:hAnsi="宋体" w:eastAsia="宋体" w:cs="宋体"/>
                <w:b/>
                <w:color w:val="333333"/>
                <w:sz w:val="26"/>
                <w:szCs w:val="26"/>
                <w:bdr w:val="none" w:color="auto" w:sz="0" w:space="0"/>
              </w:rPr>
              <w:t>025100 金融</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上海大学是国家“211工程”重点建设综合性大学，教育部与上海市人民政府共建学校。</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上海大学经济学院培养硕士研究生已有20多年历史，目前拥有应用经济学、理论经济学和统计学3个一级学科硕士点，国际商务、金融2个专业硕士点以及金融MBA，还拥有上海市市属高校中唯一的应用经济学一级学科博士点。学院也是CFA（注册金融分析师）的官方合作伙伴。</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学院始终积极探索产学研结合的多维度人才培养模式，拥有包括交通银行上海分行、东方证券、漕河泾技术开发区等在内的数十家企事业单位实习基地，其中教育部（国家级）实习实践基地1个，上海市级专业硕士实习基地2个（金融、国际商务），上海市级高校学生职业（生涯）发展教育校外实践基地1个，为学生提供了良好的专业实习与素质训练平台。</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本专业硕士点2017年起将面向在职人员招收非全日制研究生。欢迎全国各地、各行各业有志深造的在职人员报考！</w:t>
            </w:r>
            <w:r>
              <w:rPr>
                <w:rStyle w:val="5"/>
                <w:rFonts w:hint="eastAsia" w:ascii="宋体" w:hAnsi="宋体" w:eastAsia="宋体" w:cs="宋体"/>
                <w:b/>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移动互联网、区块链、云计算、大数据等新技术应用正在日趋成熟，人工智能不仅是现阶段金融科技领域内的热点技术，也将对未来的金融业进行颠覆性重塑。本专业旨在通过课程教学、专业实习、毕业设计等环节，培养学生扎实掌握经济学、金融学理论知识在人工智能方面的理论研究和应用能力，独立分析和创造性解决金融实际问题。学习人工智能服务客户，支持授信、各类金融交易和金融分析中的决策以及在后台用于风险防控和监督，以适应或进一步提高在政府部门、金融机构或其他经济管理部门从事金融分析与实际工作的能力。</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学    制：2.5年</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01.（非全日制）金融智能</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指导教师：</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唐豪教授、应益荣、倪中新、刘喜和教授等20多人。</w:t>
            </w:r>
            <w:r>
              <w:rPr>
                <w:rFonts w:hint="eastAsia" w:ascii="宋体" w:hAnsi="宋体" w:eastAsia="宋体" w:cs="宋体"/>
                <w:color w:val="333333"/>
                <w:sz w:val="21"/>
                <w:szCs w:val="21"/>
                <w:bdr w:val="none" w:color="auto" w:sz="0" w:space="0"/>
              </w:rPr>
              <w:br w:type="textWrapping"/>
            </w:r>
            <w:r>
              <w:rPr>
                <w:rStyle w:val="5"/>
                <w:rFonts w:hint="eastAsia" w:ascii="宋体" w:hAnsi="宋体" w:eastAsia="宋体" w:cs="宋体"/>
                <w:b/>
                <w:color w:val="333333"/>
                <w:sz w:val="21"/>
                <w:szCs w:val="21"/>
                <w:bdr w:val="none" w:color="auto" w:sz="0" w:space="0"/>
              </w:rPr>
              <w:t>招生人数：详见招生计划汇总表</w:t>
            </w:r>
            <w:r>
              <w:rPr>
                <w:rFonts w:hint="eastAsia" w:ascii="宋体" w:hAnsi="宋体" w:eastAsia="宋体" w:cs="宋体"/>
                <w:color w:val="333333"/>
                <w:sz w:val="21"/>
                <w:szCs w:val="21"/>
                <w:bdr w:val="none" w:color="auto" w:sz="0" w:space="0"/>
              </w:rPr>
              <w:br w:type="textWrapping"/>
            </w:r>
            <w:r>
              <w:rPr>
                <w:rStyle w:val="5"/>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1．101思想政治理论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2．204英语二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3．303数学三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4．431金融学综合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复试科目：金融智能</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0" w:firstLine="422"/>
            </w:pPr>
            <w:r>
              <w:rPr>
                <w:rStyle w:val="5"/>
                <w:rFonts w:hint="eastAsia" w:ascii="宋体" w:hAnsi="宋体" w:eastAsia="宋体" w:cs="宋体"/>
                <w:b/>
                <w:color w:val="333333"/>
                <w:sz w:val="21"/>
                <w:szCs w:val="21"/>
              </w:rPr>
              <w:t>1. 报考条件</w:t>
            </w:r>
          </w:p>
          <w:p>
            <w:pPr>
              <w:pStyle w:val="2"/>
              <w:keepNext w:val="0"/>
              <w:keepLines w:val="0"/>
              <w:widowControl/>
              <w:suppressLineNumbers w:val="0"/>
              <w:spacing w:line="21" w:lineRule="atLeast"/>
              <w:ind w:left="0" w:firstLine="422"/>
            </w:pPr>
            <w:r>
              <w:rPr>
                <w:rStyle w:val="5"/>
                <w:rFonts w:hint="eastAsia" w:ascii="宋体" w:hAnsi="宋体" w:eastAsia="宋体" w:cs="宋体"/>
                <w:b/>
                <w:color w:val="333333"/>
                <w:sz w:val="21"/>
                <w:szCs w:val="21"/>
                <w:bdr w:val="none" w:color="auto" w:sz="0" w:space="0"/>
              </w:rPr>
              <w:t>（1）中华人民共和国公民。</w:t>
            </w:r>
          </w:p>
          <w:p>
            <w:pPr>
              <w:pStyle w:val="2"/>
              <w:keepNext w:val="0"/>
              <w:keepLines w:val="0"/>
              <w:widowControl/>
              <w:suppressLineNumbers w:val="0"/>
              <w:spacing w:line="21" w:lineRule="atLeast"/>
              <w:ind w:left="0" w:firstLine="422"/>
            </w:pPr>
            <w:r>
              <w:rPr>
                <w:rStyle w:val="5"/>
                <w:rFonts w:hint="eastAsia" w:ascii="宋体" w:hAnsi="宋体" w:eastAsia="宋体" w:cs="宋体"/>
                <w:b/>
                <w:color w:val="333333"/>
                <w:sz w:val="21"/>
                <w:szCs w:val="21"/>
                <w:bdr w:val="none" w:color="auto" w:sz="0" w:space="0"/>
              </w:rPr>
              <w:t>（2）拥护中国共产党的领导，品德良好，遵纪守法。</w:t>
            </w:r>
          </w:p>
          <w:p>
            <w:pPr>
              <w:pStyle w:val="2"/>
              <w:keepNext w:val="0"/>
              <w:keepLines w:val="0"/>
              <w:widowControl/>
              <w:suppressLineNumbers w:val="0"/>
              <w:spacing w:line="21" w:lineRule="atLeast"/>
              <w:ind w:left="0" w:firstLine="422"/>
            </w:pPr>
            <w:r>
              <w:rPr>
                <w:rStyle w:val="5"/>
                <w:rFonts w:hint="eastAsia" w:ascii="宋体" w:hAnsi="宋体" w:eastAsia="宋体" w:cs="宋体"/>
                <w:b/>
                <w:color w:val="333333"/>
                <w:sz w:val="21"/>
                <w:szCs w:val="21"/>
                <w:bdr w:val="none" w:color="auto" w:sz="0" w:space="0"/>
              </w:rPr>
              <w:t>（3）身体健康状况符合国家和我校规定的体检要求。</w:t>
            </w:r>
          </w:p>
          <w:p>
            <w:pPr>
              <w:pStyle w:val="2"/>
              <w:keepNext w:val="0"/>
              <w:keepLines w:val="0"/>
              <w:widowControl/>
              <w:suppressLineNumbers w:val="0"/>
              <w:spacing w:line="21" w:lineRule="atLeast"/>
              <w:ind w:left="0" w:firstLine="422"/>
            </w:pPr>
            <w:r>
              <w:rPr>
                <w:rStyle w:val="5"/>
                <w:rFonts w:hint="eastAsia" w:ascii="宋体" w:hAnsi="宋体" w:eastAsia="宋体" w:cs="宋体"/>
                <w:b/>
                <w:color w:val="333333"/>
                <w:sz w:val="21"/>
                <w:szCs w:val="21"/>
                <w:bdr w:val="none" w:color="auto" w:sz="0" w:space="0"/>
              </w:rPr>
              <w:t>（4）有国家承认的大学本科及本科以上学历的在职人员。</w:t>
            </w:r>
            <w:r>
              <w:rPr>
                <w:rStyle w:val="5"/>
                <w:rFonts w:hint="eastAsia" w:ascii="宋体" w:hAnsi="宋体" w:eastAsia="宋体" w:cs="宋体"/>
                <w:b/>
                <w:color w:val="333333"/>
                <w:sz w:val="21"/>
                <w:szCs w:val="21"/>
                <w:bdr w:val="none" w:color="auto" w:sz="0" w:space="0"/>
              </w:rPr>
              <w:br w:type="textWrapping"/>
            </w:r>
            <w:r>
              <w:rPr>
                <w:rStyle w:val="5"/>
                <w:rFonts w:hint="eastAsia" w:ascii="宋体" w:hAnsi="宋体" w:eastAsia="宋体" w:cs="宋体"/>
                <w:b/>
                <w:color w:val="333333"/>
                <w:sz w:val="21"/>
                <w:szCs w:val="21"/>
                <w:bdr w:val="none" w:color="auto" w:sz="0" w:space="0"/>
              </w:rPr>
              <w:t>　　2. 培养方式</w:t>
            </w:r>
          </w:p>
          <w:p>
            <w:pPr>
              <w:pStyle w:val="2"/>
              <w:keepNext w:val="0"/>
              <w:keepLines w:val="0"/>
              <w:widowControl/>
              <w:suppressLineNumbers w:val="0"/>
              <w:spacing w:line="21" w:lineRule="atLeast"/>
              <w:ind w:left="0" w:firstLine="422"/>
            </w:pPr>
            <w:r>
              <w:rPr>
                <w:rStyle w:val="5"/>
                <w:rFonts w:hint="eastAsia" w:ascii="宋体" w:hAnsi="宋体" w:eastAsia="宋体" w:cs="宋体"/>
                <w:b/>
                <w:color w:val="333333"/>
                <w:sz w:val="21"/>
                <w:szCs w:val="21"/>
                <w:bdr w:val="none" w:color="auto" w:sz="0" w:space="0"/>
              </w:rPr>
              <w:t>本专业在经济学院培养，培养方式为非全日制，学生可以不脱产入校学习；非全日制学生不能转为全日制，毕业时不提供《普通高等学校毕业生、毕业研究生</w:t>
            </w:r>
            <w:r>
              <w:rPr>
                <w:rStyle w:val="5"/>
                <w:rFonts w:hint="eastAsia" w:ascii="宋体" w:hAnsi="宋体" w:eastAsia="宋体" w:cs="宋体"/>
                <w:b/>
                <w:color w:val="337AB7"/>
                <w:sz w:val="21"/>
                <w:szCs w:val="21"/>
                <w:u w:val="none"/>
                <w:bdr w:val="none" w:color="auto" w:sz="0" w:space="0"/>
              </w:rPr>
              <w:fldChar w:fldCharType="begin"/>
            </w:r>
            <w:r>
              <w:rPr>
                <w:rStyle w:val="5"/>
                <w:rFonts w:hint="eastAsia" w:ascii="宋体" w:hAnsi="宋体" w:eastAsia="宋体" w:cs="宋体"/>
                <w:b/>
                <w:color w:val="337AB7"/>
                <w:sz w:val="21"/>
                <w:szCs w:val="21"/>
                <w:u w:val="none"/>
                <w:bdr w:val="none" w:color="auto" w:sz="0" w:space="0"/>
              </w:rPr>
              <w:instrText xml:space="preserve"> HYPERLINK "http://baike.baidu.com/view/754215.htm" \t "http://yjszs.shu.edu.cn/info/1143/_blank" </w:instrText>
            </w:r>
            <w:r>
              <w:rPr>
                <w:rStyle w:val="5"/>
                <w:rFonts w:hint="eastAsia" w:ascii="宋体" w:hAnsi="宋体" w:eastAsia="宋体" w:cs="宋体"/>
                <w:b/>
                <w:color w:val="337AB7"/>
                <w:sz w:val="21"/>
                <w:szCs w:val="21"/>
                <w:u w:val="none"/>
                <w:bdr w:val="none" w:color="auto" w:sz="0" w:space="0"/>
              </w:rPr>
              <w:fldChar w:fldCharType="separate"/>
            </w:r>
            <w:r>
              <w:rPr>
                <w:rStyle w:val="8"/>
                <w:rFonts w:hint="eastAsia" w:ascii="宋体" w:hAnsi="宋体" w:eastAsia="宋体" w:cs="宋体"/>
                <w:b/>
                <w:color w:val="000000"/>
                <w:sz w:val="21"/>
                <w:szCs w:val="21"/>
                <w:u w:val="none"/>
                <w:bdr w:val="none" w:color="auto" w:sz="0" w:space="0"/>
              </w:rPr>
              <w:t>就业协议书</w:t>
            </w:r>
            <w:r>
              <w:rPr>
                <w:rStyle w:val="5"/>
                <w:rFonts w:hint="eastAsia" w:ascii="宋体" w:hAnsi="宋体" w:eastAsia="宋体" w:cs="宋体"/>
                <w:b/>
                <w:color w:val="337AB7"/>
                <w:sz w:val="21"/>
                <w:szCs w:val="21"/>
                <w:u w:val="none"/>
                <w:bdr w:val="none" w:color="auto" w:sz="0" w:space="0"/>
              </w:rPr>
              <w:fldChar w:fldCharType="end"/>
            </w:r>
            <w:r>
              <w:rPr>
                <w:rStyle w:val="5"/>
                <w:rFonts w:hint="eastAsia" w:ascii="宋体" w:hAnsi="宋体" w:eastAsia="宋体" w:cs="宋体"/>
                <w:b/>
                <w:color w:val="333333"/>
                <w:sz w:val="21"/>
                <w:szCs w:val="21"/>
                <w:bdr w:val="none" w:color="auto" w:sz="0" w:space="0"/>
              </w:rPr>
              <w:t>》。在校期间不享受全日制研究生的助学金。</w:t>
            </w:r>
          </w:p>
          <w:p>
            <w:pPr>
              <w:pStyle w:val="2"/>
              <w:keepNext w:val="0"/>
              <w:keepLines w:val="0"/>
              <w:widowControl/>
              <w:suppressLineNumbers w:val="0"/>
              <w:spacing w:line="21" w:lineRule="atLeast"/>
              <w:ind w:left="0" w:firstLine="422"/>
            </w:pPr>
            <w:r>
              <w:rPr>
                <w:rStyle w:val="5"/>
                <w:rFonts w:hint="eastAsia" w:ascii="宋体" w:hAnsi="宋体" w:eastAsia="宋体" w:cs="宋体"/>
                <w:b/>
                <w:color w:val="333333"/>
                <w:sz w:val="21"/>
                <w:szCs w:val="21"/>
                <w:bdr w:val="none" w:color="auto" w:sz="0" w:space="0"/>
              </w:rPr>
              <w:t>课程教学主要利用晚上或双休日；将根据录取情况在上海大学新闸路校区、嘉定校区或宝山校区设立教学点授课。</w:t>
            </w:r>
          </w:p>
          <w:p>
            <w:pPr>
              <w:pStyle w:val="2"/>
              <w:keepNext w:val="0"/>
              <w:keepLines w:val="0"/>
              <w:widowControl/>
              <w:suppressLineNumbers w:val="0"/>
              <w:spacing w:line="21" w:lineRule="atLeast"/>
              <w:ind w:left="0" w:firstLine="422"/>
            </w:pPr>
            <w:r>
              <w:rPr>
                <w:rStyle w:val="5"/>
                <w:rFonts w:hint="eastAsia" w:ascii="宋体" w:hAnsi="宋体" w:eastAsia="宋体" w:cs="宋体"/>
                <w:b/>
                <w:color w:val="333333"/>
                <w:sz w:val="21"/>
                <w:szCs w:val="21"/>
                <w:bdr w:val="none" w:color="auto" w:sz="0" w:space="0"/>
              </w:rPr>
              <w:t>修满规定的学分，且学位论文答辩通过后准予毕业，颁发毕业证书；经学校学位委员会批准，授予相应的专业硕士学位，即颁发学历、学位双证。</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025400 国际商务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1438</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0" w:type="auto"/>
            <w:shd w:val="clear"/>
            <w:vAlign w:val="center"/>
          </w:tcPr>
          <w:p>
            <w:pPr>
              <w:pStyle w:val="2"/>
              <w:keepNext w:val="0"/>
              <w:keepLines w:val="0"/>
              <w:widowControl/>
              <w:suppressLineNumbers w:val="0"/>
              <w:spacing w:line="21" w:lineRule="atLeast"/>
            </w:pPr>
            <w:r>
              <w:rPr>
                <w:rStyle w:val="5"/>
                <w:rFonts w:hint="eastAsia" w:ascii="宋体" w:hAnsi="宋体" w:eastAsia="宋体" w:cs="宋体"/>
                <w:b/>
                <w:color w:val="333333"/>
                <w:sz w:val="26"/>
                <w:szCs w:val="26"/>
                <w:bdr w:val="none" w:color="auto" w:sz="0" w:space="0"/>
              </w:rPr>
              <w:t>025400 国际商务</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上海大学是国家“211工程”重点建设综合性大学，教育部与上海市人民政府共建学校。</w:t>
            </w:r>
          </w:p>
          <w:p>
            <w:pPr>
              <w:pStyle w:val="2"/>
              <w:keepNext w:val="0"/>
              <w:keepLines w:val="0"/>
              <w:widowControl/>
              <w:suppressLineNumbers w:val="0"/>
              <w:spacing w:line="21" w:lineRule="atLeast"/>
              <w:jc w:val="left"/>
            </w:pPr>
            <w:r>
              <w:rPr>
                <w:rFonts w:hint="eastAsia" w:ascii="宋体" w:hAnsi="宋体" w:eastAsia="宋体" w:cs="宋体"/>
                <w:color w:val="333333"/>
                <w:sz w:val="21"/>
                <w:szCs w:val="21"/>
                <w:bdr w:val="none" w:color="auto" w:sz="0" w:space="0"/>
              </w:rPr>
              <w:t>上海大学经济学院培养硕士研究生已有20多年历史，目前拥有应用经济学、理论经济学和统计学3个一级学科硕士点，国际商务、金融2个专业硕士点以及金融MBA，还拥有上海市市属高校中唯一的应用经济学一级学科博士点。学院也是CFA（注册金融分析师）的官方合作伙伴。</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学院始终积极探索产学研结合的多维度人才培养模式，拥有包括交通银行上海分行、东方证券、漕河泾技术开发区等在内的数十家企事业单位实习基地，其中教育部（国家级）实习实践基地1个，上海市级专业硕士实习基地2个（金融、国际商务），上海市级高校学生职业（生涯）发展教育校外实践基地1个，为学生提供了良好的专业实习与素质训练平台。</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本专业硕士点2017年起将面向在职人员招收非全日制研究生。欢迎全国各地、各行各业有志深造的在职人员报考！</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专业旨在通过课程教学、专业实习、毕业设计等环节，培养学生扎实掌握经济学和贸易学理论知识，独立分析和创造性解决国际商务实际问题；并同经济技术开发区、商务部门、金融机构合作，使学生适应或进一步提高在政府部门、商务及金融机构或其他经济管理部门从事分析与实务工作的能力。</w:t>
            </w:r>
            <w:r>
              <w:rPr>
                <w:rFonts w:hint="eastAsia" w:ascii="宋体" w:hAnsi="宋体" w:eastAsia="宋体" w:cs="宋体"/>
                <w:color w:val="333333"/>
                <w:sz w:val="21"/>
                <w:szCs w:val="21"/>
                <w:bdr w:val="none" w:color="auto" w:sz="0" w:space="0"/>
              </w:rPr>
              <w:br w:type="textWrapping"/>
            </w:r>
            <w:r>
              <w:rPr>
                <w:rStyle w:val="5"/>
                <w:rFonts w:hint="eastAsia" w:ascii="宋体" w:hAnsi="宋体" w:eastAsia="宋体" w:cs="宋体"/>
                <w:b/>
                <w:color w:val="333333"/>
                <w:sz w:val="21"/>
                <w:szCs w:val="21"/>
                <w:bdr w:val="none" w:color="auto" w:sz="0" w:space="0"/>
              </w:rPr>
              <w:t>学    制：2.5年</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01.（非全日制）国际贸易与国际营销</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指导教师：</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沈瑶教授、董有德教授等30多人。</w:t>
            </w:r>
            <w:r>
              <w:rPr>
                <w:rFonts w:hint="eastAsia" w:ascii="宋体" w:hAnsi="宋体" w:eastAsia="宋体" w:cs="宋体"/>
                <w:color w:val="333333"/>
                <w:sz w:val="21"/>
                <w:szCs w:val="21"/>
                <w:bdr w:val="none" w:color="auto" w:sz="0" w:space="0"/>
              </w:rPr>
              <w:br w:type="textWrapping"/>
            </w:r>
            <w:r>
              <w:rPr>
                <w:rStyle w:val="5"/>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2．204英语二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3．303数学三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4．434国际商务专业基础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复试科目：国际商务理论与政策</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0" w:firstLine="422"/>
            </w:pPr>
            <w:r>
              <w:rPr>
                <w:rStyle w:val="5"/>
                <w:rFonts w:hint="eastAsia" w:ascii="宋体" w:hAnsi="宋体" w:eastAsia="宋体" w:cs="宋体"/>
                <w:b/>
                <w:color w:val="333333"/>
                <w:sz w:val="21"/>
                <w:szCs w:val="21"/>
                <w:bdr w:val="none" w:color="auto" w:sz="0" w:space="0"/>
              </w:rPr>
              <w:t>1. 报考条件</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（1）中华人民共和国公民。</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（2）拥护中国共产党的领导，品德良好，遵纪守法。</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（3）身体健康状况符合国家和我校规定的体检要求。</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（4）有国家承认的大学本科及本科以上学历的在职人员。</w:t>
            </w:r>
            <w:r>
              <w:rPr>
                <w:rStyle w:val="5"/>
                <w:rFonts w:hint="eastAsia" w:ascii="宋体" w:hAnsi="宋体" w:eastAsia="宋体" w:cs="宋体"/>
                <w:b/>
                <w:color w:val="333333"/>
                <w:sz w:val="21"/>
                <w:szCs w:val="21"/>
                <w:bdr w:val="none" w:color="auto" w:sz="0" w:space="0"/>
              </w:rPr>
              <w:br w:type="textWrapping"/>
            </w:r>
            <w:r>
              <w:rPr>
                <w:rStyle w:val="5"/>
                <w:rFonts w:hint="eastAsia" w:ascii="宋体" w:hAnsi="宋体" w:eastAsia="宋体" w:cs="宋体"/>
                <w:b/>
                <w:color w:val="333333"/>
                <w:sz w:val="21"/>
                <w:szCs w:val="21"/>
                <w:bdr w:val="none" w:color="auto" w:sz="0" w:space="0"/>
              </w:rPr>
              <w:t>　　2. 培养方式</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本专业在经济学院培养，培养方式为非全日制，学生可以不脱产入校学习；非全日制学生不能转为全日制，毕业时不提供《普通高等学校毕业生、毕业研究生</w:t>
            </w:r>
            <w:r>
              <w:rPr>
                <w:rFonts w:hint="eastAsia" w:ascii="宋体" w:hAnsi="宋体" w:eastAsia="宋体" w:cs="宋体"/>
                <w:color w:val="337AB7"/>
                <w:sz w:val="21"/>
                <w:szCs w:val="21"/>
                <w:u w:val="none"/>
                <w:bdr w:val="none" w:color="auto" w:sz="0" w:space="0"/>
              </w:rPr>
              <w:fldChar w:fldCharType="begin"/>
            </w:r>
            <w:r>
              <w:rPr>
                <w:rFonts w:hint="eastAsia" w:ascii="宋体" w:hAnsi="宋体" w:eastAsia="宋体" w:cs="宋体"/>
                <w:color w:val="337AB7"/>
                <w:sz w:val="21"/>
                <w:szCs w:val="21"/>
                <w:u w:val="none"/>
                <w:bdr w:val="none" w:color="auto" w:sz="0" w:space="0"/>
              </w:rPr>
              <w:instrText xml:space="preserve"> HYPERLINK "http://baike.baidu.com/view/754215.htm" \t "http://yjszs.shu.edu.cn/info/1143/_blank" </w:instrText>
            </w:r>
            <w:r>
              <w:rPr>
                <w:rFonts w:hint="eastAsia" w:ascii="宋体" w:hAnsi="宋体" w:eastAsia="宋体" w:cs="宋体"/>
                <w:color w:val="337AB7"/>
                <w:sz w:val="21"/>
                <w:szCs w:val="21"/>
                <w:u w:val="none"/>
                <w:bdr w:val="none" w:color="auto" w:sz="0" w:space="0"/>
              </w:rPr>
              <w:fldChar w:fldCharType="separate"/>
            </w:r>
            <w:r>
              <w:rPr>
                <w:rStyle w:val="8"/>
                <w:rFonts w:hint="eastAsia" w:ascii="宋体" w:hAnsi="宋体" w:eastAsia="宋体" w:cs="宋体"/>
                <w:color w:val="000000"/>
                <w:sz w:val="21"/>
                <w:szCs w:val="21"/>
                <w:u w:val="none"/>
                <w:bdr w:val="none" w:color="auto" w:sz="0" w:space="0"/>
              </w:rPr>
              <w:t>就业协议书</w:t>
            </w:r>
            <w:r>
              <w:rPr>
                <w:rFonts w:hint="eastAsia" w:ascii="宋体" w:hAnsi="宋体" w:eastAsia="宋体" w:cs="宋体"/>
                <w:color w:val="337AB7"/>
                <w:sz w:val="21"/>
                <w:szCs w:val="21"/>
                <w:u w:val="none"/>
                <w:bdr w:val="none" w:color="auto" w:sz="0" w:space="0"/>
              </w:rPr>
              <w:fldChar w:fldCharType="end"/>
            </w:r>
            <w:r>
              <w:rPr>
                <w:rFonts w:hint="eastAsia" w:ascii="宋体" w:hAnsi="宋体" w:eastAsia="宋体" w:cs="宋体"/>
                <w:color w:val="333333"/>
                <w:sz w:val="21"/>
                <w:szCs w:val="21"/>
                <w:bdr w:val="none" w:color="auto" w:sz="0" w:space="0"/>
              </w:rPr>
              <w:t>》。在校期间不享受全日制研究生的助学金。</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课程教学主要利用晚上或双休日；将根据录取情况在上海大学新闸路校区、嘉定校区或宝山校区设立教学点授课。</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修满规定的学分，且学位论文答辩通过后准予毕业，颁发毕业证书；经学校学位委员会批准，授予相应的专业硕士学位，即颁发学历、学位双证。</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01EE6"/>
    <w:rsid w:val="2C383E56"/>
    <w:rsid w:val="4C142B56"/>
    <w:rsid w:val="5A601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7AB7"/>
      <w:u w:val="none"/>
    </w:rPr>
  </w:style>
  <w:style w:type="character" w:styleId="7">
    <w:name w:val="HTML Definition"/>
    <w:basedOn w:val="4"/>
    <w:uiPriority w:val="0"/>
    <w:rPr>
      <w:i/>
      <w:color w:val="555555"/>
      <w:sz w:val="21"/>
      <w:szCs w:val="21"/>
      <w:bdr w:val="single" w:color="CCCCCC" w:sz="6" w:space="0"/>
      <w:shd w:val="clear" w:fill="FFFFFF"/>
    </w:rPr>
  </w:style>
  <w:style w:type="character" w:styleId="8">
    <w:name w:val="Hyperlink"/>
    <w:basedOn w:val="4"/>
    <w:uiPriority w:val="0"/>
    <w:rPr>
      <w:color w:val="337AB7"/>
      <w:u w:val="none"/>
    </w:rPr>
  </w:style>
  <w:style w:type="character" w:styleId="9">
    <w:name w:val="HTML Code"/>
    <w:basedOn w:val="4"/>
    <w:uiPriority w:val="0"/>
    <w:rPr>
      <w:rFonts w:ascii="Consolas" w:hAnsi="Consolas" w:eastAsia="Consolas" w:cs="Consolas"/>
      <w:color w:val="C7254E"/>
      <w:sz w:val="21"/>
      <w:szCs w:val="21"/>
      <w:bdr w:val="none" w:color="auto" w:sz="0" w:space="0"/>
      <w:shd w:val="clear" w:fill="F9F2F4"/>
    </w:rPr>
  </w:style>
  <w:style w:type="character" w:styleId="10">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1">
    <w:name w:val="HTML Sample"/>
    <w:basedOn w:val="4"/>
    <w:uiPriority w:val="0"/>
    <w:rPr>
      <w:rFonts w:hint="default" w:ascii="Consolas" w:hAnsi="Consolas" w:eastAsia="Consolas" w:cs="Consolas"/>
      <w:sz w:val="21"/>
      <w:szCs w:val="21"/>
    </w:rPr>
  </w:style>
  <w:style w:type="paragraph" w:styleId="12">
    <w:name w:val=""/>
    <w:basedOn w:val="1"/>
    <w:next w:val="1"/>
    <w:uiPriority w:val="0"/>
    <w:pPr>
      <w:pBdr>
        <w:bottom w:val="single" w:color="auto" w:sz="6" w:space="1"/>
      </w:pBdr>
      <w:jc w:val="center"/>
    </w:pPr>
    <w:rPr>
      <w:rFonts w:ascii="Arial" w:eastAsia="宋体"/>
      <w:vanish/>
      <w:sz w:val="16"/>
    </w:rPr>
  </w:style>
  <w:style w:type="paragraph" w:styleId="13">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2019-12-03T09:01:00Z</dcterms:created>
  <dc:creator>Administrator</dc:creator>
  <cp:lastModifiedBy>Administrator</cp:lastModifiedBy>
  <dcterms:modified xsi:type="dcterms:W3CDTF">2019-12-03T09:05:57Z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