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自动化学院</w:t>
      </w:r>
    </w:p>
    <w:bookmarkEnd w:id="0"/>
    <w:p>
      <w:pPr>
        <w:rPr>
          <w:rFonts w:hint="eastAsia"/>
        </w:rPr>
      </w:pPr>
    </w:p>
    <w:tbl>
      <w:tblPr>
        <w:tblW w:w="13950" w:type="dxa"/>
        <w:jc w:val="center"/>
        <w:tblCellSpacing w:w="0" w:type="dxa"/>
        <w:shd w:val="clear"/>
        <w:tblLayout w:type="autofit"/>
        <w:tblCellMar>
          <w:top w:w="0" w:type="dxa"/>
          <w:left w:w="0" w:type="dxa"/>
          <w:bottom w:w="0" w:type="dxa"/>
          <w:right w:w="0" w:type="dxa"/>
        </w:tblCellMar>
      </w:tblPr>
      <w:tblGrid>
        <w:gridCol w:w="13950"/>
      </w:tblGrid>
      <w:tr>
        <w:tblPrEx>
          <w:shd w:val="clear"/>
        </w:tblPrEx>
        <w:trPr>
          <w:trHeight w:val="2776" w:hRule="atLeast"/>
          <w:tblCellSpacing w:w="0" w:type="dxa"/>
          <w:jc w:val="center"/>
        </w:trPr>
        <w:tc>
          <w:tcPr>
            <w:tcW w:w="0" w:type="auto"/>
            <w:shd w:val="clear"/>
            <w:vAlign w:val="top"/>
          </w:tcPr>
          <w:tbl>
            <w:tblPr>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3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 w:hRule="atLeast"/>
                <w:tblCellSpacing w:w="15" w:type="dxa"/>
                <w:jc w:val="center"/>
              </w:trPr>
              <w:tc>
                <w:tcPr>
                  <w:tcW w:w="0" w:type="auto"/>
                  <w:shd w:val="clear"/>
                  <w:vAlign w:val="top"/>
                </w:tcPr>
                <w:tbl>
                  <w:tblPr>
                    <w:tblW w:w="5000" w:type="pct"/>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3870"/>
                    <w:gridCol w:w="585"/>
                    <w:gridCol w:w="4862"/>
                    <w:gridCol w:w="452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3870"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eastAsia"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专业代码、名称及研究方向</w:t>
                        </w:r>
                      </w:p>
                    </w:tc>
                    <w:tc>
                      <w:tcPr>
                        <w:tcW w:w="58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人数</w:t>
                        </w:r>
                      </w:p>
                    </w:tc>
                    <w:tc>
                      <w:tcPr>
                        <w:tcW w:w="364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考试科目</w:t>
                        </w:r>
                      </w:p>
                    </w:tc>
                    <w:tc>
                      <w:tcPr>
                        <w:tcW w:w="0" w:type="auto"/>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b/>
                            <w:color w:val="FF0000"/>
                            <w:kern w:val="0"/>
                            <w:sz w:val="20"/>
                            <w:szCs w:val="20"/>
                            <w:bdr w:val="none" w:color="auto" w:sz="0" w:space="0"/>
                            <w:lang w:val="en-US" w:eastAsia="zh-CN" w:bidi="ar"/>
                          </w:rPr>
                          <w:t>008 自动化学院(025-83795809)</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081100 控制科学与工程</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控制理论与控制工程(全日制)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检测技术与自动化装置(全日制)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模式识别与智能系统(全日制)</w:t>
                        </w:r>
                      </w:p>
                    </w:tc>
                    <w:tc>
                      <w:tcPr>
                        <w:tcW w:w="0" w:type="auto"/>
                        <w:vMerge w:val="restart"/>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53 </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英语一③301 数学一④934 电路</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该人数为学院拟考试招生人数，不含拟招收推免生人数。最终考试招生人数根据教育部下达计划及实际录取推免人数进行相应的增减。 </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复试科目:5c5 自动控制原理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085400 电子信息(专业学位)</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复杂系统与控制(全日制)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检测技术与智能化仪器(全日制)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智能机器人(全日制)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人工智能与模式识别(全日制)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05 先进制造(全日制)</w:t>
                        </w:r>
                      </w:p>
                    </w:tc>
                    <w:tc>
                      <w:tcPr>
                        <w:tcW w:w="0" w:type="auto"/>
                        <w:vMerge w:val="continue"/>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jc w:val="center"/>
                          <w:rPr>
                            <w:rFonts w:hint="default" w:ascii="Arial" w:hAnsi="Arial" w:cs="Arial"/>
                            <w:color w:val="144263"/>
                            <w:sz w:val="18"/>
                            <w:szCs w:val="18"/>
                          </w:rPr>
                        </w:pP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英语一③301 数学一④934 电路</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复试科目:5c5 自动控制原理 </w:t>
                        </w:r>
                      </w:p>
                    </w:tc>
                  </w:tr>
                </w:tbl>
                <w:p>
                  <w:pPr>
                    <w:spacing w:line="300" w:lineRule="atLeast"/>
                    <w:rPr>
                      <w:rFonts w:hint="default" w:ascii="Arial" w:hAnsi="Arial" w:cs="Arial"/>
                      <w:sz w:val="18"/>
                      <w:szCs w:val="18"/>
                    </w:rPr>
                  </w:pPr>
                </w:p>
              </w:tc>
            </w:tr>
          </w:tbl>
          <w:p>
            <w:pPr>
              <w:spacing w:line="270" w:lineRule="atLeast"/>
              <w:rPr>
                <w:rFonts w:hint="default" w:ascii="Arial" w:hAnsi="Arial" w:cs="Arial"/>
                <w:sz w:val="18"/>
                <w:szCs w:val="18"/>
              </w:rPr>
            </w:pPr>
          </w:p>
        </w:tc>
      </w:tr>
      <w:tr>
        <w:tblPrEx>
          <w:tblCellMar>
            <w:top w:w="0" w:type="dxa"/>
            <w:left w:w="0" w:type="dxa"/>
            <w:bottom w:w="0" w:type="dxa"/>
            <w:right w:w="0" w:type="dxa"/>
          </w:tblCellMar>
        </w:tblPrEx>
        <w:trPr>
          <w:trHeight w:val="480" w:hRule="atLeast"/>
          <w:tblCellSpacing w:w="0" w:type="dxa"/>
          <w:jc w:val="center"/>
        </w:trPr>
        <w:tc>
          <w:tcPr>
            <w:tcW w:w="0" w:type="auto"/>
            <w:shd w:val="clear"/>
            <w:vAlign w:val="center"/>
          </w:tcPr>
          <w:tbl>
            <w:tblPr>
              <w:tblW w:w="5000" w:type="pct"/>
              <w:tblCellSpacing w:w="0" w:type="dxa"/>
              <w:tblInd w:w="0" w:type="dxa"/>
              <w:shd w:val="clear" w:color="auto" w:fill="E1E7FF"/>
              <w:tblLayout w:type="autofit"/>
              <w:tblCellMar>
                <w:top w:w="75" w:type="dxa"/>
                <w:left w:w="150" w:type="dxa"/>
                <w:bottom w:w="75" w:type="dxa"/>
                <w:right w:w="75" w:type="dxa"/>
              </w:tblCellMar>
            </w:tblPr>
            <w:tblGrid>
              <w:gridCol w:w="13950"/>
            </w:tblGrid>
            <w:tr>
              <w:tblPrEx>
                <w:shd w:val="clear" w:color="auto" w:fill="E1E7FF"/>
              </w:tblPrEx>
              <w:trPr>
                <w:trHeight w:val="120"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导师信息(注:导师以姓氏拼音的首字母为序)</w:t>
                  </w:r>
                </w:p>
              </w:tc>
            </w:tr>
          </w:tbl>
          <w:p>
            <w:pPr>
              <w:rPr>
                <w:vanish/>
                <w:sz w:val="24"/>
                <w:szCs w:val="24"/>
              </w:rPr>
            </w:pPr>
          </w:p>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1393"/>
              <w:gridCol w:w="2787"/>
              <w:gridCol w:w="9755"/>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导师姓名</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081100</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控制科学与工程</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曹进德,曹向辉,柴琳,陈从颜,陈夕松,陈杨杨,达飞鹏,房芳,费树岷,符影杰,盖绍彦,黄永明,姜昌金,金立左,李俊,李奇(兼),李世华,李新德,路小波,马旭东,牛丹,潘泓,钱堃,邵家玉,孙长银,谈英姿,田玉平,汪峥,王辰星,王庆领,王翔宇,王晓俊,王雁刚,魏海坤,夏思宇,忻欣,杨俊,杨万扣,余星火,袁堃,袁晓辉,翟军勇,张金霞,张凯锋,张侃健,张亚,章国宝,周波,周俊等</w:t>
                  </w:r>
                </w:p>
              </w:tc>
            </w:tr>
          </w:tbl>
          <w:p>
            <w:pPr>
              <w:spacing w:line="300" w:lineRule="atLeast"/>
              <w:jc w:val="left"/>
              <w:rPr>
                <w:rFonts w:hint="default" w:ascii="Arial" w:hAnsi="Arial" w:cs="Arial"/>
                <w:vanish/>
                <w:sz w:val="18"/>
                <w:szCs w:val="18"/>
              </w:rPr>
            </w:pPr>
          </w:p>
        </w:tc>
      </w:tr>
      <w:tr>
        <w:tblPrEx>
          <w:shd w:val="clear"/>
          <w:tblCellMar>
            <w:top w:w="0" w:type="dxa"/>
            <w:left w:w="0" w:type="dxa"/>
            <w:bottom w:w="0" w:type="dxa"/>
            <w:right w:w="0" w:type="dxa"/>
          </w:tblCellMar>
        </w:tblPrEx>
        <w:trPr>
          <w:trHeight w:val="8760" w:hRule="atLeast"/>
          <w:tblCellSpacing w:w="0" w:type="dxa"/>
          <w:jc w:val="center"/>
        </w:trPr>
        <w:tc>
          <w:tcPr>
            <w:tcW w:w="8235" w:type="dxa"/>
            <w:shd w:val="clear"/>
            <w:vAlign w:val="top"/>
          </w:tcPr>
          <w:tbl>
            <w:tblPr>
              <w:tblW w:w="13920" w:type="dxa"/>
              <w:tblCellSpacing w:w="0" w:type="dxa"/>
              <w:tblInd w:w="0" w:type="dxa"/>
              <w:shd w:val="clear" w:color="auto" w:fill="E1E7FF"/>
              <w:tblLayout w:type="autofit"/>
              <w:tblCellMar>
                <w:top w:w="75" w:type="dxa"/>
                <w:left w:w="150" w:type="dxa"/>
                <w:bottom w:w="75" w:type="dxa"/>
                <w:right w:w="75" w:type="dxa"/>
              </w:tblCellMar>
            </w:tblPr>
            <w:tblGrid>
              <w:gridCol w:w="13920"/>
            </w:tblGrid>
            <w:tr>
              <w:tblPrEx>
                <w:shd w:val="clear" w:color="auto" w:fill="E1E7FF"/>
              </w:tblPrEx>
              <w:trPr>
                <w:trHeight w:val="435"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参考书目</w:t>
                  </w:r>
                </w:p>
              </w:tc>
            </w:tr>
          </w:tbl>
          <w:p>
            <w:pPr>
              <w:spacing w:line="270" w:lineRule="atLeast"/>
              <w:rPr>
                <w:rFonts w:hint="default" w:ascii="Arial" w:hAnsi="Arial" w:cs="Arial"/>
                <w:sz w:val="18"/>
                <w:szCs w:val="18"/>
              </w:rPr>
            </w:pPr>
          </w:p>
        </w:tc>
      </w:tr>
      <w:tr>
        <w:tblPrEx>
          <w:shd w:val="clear"/>
          <w:tblCellMar>
            <w:top w:w="0" w:type="dxa"/>
            <w:left w:w="0" w:type="dxa"/>
            <w:bottom w:w="0" w:type="dxa"/>
            <w:right w:w="0" w:type="dxa"/>
          </w:tblCellMar>
        </w:tblPrEx>
        <w:trPr>
          <w:trHeight w:val="8760" w:hRule="atLeast"/>
          <w:tblCellSpacing w:w="0" w:type="dxa"/>
          <w:jc w:val="center"/>
        </w:trPr>
        <w:tc>
          <w:tcPr>
            <w:tcW w:w="0" w:type="auto"/>
            <w:shd w:val="clear"/>
            <w:vAlign w:val="top"/>
          </w:tcPr>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1939"/>
              <w:gridCol w:w="2841"/>
              <w:gridCol w:w="9155"/>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参考书目</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934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电路</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《电路》（第五版）邱关源，高等教育出版社</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5c5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自动控制原理</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《自动控制原理》 田玉平等，科学出版社</w:t>
                  </w:r>
                </w:p>
              </w:tc>
            </w:tr>
          </w:tbl>
          <w:p>
            <w:pPr>
              <w:spacing w:line="300" w:lineRule="atLeast"/>
              <w:rPr>
                <w:rFonts w:hint="default" w:ascii="Arial" w:hAnsi="Arial" w:cs="Arial"/>
                <w:sz w:val="18"/>
                <w:szCs w:val="18"/>
              </w:rPr>
            </w:pP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9D7913"/>
    <w:rsid w:val="589D7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223399"/>
      <w:u w:val="none"/>
    </w:rPr>
  </w:style>
  <w:style w:type="character" w:styleId="6">
    <w:name w:val="Hyperlink"/>
    <w:basedOn w:val="3"/>
    <w:uiPriority w:val="0"/>
    <w:rPr>
      <w:color w:val="223399"/>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2019-12-03T08:15:00Z</dcterms:created>
  <dc:creator>Administrator</dc:creator>
  <cp:lastModifiedBy>Administrator</cp:lastModifiedBy>
  <dcterms:modified xsi:type="dcterms:W3CDTF">2019-12-03T08:15:37Z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