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</w:rPr>
      </w:pPr>
      <w:bookmarkStart w:id="0" w:name="_GoBack"/>
      <w:r>
        <w:rPr>
          <w:rFonts w:hint="eastAsia"/>
          <w:sz w:val="52"/>
          <w:szCs w:val="52"/>
        </w:rPr>
        <w:t>动物科学学院</w:t>
      </w:r>
    </w:p>
    <w:bookmarkEnd w:id="0"/>
    <w:p>
      <w:pPr>
        <w:rPr>
          <w:rFonts w:hint="eastAsia"/>
        </w:rPr>
      </w:pPr>
    </w:p>
    <w:tbl>
      <w:tblPr>
        <w:tblW w:w="4997" w:type="pct"/>
        <w:tblCellSpacing w:w="15" w:type="dxa"/>
        <w:tblInd w:w="0" w:type="dxa"/>
        <w:tblBorders>
          <w:top w:val="single" w:color="BBBBBB" w:sz="6" w:space="0"/>
          <w:left w:val="single" w:color="BBBBBB" w:sz="6" w:space="0"/>
          <w:bottom w:val="single" w:color="BBBBBB" w:sz="6" w:space="0"/>
          <w:right w:val="single" w:color="BBBBBB" w:sz="6" w:space="0"/>
          <w:insideH w:val="none" w:color="auto" w:sz="0" w:space="0"/>
          <w:insideV w:val="none" w:color="auto" w:sz="0" w:space="0"/>
        </w:tblBorders>
        <w:shd w:val="clear" w:color="auto" w:fill="EEEEE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"/>
        <w:gridCol w:w="330"/>
        <w:gridCol w:w="330"/>
        <w:gridCol w:w="401"/>
        <w:gridCol w:w="611"/>
        <w:gridCol w:w="1791"/>
        <w:gridCol w:w="402"/>
        <w:gridCol w:w="1546"/>
        <w:gridCol w:w="1410"/>
        <w:gridCol w:w="4715"/>
        <w:gridCol w:w="1071"/>
        <w:gridCol w:w="731"/>
        <w:gridCol w:w="412"/>
      </w:tblGrid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2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院系</w:t>
            </w:r>
          </w:p>
        </w:tc>
        <w:tc>
          <w:tcPr>
            <w:tcW w:w="8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学习方式</w:t>
            </w:r>
          </w:p>
        </w:tc>
        <w:tc>
          <w:tcPr>
            <w:tcW w:w="8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学位类别</w:t>
            </w:r>
          </w:p>
        </w:tc>
        <w:tc>
          <w:tcPr>
            <w:tcW w:w="125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一级学科(类别)</w:t>
            </w:r>
          </w:p>
        </w:tc>
        <w:tc>
          <w:tcPr>
            <w:tcW w:w="210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报考专业</w:t>
            </w:r>
          </w:p>
        </w:tc>
        <w:tc>
          <w:tcPr>
            <w:tcW w:w="62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13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具体研究方向</w:t>
            </w:r>
          </w:p>
        </w:tc>
        <w:tc>
          <w:tcPr>
            <w:tcW w:w="540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492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复试办法及内容</w:t>
            </w:r>
          </w:p>
        </w:tc>
        <w:tc>
          <w:tcPr>
            <w:tcW w:w="1660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372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统考生计划名额</w:t>
            </w:r>
          </w:p>
        </w:tc>
        <w:tc>
          <w:tcPr>
            <w:tcW w:w="252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免试生计划名额</w:t>
            </w:r>
          </w:p>
        </w:tc>
        <w:tc>
          <w:tcPr>
            <w:tcW w:w="134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欢迎报考的本科专业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动物科学学院(17)</w:t>
            </w:r>
          </w:p>
        </w:tc>
        <w:tc>
          <w:tcPr>
            <w:tcW w:w="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畜牧学(0905)</w:t>
            </w:r>
          </w:p>
        </w:tc>
        <w:tc>
          <w:tcPr>
            <w:tcW w:w="21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▲动物遗传育种与繁殖(090501)</w:t>
            </w:r>
          </w:p>
        </w:tc>
        <w:tc>
          <w:tcPr>
            <w:tcW w:w="6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(00)01动物分子遗传与育种02动物繁殖生物技术03动物遗传资源保护与利用04动物数量遗传与育种</w:t>
            </w:r>
          </w:p>
        </w:tc>
        <w:tc>
          <w:tcPr>
            <w:tcW w:w="1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①101思想政治理论②201英语一③315化学（农）或314数学（农）④415动物生理学与生物化学</w:t>
            </w:r>
          </w:p>
        </w:tc>
        <w:tc>
          <w:tcPr>
            <w:tcW w:w="49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面试：本专业综合知识。 笔试科目：英语听力测试、《家畜育种学》。</w:t>
            </w:r>
          </w:p>
        </w:tc>
        <w:tc>
          <w:tcPr>
            <w:tcW w:w="166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欢迎生物类、农学类等学科报考。 初试参考书见教育部公布的全国硕士研究生统一考试大纲。</w:t>
            </w:r>
          </w:p>
        </w:tc>
        <w:tc>
          <w:tcPr>
            <w:tcW w:w="3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2（以最终实际录取人数为准。）</w:t>
            </w:r>
          </w:p>
        </w:tc>
        <w:tc>
          <w:tcPr>
            <w:tcW w:w="25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2（以最终实际录取人数为准。）</w:t>
            </w:r>
          </w:p>
        </w:tc>
        <w:tc>
          <w:tcPr>
            <w:tcW w:w="1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动物科学学院(17)</w:t>
            </w:r>
          </w:p>
        </w:tc>
        <w:tc>
          <w:tcPr>
            <w:tcW w:w="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畜牧学(0905)</w:t>
            </w:r>
          </w:p>
        </w:tc>
        <w:tc>
          <w:tcPr>
            <w:tcW w:w="21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▲动物营养与饲料科学(090502)</w:t>
            </w:r>
          </w:p>
        </w:tc>
        <w:tc>
          <w:tcPr>
            <w:tcW w:w="6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(00)01动物营养与调控02动物产品安全和品质03饲料资源开发利用04动物分子营养 05饲料添加剂创制06动物营养与环境</w:t>
            </w:r>
          </w:p>
        </w:tc>
        <w:tc>
          <w:tcPr>
            <w:tcW w:w="1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①101思想政治理论②201英语一③314数学（农）或315化学（农）④415动物生理学与生物化学</w:t>
            </w:r>
          </w:p>
        </w:tc>
        <w:tc>
          <w:tcPr>
            <w:tcW w:w="49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面试：本专业综合知识。 笔试科目：英语听力测试、《动物营养学》</w:t>
            </w:r>
          </w:p>
        </w:tc>
        <w:tc>
          <w:tcPr>
            <w:tcW w:w="166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欢迎你生物类、农学类考生报考。 初试参考书见教育部公布的全国硕士研究生统一考试大纲。</w:t>
            </w:r>
          </w:p>
        </w:tc>
        <w:tc>
          <w:tcPr>
            <w:tcW w:w="3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8（以最终实际录取人数为准。）</w:t>
            </w:r>
          </w:p>
        </w:tc>
        <w:tc>
          <w:tcPr>
            <w:tcW w:w="25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11（以最终实际录取人数为准。）</w:t>
            </w:r>
          </w:p>
        </w:tc>
        <w:tc>
          <w:tcPr>
            <w:tcW w:w="1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动物科学学院(17)</w:t>
            </w:r>
          </w:p>
        </w:tc>
        <w:tc>
          <w:tcPr>
            <w:tcW w:w="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畜牧学(0905)</w:t>
            </w:r>
          </w:p>
        </w:tc>
        <w:tc>
          <w:tcPr>
            <w:tcW w:w="21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▲☆特种经济动物饲养(090504)</w:t>
            </w:r>
          </w:p>
        </w:tc>
        <w:tc>
          <w:tcPr>
            <w:tcW w:w="6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(00)01种质资源与分子育种02生物机能与基因工程03动物生物反应器04生物资源与生物材料05蚕蜂学06水产养殖</w:t>
            </w:r>
          </w:p>
        </w:tc>
        <w:tc>
          <w:tcPr>
            <w:tcW w:w="1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①101思想政治理论②201英语一③314数学（农）或315化学（农）④415动物生理学与生物化学</w:t>
            </w:r>
          </w:p>
        </w:tc>
        <w:tc>
          <w:tcPr>
            <w:tcW w:w="49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面试：本专业综合知识。 笔试科目：英语听力测试、《应用动物学》或《水生生物学》。</w:t>
            </w:r>
          </w:p>
        </w:tc>
        <w:tc>
          <w:tcPr>
            <w:tcW w:w="166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欢迎生物类、农学类考生报考。 初试参考书见教育部公布的全国硕士研究生统一考试大纲。</w:t>
            </w:r>
          </w:p>
        </w:tc>
        <w:tc>
          <w:tcPr>
            <w:tcW w:w="3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5（以最终实际录取人数为准。）</w:t>
            </w:r>
          </w:p>
        </w:tc>
        <w:tc>
          <w:tcPr>
            <w:tcW w:w="25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5（以最终实际录取人数为准。）</w:t>
            </w:r>
          </w:p>
        </w:tc>
        <w:tc>
          <w:tcPr>
            <w:tcW w:w="1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动物科学学院(17)</w:t>
            </w:r>
          </w:p>
        </w:tc>
        <w:tc>
          <w:tcPr>
            <w:tcW w:w="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兽医学(0906)</w:t>
            </w:r>
          </w:p>
        </w:tc>
        <w:tc>
          <w:tcPr>
            <w:tcW w:w="21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▲基础兽医学(090601)</w:t>
            </w:r>
          </w:p>
        </w:tc>
        <w:tc>
          <w:tcPr>
            <w:tcW w:w="6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(00)01 动物生理生化 02 动物病理生物学与比较医学 03 兽医分子药理学与毒理学</w:t>
            </w:r>
          </w:p>
        </w:tc>
        <w:tc>
          <w:tcPr>
            <w:tcW w:w="1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①101思想政治理论②201英语一③314数学（农）或315化学（农）④415动物生理学与生物化学</w:t>
            </w:r>
          </w:p>
        </w:tc>
        <w:tc>
          <w:tcPr>
            <w:tcW w:w="49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面试：本专业综合知识。 笔试科目：英语听力测试、《基础兽医学综合理论》。</w:t>
            </w:r>
          </w:p>
        </w:tc>
        <w:tc>
          <w:tcPr>
            <w:tcW w:w="166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欢迎生物类、医学、药学等学科考生报名。 初试参考书见教育部公布的全国硕士研究生统一考试大纲。</w:t>
            </w:r>
          </w:p>
        </w:tc>
        <w:tc>
          <w:tcPr>
            <w:tcW w:w="3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1（以最终实际录取人数为准。）</w:t>
            </w:r>
          </w:p>
        </w:tc>
        <w:tc>
          <w:tcPr>
            <w:tcW w:w="25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2（以最终实际录取人数为准。）</w:t>
            </w:r>
          </w:p>
        </w:tc>
        <w:tc>
          <w:tcPr>
            <w:tcW w:w="1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动物科学学院(17)</w:t>
            </w:r>
          </w:p>
        </w:tc>
        <w:tc>
          <w:tcPr>
            <w:tcW w:w="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兽医学(0906)</w:t>
            </w:r>
          </w:p>
        </w:tc>
        <w:tc>
          <w:tcPr>
            <w:tcW w:w="21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▲预防兽医学(090602)</w:t>
            </w:r>
          </w:p>
        </w:tc>
        <w:tc>
          <w:tcPr>
            <w:tcW w:w="6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(00)01病原感染与免疫02动物检疫与流行病防治03动物性食品安全</w:t>
            </w:r>
          </w:p>
        </w:tc>
        <w:tc>
          <w:tcPr>
            <w:tcW w:w="1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①101思想政治理论②201英语一③315化学（农）或314数学（农）④415动物生理学与生物化学</w:t>
            </w:r>
          </w:p>
        </w:tc>
        <w:tc>
          <w:tcPr>
            <w:tcW w:w="49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面试：本专业综合知识。 笔试科目：英语听力测试、《兽医微生物学》。</w:t>
            </w:r>
          </w:p>
        </w:tc>
        <w:tc>
          <w:tcPr>
            <w:tcW w:w="166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欢迎生物学、医学、药学等学科考生报名。 初试参考书见教育部公布的全国硕士研究生统一考试大纲。</w:t>
            </w:r>
          </w:p>
        </w:tc>
        <w:tc>
          <w:tcPr>
            <w:tcW w:w="3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7（以最终实际录取人数为准。）</w:t>
            </w:r>
          </w:p>
        </w:tc>
        <w:tc>
          <w:tcPr>
            <w:tcW w:w="25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7（以最终实际录取人数为准。）</w:t>
            </w:r>
          </w:p>
        </w:tc>
        <w:tc>
          <w:tcPr>
            <w:tcW w:w="1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动物科学学院(17)</w:t>
            </w:r>
          </w:p>
        </w:tc>
        <w:tc>
          <w:tcPr>
            <w:tcW w:w="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兽医学(0906)</w:t>
            </w:r>
          </w:p>
        </w:tc>
        <w:tc>
          <w:tcPr>
            <w:tcW w:w="21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▲临床兽医学(090603)</w:t>
            </w:r>
          </w:p>
        </w:tc>
        <w:tc>
          <w:tcPr>
            <w:tcW w:w="6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(00)01天然药物与动物疾病防治02动物繁殖疾病及其防治03宠物疾病诊治</w:t>
            </w:r>
          </w:p>
        </w:tc>
        <w:tc>
          <w:tcPr>
            <w:tcW w:w="1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①101思想政治理论②201英语一③315化学（农）或314数学（农）④415动物生理学与生物化学</w:t>
            </w:r>
          </w:p>
        </w:tc>
        <w:tc>
          <w:tcPr>
            <w:tcW w:w="49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面试：本专业综合知识。 笔试科目：英语听力测试、《兽医诊断学》。</w:t>
            </w:r>
          </w:p>
        </w:tc>
        <w:tc>
          <w:tcPr>
            <w:tcW w:w="166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欢迎生物类、医学、药学等学科考生报考。 初试参考书见教育部公布的全国硕士研究生统一考试大纲。</w:t>
            </w:r>
          </w:p>
        </w:tc>
        <w:tc>
          <w:tcPr>
            <w:tcW w:w="3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1（以最终实际录取人数为准。）</w:t>
            </w:r>
          </w:p>
        </w:tc>
        <w:tc>
          <w:tcPr>
            <w:tcW w:w="25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1（以最终实际录取人数为准。）</w:t>
            </w:r>
          </w:p>
        </w:tc>
        <w:tc>
          <w:tcPr>
            <w:tcW w:w="1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动物科学学院(17)</w:t>
            </w:r>
          </w:p>
        </w:tc>
        <w:tc>
          <w:tcPr>
            <w:tcW w:w="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1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农业(0951)</w:t>
            </w:r>
          </w:p>
        </w:tc>
        <w:tc>
          <w:tcPr>
            <w:tcW w:w="21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▲☆畜牧(095133)</w:t>
            </w:r>
          </w:p>
        </w:tc>
        <w:tc>
          <w:tcPr>
            <w:tcW w:w="6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(00)动物养殖技术开发、产品研制、标准制定等</w:t>
            </w:r>
          </w:p>
        </w:tc>
        <w:tc>
          <w:tcPr>
            <w:tcW w:w="1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不区分具体研究方向</w:t>
            </w:r>
          </w:p>
        </w:tc>
        <w:tc>
          <w:tcPr>
            <w:tcW w:w="5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①101思想政治理论②201英语一③340农业知识综合二④415动物生理学与生物化学</w:t>
            </w:r>
          </w:p>
        </w:tc>
        <w:tc>
          <w:tcPr>
            <w:tcW w:w="49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综合面试、英语听力测试。</w:t>
            </w:r>
          </w:p>
        </w:tc>
        <w:tc>
          <w:tcPr>
            <w:tcW w:w="166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畜牧领域农业硕士是与畜牧技术研发、推广和应用等领域任职资格相联系的专业学位。主要为畜牧技术研究、应用、开发、推广和职业技术教育培养具有综合技能的复合应用型高层次人才。 全日制攻读硕士专业学位研究生。 学制2.5年。</w:t>
            </w:r>
          </w:p>
        </w:tc>
        <w:tc>
          <w:tcPr>
            <w:tcW w:w="3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18（含新农村研究院指标6名。以最终实际录取人数为准。）</w:t>
            </w:r>
          </w:p>
        </w:tc>
        <w:tc>
          <w:tcPr>
            <w:tcW w:w="25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16（以最终实际录取人数为准。）</w:t>
            </w:r>
          </w:p>
        </w:tc>
        <w:tc>
          <w:tcPr>
            <w:tcW w:w="1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动物科学学院(17)</w:t>
            </w:r>
          </w:p>
        </w:tc>
        <w:tc>
          <w:tcPr>
            <w:tcW w:w="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1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兽医(0952)</w:t>
            </w:r>
          </w:p>
        </w:tc>
        <w:tc>
          <w:tcPr>
            <w:tcW w:w="21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▲兽医(095200)</w:t>
            </w:r>
          </w:p>
        </w:tc>
        <w:tc>
          <w:tcPr>
            <w:tcW w:w="6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(00)动物疾病诊疗；动物检疫与防疫。</w:t>
            </w:r>
          </w:p>
        </w:tc>
        <w:tc>
          <w:tcPr>
            <w:tcW w:w="1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5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①101思想政治理论②201英语一③343兽医基础④875动物微生物学</w:t>
            </w:r>
          </w:p>
        </w:tc>
        <w:tc>
          <w:tcPr>
            <w:tcW w:w="49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综合面试、英语听力测试。</w:t>
            </w:r>
          </w:p>
        </w:tc>
        <w:tc>
          <w:tcPr>
            <w:tcW w:w="166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硕士专业学位是面向各级畜牧兽医工作站、畜牧生产企业、国家动物卫生、兽医卫生监督、动物药品生产与管理、动物检疫等部门，培养从事兽医资源管理、技术监督、市场管理与开发、兽医临床工作和现代化兽医业务与管理的应用型、复合型高层次人才。 全日制兽医专业学位硕士研究生。 学制2.5年。 限动物医学、动物药学、动植物检验检疫专业报考。</w:t>
            </w:r>
          </w:p>
        </w:tc>
        <w:tc>
          <w:tcPr>
            <w:tcW w:w="37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8（以最终实际录取人数为准。）</w:t>
            </w:r>
          </w:p>
        </w:tc>
        <w:tc>
          <w:tcPr>
            <w:tcW w:w="25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9（以最终实际录取人数为准。）</w:t>
            </w:r>
          </w:p>
        </w:tc>
        <w:tc>
          <w:tcPr>
            <w:tcW w:w="1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C028E"/>
    <w:rsid w:val="6E8C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2019-12-03T06:36:00Z</dcterms:created>
  <dc:creator>Administrator</dc:creator>
  <cp:lastModifiedBy>Administrator</cp:lastModifiedBy>
  <dcterms:modified xsi:type="dcterms:W3CDTF">2019-12-03T06:38:09Z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