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56BB2">
        <w:rPr>
          <w:rFonts w:ascii="Tahoma" w:eastAsia="宋体" w:hAnsi="Tahoma" w:cs="Tahoma"/>
          <w:color w:val="000000"/>
          <w:kern w:val="0"/>
          <w:szCs w:val="21"/>
        </w:rPr>
        <w:t>一、</w:t>
      </w:r>
      <w:r w:rsidRPr="00956BB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西南大学2019年学术学位硕士招生专业及联系电话</w:t>
      </w:r>
    </w:p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5110"/>
        <w:gridCol w:w="1497"/>
      </w:tblGrid>
      <w:tr w:rsidR="00956BB2" w:rsidRPr="00956BB2" w:rsidTr="00956BB2">
        <w:trPr>
          <w:trHeight w:val="420"/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院（研究所、中心）名称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023-68254177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逻辑学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宗教学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010108 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科学技术哲学</w:t>
            </w: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政治学理论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中外政治制度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科学社会主义与国际共产主义运动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中共党史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030206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1204Z1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120404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023-68367494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马克思主义发展史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国外马克思主义研究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030506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中国近现代史基本问题研究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46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030101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法学理论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023-68251152</w:t>
            </w:r>
          </w:p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023-68250724</w:t>
            </w:r>
          </w:p>
        </w:tc>
      </w:tr>
      <w:tr w:rsidR="00956BB2" w:rsidRPr="00956BB2" w:rsidTr="00956BB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030103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宪法学与行政学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030104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刑法学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030105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民商法学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030107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经济法学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政治经济学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023-68254900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国民经济学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区域经济学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020205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产业经济学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020208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120203 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60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304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文化与社会发展学院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023-68253527</w:t>
            </w:r>
          </w:p>
        </w:tc>
      </w:tr>
      <w:tr w:rsidR="00956BB2" w:rsidRPr="00956BB2" w:rsidTr="00956BB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0303Z1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spacing w:line="90" w:lineRule="atLeast"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教育学部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023-68253014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学前教育学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成人教育学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职业技术教育学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特殊教育学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基础教育学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0401Z4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少年儿童组织与思想意识教育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047101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西南民族教育与心理研究中心</w:t>
            </w: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023-68253900</w:t>
            </w:r>
          </w:p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023-68253901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078401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0401Z2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民族教育学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040201 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基础心理学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023-68252777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040202 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023-68254232</w:t>
            </w:r>
          </w:p>
        </w:tc>
      </w:tr>
      <w:tr w:rsidR="00956BB2" w:rsidRPr="00956BB2" w:rsidTr="00956BB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040302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运动人体科学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040303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040304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民族传统体育学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010106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023-68252991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050103 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050105 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中国古代文学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050106 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比较文学与世界文学</w:t>
            </w: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                                                                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汉语言文献研究所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023-68252385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汉语言文字学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中国古典文献学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中国文学研究所·中国新诗研究所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中国现当代文学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023-68252322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050108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比较文学与世界文学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309 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新闻传媒学院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050301 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023-68367211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050302 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传播学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130300 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戏剧与影视学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023-68250136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俄语语言文学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德语语言文学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050205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日语语言文学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050211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音乐与舞蹈学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023-68252325</w:t>
            </w:r>
          </w:p>
        </w:tc>
      </w:tr>
      <w:tr w:rsidR="00956BB2" w:rsidRPr="00956BB2" w:rsidTr="00956BB2">
        <w:trPr>
          <w:trHeight w:val="330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130100 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艺术学理论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023-68367444</w:t>
            </w:r>
          </w:p>
        </w:tc>
      </w:tr>
      <w:tr w:rsidR="00956BB2" w:rsidRPr="00956BB2" w:rsidTr="00956BB2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spacing w:line="90" w:lineRule="atLeast"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历史文化学院</w:t>
            </w:r>
          </w:p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民族学院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030401 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民族学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023-68252465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030404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中国少数民族史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060200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060300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世界史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基础数学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023-68367989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概率论与数理统计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运筹学与控制论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0701Z2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023-68367423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理论物理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070205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070207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081002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333 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081002 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023-68250048</w:t>
            </w: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课程与教学论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023-68252955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081704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100704 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40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023-68367508</w:t>
            </w:r>
          </w:p>
        </w:tc>
      </w:tr>
      <w:tr w:rsidR="00956BB2" w:rsidRPr="00956BB2" w:rsidTr="00956BB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水生生物学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071007 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090801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023-68252370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人文地理学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070503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地图学与地理信息系统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070905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材料与能源学部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0703J1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洁净能源科学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023-68254092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0710J1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纳米生物医学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080503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材料加工工程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023-68250529</w:t>
            </w: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083002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0830Z1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土壤学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090302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植物营养学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0903Z1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农业环境保护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0903Z2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土地资源学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090702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森林培育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090707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120405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计算机与信息科学学院</w:t>
            </w: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078401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023-68254001</w:t>
            </w: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0812Z1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计算机控制技术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083500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图书馆学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情报学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082801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农业机械化工程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023-68250071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082802 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农业水土工程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082803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农业生物环境与能源工程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082804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农业电气化与自动化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0828Z1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土木与建筑环境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080201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机械制造及其自动化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080202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080203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机械设计及理论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080204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4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323 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082100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纺织科学与工程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023-68250964</w:t>
            </w:r>
          </w:p>
        </w:tc>
      </w:tr>
      <w:tr w:rsidR="00956BB2" w:rsidRPr="00956BB2" w:rsidTr="00956BB2">
        <w:trPr>
          <w:trHeight w:val="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spacing w:line="90" w:lineRule="atLeast"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130500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7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食品科学学院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023-68250355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粮食、油脂及植物蛋白工程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农产品加工及贮藏工程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水产品加工及贮藏工程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食品包装工程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茶学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园艺园林学院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023-68251037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风景园林学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090201 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090202 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蔬菜学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0902Z1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观赏园艺学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农学与生物科技学院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023-68251264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071007 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071300 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090101 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作物栽培学与耕作学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090102 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100800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023-68250404</w:t>
            </w:r>
          </w:p>
        </w:tc>
      </w:tr>
      <w:tr w:rsidR="00956BB2" w:rsidRPr="00956BB2" w:rsidTr="00956BB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生物安全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328 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水生生物学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023-68250206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090801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Cs w:val="21"/>
              </w:rPr>
              <w:t>090803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渔业资源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023-68251697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药物分析学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微生物与生化药学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100706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100800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00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生物技术学院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023-68251539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071007 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071009 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090504 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生物技术中心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023-68251883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作物遗传育种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家蚕基因组生物学国家重点实验室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023-68251683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发育生物学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生物物理学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特种经济动物饲养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柑桔研究所</w:t>
            </w:r>
          </w:p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（中国农科院柑桔研究所）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023-68349797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071010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083203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农产品加工及贮藏工程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090201 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果树学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植物病理学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0904Z1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生物安全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3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602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荣昌校区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070303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023-46751639</w:t>
            </w: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动物遗传育种与繁殖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090502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动物营养与饲料科学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预防兽医学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090603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临床兽医学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090801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水产养殖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090900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956BB2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二、西南大学2019年专业学位硕士研究生招生专业及联系电话</w:t>
      </w:r>
    </w:p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956BB2" w:rsidRPr="00956BB2" w:rsidRDefault="00956BB2" w:rsidP="00956BB2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3324"/>
        <w:gridCol w:w="2686"/>
      </w:tblGrid>
      <w:tr w:rsidR="00956BB2" w:rsidRPr="00956BB2" w:rsidTr="00956BB2">
        <w:trPr>
          <w:trHeight w:val="450"/>
          <w:tblHeader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院（研究所、中心）名称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2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117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国际学院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023-68367237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023-68252300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023-68367494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035101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023-68251152</w:t>
            </w:r>
          </w:p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023-68250724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035102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025100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023-68251068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125300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农村发展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125400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125100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文化与社会发展学院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035200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023-68253527</w:t>
            </w:r>
          </w:p>
        </w:tc>
      </w:tr>
      <w:tr w:rsidR="00956BB2" w:rsidRPr="00956BB2" w:rsidTr="00956BB2">
        <w:trPr>
          <w:trHeight w:val="375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3"/>
                <w:szCs w:val="23"/>
              </w:rPr>
              <w:t>305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3"/>
                <w:szCs w:val="23"/>
              </w:rPr>
              <w:t>教育学部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023-68253014</w:t>
            </w:r>
          </w:p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023-68254172</w:t>
            </w:r>
          </w:p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023-68367245</w:t>
            </w:r>
          </w:p>
        </w:tc>
      </w:tr>
      <w:tr w:rsidR="00956BB2" w:rsidRPr="00956BB2" w:rsidTr="00956B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75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西南民族教育与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心理研究中心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045115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小学教育（全纳教育）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023-68253900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，</w:t>
            </w: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023-68253901</w:t>
            </w:r>
          </w:p>
        </w:tc>
      </w:tr>
      <w:tr w:rsidR="00956BB2" w:rsidRPr="00956BB2" w:rsidTr="00956BB2">
        <w:trPr>
          <w:trHeight w:val="375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306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心理学部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023-68252777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045400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应用心理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3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045201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体育教学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023-68254232</w:t>
            </w:r>
          </w:p>
        </w:tc>
      </w:tr>
      <w:tr w:rsidR="00956BB2" w:rsidRPr="00956BB2" w:rsidTr="00956BB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045202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运动训练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023-68252991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406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中国文学研究所·中国新诗研究所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023-68252322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309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新闻传媒学院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新闻与传播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023-68367211</w:t>
            </w:r>
          </w:p>
        </w:tc>
      </w:tr>
      <w:tr w:rsidR="00956BB2" w:rsidRPr="00956BB2" w:rsidTr="00956BB2">
        <w:trPr>
          <w:trHeight w:val="345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023-68250136</w:t>
            </w:r>
          </w:p>
        </w:tc>
      </w:tr>
      <w:tr w:rsidR="00956BB2" w:rsidRPr="00956BB2" w:rsidTr="00956BB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055101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15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学科教学（音乐）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023-68252325</w:t>
            </w:r>
          </w:p>
        </w:tc>
      </w:tr>
      <w:tr w:rsidR="00956BB2" w:rsidRPr="00956BB2" w:rsidTr="00956BB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135101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音乐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3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135107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023-68367444</w:t>
            </w:r>
          </w:p>
        </w:tc>
      </w:tr>
      <w:tr w:rsidR="00956BB2" w:rsidRPr="00956BB2" w:rsidTr="00956BB2">
        <w:trPr>
          <w:trHeight w:val="435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应用统计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023-68367989</w:t>
            </w:r>
          </w:p>
        </w:tc>
      </w:tr>
      <w:tr w:rsidR="00956BB2" w:rsidRPr="00956BB2" w:rsidTr="00956BB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085208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电子与通信工程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023-68250048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学科教学（化学）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023-68252360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045107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学科教学（生物）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023-68367508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地理科学学院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023-68252370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319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材料与能源学部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085204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023-68254092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资源环境学院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085229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023-68250529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计算机与信息科学学院·软件学院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045114 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现代教育技术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023-68254001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085211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085212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085227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023-68250071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农业工程与信息技术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食品科学学院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食品工程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023-68250355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食品加工与安全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园艺园林学院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023-68251037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095300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326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农学与生物科技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095131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023-68251264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农业管理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lastRenderedPageBreak/>
              <w:t>327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植物保护学院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资源利用与植物保护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023-68250404</w:t>
            </w: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328 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畜牧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023-68250206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渔业发展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兽医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329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085235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023-68251697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105600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602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荣昌校区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095133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畜牧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023-46751639</w:t>
            </w: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农艺与种业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095134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渔业发展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095200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兽医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56BB2" w:rsidRPr="00956BB2" w:rsidRDefault="00956BB2" w:rsidP="00956BB2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956BB2" w:rsidRPr="00956BB2" w:rsidTr="00956BB2">
        <w:trPr>
          <w:trHeight w:val="39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331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生物技术学院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085238</w:t>
            </w:r>
            <w:r w:rsidRPr="00956BB2">
              <w:rPr>
                <w:rFonts w:ascii="宋体" w:eastAsia="宋体" w:hAnsi="宋体" w:cs="Tahoma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56BB2" w:rsidRPr="00956BB2" w:rsidRDefault="00956BB2" w:rsidP="00956BB2">
            <w:pPr>
              <w:widowControl/>
              <w:ind w:firstLine="420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956BB2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</w:rPr>
              <w:t>023-68251539</w:t>
            </w:r>
          </w:p>
        </w:tc>
      </w:tr>
    </w:tbl>
    <w:p w:rsidR="00EA00DF" w:rsidRDefault="00EA00DF">
      <w:pPr>
        <w:rPr>
          <w:rFonts w:hint="eastAsia"/>
        </w:rPr>
      </w:pPr>
      <w:bookmarkStart w:id="0" w:name="_GoBack"/>
      <w:bookmarkEnd w:id="0"/>
    </w:p>
    <w:sectPr w:rsidR="00EA0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29"/>
    <w:rsid w:val="003B7529"/>
    <w:rsid w:val="00956BB2"/>
    <w:rsid w:val="00E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B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2019-12-03T10:09:00Z</dcterms:created>
  <dcterms:modified xsi:type="dcterms:W3CDTF">2019-12-03T10:09:00Z</dcterms:modified>
</cp:coreProperties>
</file>