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311" w:rsidRDefault="00353311">
      <w:pPr>
        <w:jc w:val="center"/>
        <w:rPr>
          <w:color w:val="FF0000"/>
          <w:sz w:val="44"/>
          <w:szCs w:val="44"/>
        </w:rPr>
      </w:pPr>
    </w:p>
    <w:p w:rsidR="00353311" w:rsidRDefault="00353311">
      <w:pPr>
        <w:jc w:val="center"/>
        <w:rPr>
          <w:color w:val="FF0000"/>
          <w:sz w:val="44"/>
          <w:szCs w:val="44"/>
        </w:rPr>
      </w:pPr>
    </w:p>
    <w:p w:rsidR="00353311" w:rsidRDefault="00353311">
      <w:pPr>
        <w:jc w:val="center"/>
        <w:rPr>
          <w:sz w:val="44"/>
          <w:szCs w:val="44"/>
        </w:rPr>
      </w:pPr>
    </w:p>
    <w:p w:rsidR="00353311" w:rsidRDefault="00B8494D">
      <w:pPr>
        <w:jc w:val="center"/>
        <w:rPr>
          <w:rFonts w:ascii="华文新魏" w:eastAsia="华文新魏" w:hAnsi="宋体"/>
          <w:b/>
          <w:sz w:val="48"/>
          <w:szCs w:val="48"/>
        </w:rPr>
      </w:pPr>
      <w:r>
        <w:rPr>
          <w:rFonts w:ascii="华文新魏" w:eastAsia="华文新魏" w:hAnsi="宋体" w:hint="eastAsia"/>
          <w:b/>
          <w:sz w:val="48"/>
          <w:szCs w:val="48"/>
        </w:rPr>
        <w:t>新疆农业大学</w:t>
      </w:r>
      <w:r>
        <w:rPr>
          <w:rFonts w:ascii="华文新魏" w:eastAsia="华文新魏" w:hAnsi="宋体"/>
          <w:b/>
          <w:sz w:val="48"/>
          <w:szCs w:val="48"/>
        </w:rPr>
        <w:t>201</w:t>
      </w:r>
      <w:r w:rsidR="00C76F18">
        <w:rPr>
          <w:rFonts w:ascii="华文新魏" w:eastAsia="华文新魏" w:hAnsi="宋体" w:hint="eastAsia"/>
          <w:b/>
          <w:sz w:val="48"/>
          <w:szCs w:val="48"/>
        </w:rPr>
        <w:t>8</w:t>
      </w:r>
      <w:r>
        <w:rPr>
          <w:rFonts w:ascii="华文新魏" w:eastAsia="华文新魏" w:hAnsi="宋体" w:hint="eastAsia"/>
          <w:b/>
          <w:sz w:val="48"/>
          <w:szCs w:val="48"/>
        </w:rPr>
        <w:t>年硕士研究生</w:t>
      </w:r>
    </w:p>
    <w:p w:rsidR="006A51E9" w:rsidRDefault="006A51E9">
      <w:pPr>
        <w:jc w:val="center"/>
        <w:rPr>
          <w:rFonts w:ascii="华文新魏" w:eastAsia="华文新魏" w:hAnsi="宋体"/>
          <w:b/>
          <w:sz w:val="48"/>
          <w:szCs w:val="48"/>
        </w:rPr>
      </w:pPr>
    </w:p>
    <w:p w:rsidR="00353311" w:rsidRDefault="00B8494D">
      <w:pPr>
        <w:jc w:val="center"/>
        <w:rPr>
          <w:rFonts w:ascii="隶书" w:eastAsia="隶书"/>
          <w:sz w:val="84"/>
          <w:szCs w:val="84"/>
        </w:rPr>
      </w:pPr>
      <w:r>
        <w:rPr>
          <w:rFonts w:ascii="隶书" w:eastAsia="隶书" w:hint="eastAsia"/>
          <w:sz w:val="84"/>
          <w:szCs w:val="84"/>
        </w:rPr>
        <w:t>招生</w:t>
      </w:r>
      <w:r w:rsidR="006A51E9">
        <w:rPr>
          <w:rFonts w:ascii="隶书" w:eastAsia="隶书" w:hint="eastAsia"/>
          <w:sz w:val="84"/>
          <w:szCs w:val="84"/>
        </w:rPr>
        <w:t>简章及</w:t>
      </w:r>
      <w:r>
        <w:rPr>
          <w:rFonts w:ascii="隶书" w:eastAsia="隶书" w:hint="eastAsia"/>
          <w:sz w:val="84"/>
          <w:szCs w:val="84"/>
        </w:rPr>
        <w:t>专业目录</w:t>
      </w:r>
    </w:p>
    <w:p w:rsidR="00353311" w:rsidRDefault="00353311">
      <w:pPr>
        <w:jc w:val="center"/>
        <w:rPr>
          <w:rFonts w:ascii="方正大标宋简体" w:eastAsia="方正大标宋简体"/>
          <w:sz w:val="52"/>
          <w:szCs w:val="52"/>
        </w:rPr>
      </w:pPr>
    </w:p>
    <w:p w:rsidR="00353311" w:rsidRDefault="00353311">
      <w:pPr>
        <w:jc w:val="center"/>
        <w:rPr>
          <w:rFonts w:ascii="楷体_GB2312" w:eastAsia="楷体_GB2312"/>
          <w:sz w:val="44"/>
          <w:szCs w:val="44"/>
        </w:rPr>
      </w:pPr>
    </w:p>
    <w:p w:rsidR="00353311" w:rsidRDefault="00353311">
      <w:pPr>
        <w:jc w:val="center"/>
        <w:rPr>
          <w:rFonts w:ascii="楷体_GB2312" w:eastAsia="楷体_GB2312"/>
          <w:sz w:val="44"/>
          <w:szCs w:val="44"/>
        </w:rPr>
      </w:pPr>
    </w:p>
    <w:p w:rsidR="00353311" w:rsidRDefault="00353311">
      <w:pPr>
        <w:jc w:val="center"/>
        <w:rPr>
          <w:rFonts w:ascii="楷体_GB2312" w:eastAsia="楷体_GB2312"/>
          <w:sz w:val="44"/>
          <w:szCs w:val="44"/>
        </w:rPr>
      </w:pPr>
    </w:p>
    <w:p w:rsidR="00353311" w:rsidRDefault="00353311">
      <w:pPr>
        <w:jc w:val="center"/>
        <w:rPr>
          <w:rFonts w:ascii="楷体_GB2312" w:eastAsia="楷体_GB2312"/>
          <w:sz w:val="44"/>
          <w:szCs w:val="44"/>
        </w:rPr>
      </w:pPr>
    </w:p>
    <w:p w:rsidR="00966A43" w:rsidRDefault="00966A43">
      <w:pPr>
        <w:jc w:val="center"/>
        <w:rPr>
          <w:rFonts w:ascii="楷体_GB2312" w:eastAsia="楷体_GB2312"/>
          <w:sz w:val="44"/>
          <w:szCs w:val="44"/>
        </w:rPr>
      </w:pPr>
    </w:p>
    <w:p w:rsidR="00966A43" w:rsidRDefault="00966A43">
      <w:pPr>
        <w:jc w:val="center"/>
        <w:rPr>
          <w:rFonts w:ascii="楷体_GB2312" w:eastAsia="楷体_GB2312"/>
          <w:sz w:val="44"/>
          <w:szCs w:val="44"/>
        </w:rPr>
      </w:pPr>
    </w:p>
    <w:p w:rsidR="00966A43" w:rsidRDefault="00966A43">
      <w:pPr>
        <w:jc w:val="center"/>
        <w:rPr>
          <w:rFonts w:ascii="楷体_GB2312" w:eastAsia="楷体_GB2312"/>
          <w:sz w:val="44"/>
          <w:szCs w:val="44"/>
        </w:rPr>
      </w:pPr>
    </w:p>
    <w:p w:rsidR="00966A43" w:rsidRDefault="00966A43">
      <w:pPr>
        <w:jc w:val="center"/>
        <w:rPr>
          <w:rFonts w:ascii="楷体_GB2312" w:eastAsia="楷体_GB2312"/>
          <w:sz w:val="44"/>
          <w:szCs w:val="44"/>
        </w:rPr>
      </w:pPr>
    </w:p>
    <w:p w:rsidR="00353311" w:rsidRDefault="00353311">
      <w:pPr>
        <w:jc w:val="center"/>
        <w:rPr>
          <w:rFonts w:ascii="楷体_GB2312" w:eastAsia="楷体_GB2312"/>
          <w:sz w:val="44"/>
          <w:szCs w:val="44"/>
        </w:rPr>
      </w:pPr>
    </w:p>
    <w:p w:rsidR="00353311" w:rsidRDefault="00353311">
      <w:pPr>
        <w:jc w:val="center"/>
        <w:rPr>
          <w:rFonts w:ascii="楷体_GB2312" w:eastAsia="楷体_GB2312"/>
          <w:sz w:val="44"/>
          <w:szCs w:val="44"/>
        </w:rPr>
      </w:pPr>
    </w:p>
    <w:p w:rsidR="00353311" w:rsidRDefault="00B8494D">
      <w:pPr>
        <w:tabs>
          <w:tab w:val="left" w:pos="3618"/>
        </w:tabs>
        <w:jc w:val="center"/>
        <w:rPr>
          <w:rFonts w:ascii="楷体_GB2312" w:eastAsia="楷体_GB2312" w:hAnsi="宋体"/>
          <w:sz w:val="36"/>
          <w:szCs w:val="36"/>
        </w:rPr>
      </w:pPr>
      <w:r>
        <w:rPr>
          <w:rFonts w:ascii="楷体_GB2312" w:eastAsia="楷体_GB2312" w:hAnsi="宋体" w:hint="eastAsia"/>
          <w:sz w:val="36"/>
          <w:szCs w:val="36"/>
        </w:rPr>
        <w:t>新疆农业大学研究生处</w:t>
      </w:r>
    </w:p>
    <w:p w:rsidR="00353311" w:rsidRDefault="00B8494D">
      <w:pPr>
        <w:tabs>
          <w:tab w:val="left" w:pos="3618"/>
        </w:tabs>
        <w:jc w:val="center"/>
        <w:rPr>
          <w:rFonts w:hAnsi="黑体"/>
          <w:sz w:val="44"/>
          <w:szCs w:val="44"/>
        </w:rPr>
      </w:pPr>
      <w:r>
        <w:rPr>
          <w:rFonts w:ascii="楷体_GB2312" w:eastAsia="楷体_GB2312" w:hAnsi="宋体" w:hint="eastAsia"/>
          <w:sz w:val="32"/>
          <w:szCs w:val="32"/>
        </w:rPr>
        <w:t>二○一</w:t>
      </w:r>
      <w:r w:rsidR="006A51E9">
        <w:rPr>
          <w:rFonts w:ascii="楷体_GB2312" w:eastAsia="楷体_GB2312" w:hAnsi="宋体" w:hint="eastAsia"/>
          <w:sz w:val="32"/>
          <w:szCs w:val="32"/>
        </w:rPr>
        <w:t>七</w:t>
      </w:r>
      <w:r>
        <w:rPr>
          <w:rFonts w:ascii="楷体_GB2312" w:eastAsia="楷体_GB2312" w:hAnsi="宋体" w:hint="eastAsia"/>
          <w:sz w:val="32"/>
          <w:szCs w:val="32"/>
        </w:rPr>
        <w:t>年九月</w:t>
      </w:r>
      <w:r>
        <w:rPr>
          <w:rFonts w:ascii="楷体_GB2312" w:eastAsia="楷体_GB2312" w:hAnsi="宋体"/>
          <w:sz w:val="32"/>
          <w:szCs w:val="32"/>
        </w:rPr>
        <w:br w:type="page"/>
      </w:r>
      <w:bookmarkStart w:id="0" w:name="_Toc428980660"/>
      <w:bookmarkStart w:id="1" w:name="_Toc429152089"/>
      <w:r>
        <w:rPr>
          <w:rFonts w:hAnsi="黑体" w:hint="eastAsia"/>
          <w:sz w:val="44"/>
          <w:szCs w:val="44"/>
        </w:rPr>
        <w:lastRenderedPageBreak/>
        <w:t>新疆农业大学</w:t>
      </w:r>
      <w:bookmarkEnd w:id="0"/>
      <w:bookmarkEnd w:id="1"/>
      <w:r>
        <w:rPr>
          <w:rFonts w:hAnsi="黑体" w:hint="eastAsia"/>
          <w:sz w:val="44"/>
          <w:szCs w:val="44"/>
        </w:rPr>
        <w:t>简介</w:t>
      </w:r>
      <w:r>
        <w:rPr>
          <w:rFonts w:hAnsi="黑体"/>
          <w:sz w:val="44"/>
          <w:szCs w:val="44"/>
        </w:rPr>
        <w:tab/>
      </w:r>
    </w:p>
    <w:p w:rsidR="006A51E9" w:rsidRPr="006A51E9" w:rsidRDefault="006A51E9" w:rsidP="006A51E9">
      <w:pPr>
        <w:widowControl/>
        <w:shd w:val="clear" w:color="auto" w:fill="FFFFFF"/>
        <w:spacing w:line="440" w:lineRule="exact"/>
        <w:ind w:firstLineChars="200" w:firstLine="480"/>
        <w:jc w:val="left"/>
        <w:rPr>
          <w:rFonts w:ascii="楷体" w:eastAsia="楷体" w:hAnsi="楷体" w:cs="宋体"/>
          <w:color w:val="000000"/>
          <w:kern w:val="0"/>
          <w:sz w:val="24"/>
        </w:rPr>
      </w:pPr>
      <w:r w:rsidRPr="006A51E9">
        <w:rPr>
          <w:rFonts w:ascii="楷体" w:eastAsia="楷体" w:hAnsi="楷体" w:cs="宋体"/>
          <w:color w:val="000000"/>
          <w:kern w:val="0"/>
          <w:sz w:val="24"/>
        </w:rPr>
        <w:t>新疆农业大学是自治区重点建设的一所农业高等院校，前身为新疆八一农学院，是经毛主席和中央军委同意，由王震将军于1952年在中国人民解放军第二步兵学校的基础上创建的本科高校。1958年底划归新疆维吾尔自治区人民委员会领导，更名为新疆八一农学院。1995年4月21日经原国家教委批准，更名为新疆农业大学。学校先后获得“全国五一劳动奖状”“全国厂务公开先进单位”“开发建设新疆奖状”荣誉。2006年本科教学工作水平评估优秀。2014年，国家林业局和自治区人民政府携手共建新疆农业大学。</w:t>
      </w:r>
    </w:p>
    <w:p w:rsidR="006A51E9" w:rsidRPr="006A51E9" w:rsidRDefault="006A51E9" w:rsidP="006A51E9">
      <w:pPr>
        <w:widowControl/>
        <w:shd w:val="clear" w:color="auto" w:fill="FFFFFF"/>
        <w:spacing w:line="440" w:lineRule="exact"/>
        <w:ind w:firstLineChars="200" w:firstLine="480"/>
        <w:jc w:val="left"/>
        <w:rPr>
          <w:rFonts w:ascii="楷体" w:eastAsia="楷体" w:hAnsi="楷体" w:cs="宋体"/>
          <w:color w:val="000000"/>
          <w:kern w:val="0"/>
          <w:sz w:val="24"/>
        </w:rPr>
      </w:pPr>
      <w:r w:rsidRPr="006A51E9">
        <w:rPr>
          <w:rFonts w:ascii="楷体" w:eastAsia="楷体" w:hAnsi="楷体" w:cs="宋体"/>
          <w:color w:val="000000"/>
          <w:kern w:val="0"/>
          <w:sz w:val="24"/>
        </w:rPr>
        <w:t>经过65年的勤奋耕耘， 学校现已发展成为一所涵盖农、理、工、经、管、文、法等七个学科门类，以农业教育为优势，以少数民族教育为特色，以自然科学为主要学科领域，以应用学科为主要发展方向，以本科教育为主要办学层次的多科性农业大学。学校现有6个博士后科研流动工作站，6个博士学位一级学科授权点，18个硕士学位一级学科授权点，7个专业学位硕士授权点，62个本科专业。有19个学院，2个教学部，各类在册学生27600余人。有教职工1508人，其中专任教师972人，具有副高以上职称教师326人，具有硕士以上学位教师757人。</w:t>
      </w:r>
    </w:p>
    <w:p w:rsidR="006A51E9" w:rsidRPr="006A51E9" w:rsidRDefault="006A51E9" w:rsidP="006A51E9">
      <w:pPr>
        <w:widowControl/>
        <w:shd w:val="clear" w:color="auto" w:fill="FFFFFF"/>
        <w:spacing w:line="440" w:lineRule="exact"/>
        <w:ind w:firstLineChars="200" w:firstLine="480"/>
        <w:jc w:val="left"/>
        <w:rPr>
          <w:rFonts w:ascii="楷体" w:eastAsia="楷体" w:hAnsi="楷体" w:cs="宋体"/>
          <w:color w:val="000000"/>
          <w:kern w:val="0"/>
          <w:sz w:val="24"/>
        </w:rPr>
      </w:pPr>
      <w:r w:rsidRPr="006A51E9">
        <w:rPr>
          <w:rFonts w:ascii="楷体" w:eastAsia="楷体" w:hAnsi="楷体" w:cs="宋体"/>
          <w:color w:val="000000"/>
          <w:kern w:val="0"/>
          <w:sz w:val="24"/>
        </w:rPr>
        <w:t>学校建有国家重点学科1个，国家重点学科培育学科1个，国家部委重点学科2个，教育部、农业部工程研究中心各1个，教育部省部共建重点实验室1个，农业部观测试验站1个，国家级实验教学示范中心1个，国家级大学生校外教学实践基地2个，自治区级高峰学科2个，自治区级高原学科5个，自治区协同创新中心1个，自治区级重点实验室8个，自治区级实验教学示范中心7个，自治区级工程技术研究中心3个。</w:t>
      </w:r>
    </w:p>
    <w:p w:rsidR="006A51E9" w:rsidRPr="006A51E9" w:rsidRDefault="006A51E9" w:rsidP="006A51E9">
      <w:pPr>
        <w:widowControl/>
        <w:shd w:val="clear" w:color="auto" w:fill="FFFFFF"/>
        <w:spacing w:line="440" w:lineRule="exact"/>
        <w:ind w:firstLineChars="200" w:firstLine="480"/>
        <w:jc w:val="left"/>
        <w:rPr>
          <w:rFonts w:ascii="楷体" w:eastAsia="楷体" w:hAnsi="楷体" w:cs="宋体"/>
          <w:color w:val="000000"/>
          <w:kern w:val="0"/>
          <w:sz w:val="24"/>
        </w:rPr>
      </w:pPr>
      <w:r w:rsidRPr="006A51E9">
        <w:rPr>
          <w:rFonts w:ascii="楷体" w:eastAsia="楷体" w:hAnsi="楷体" w:cs="宋体"/>
          <w:color w:val="000000"/>
          <w:kern w:val="0"/>
          <w:sz w:val="24"/>
        </w:rPr>
        <w:t>“十二五”期间，学校共承担纵向科研项目562项，其中国家科技支撑项目5项，国家科技支撑计划课题22项，到位经费近2.36亿元。主持或参与完成的科研成果获省部级以上奖励67项，其中荣获国家科技进步二等奖3项；自治区科技进步奖42项，其中一等奖9项；自治区哲学社会科学奖18项，其中一等奖3项。获得植物新品种9项，国家标准1项，地方标准36项，计算机软件著作权31项，获得专利授权150项。</w:t>
      </w:r>
    </w:p>
    <w:p w:rsidR="005857A7" w:rsidRPr="006A51E9" w:rsidRDefault="006A51E9" w:rsidP="00D943B2">
      <w:pPr>
        <w:widowControl/>
        <w:shd w:val="clear" w:color="auto" w:fill="FFFFFF"/>
        <w:spacing w:line="440" w:lineRule="exact"/>
        <w:ind w:firstLineChars="200" w:firstLine="480"/>
        <w:jc w:val="left"/>
        <w:rPr>
          <w:rFonts w:ascii="楷体" w:eastAsia="楷体" w:hAnsi="楷体" w:cs="宋体"/>
          <w:color w:val="000000"/>
          <w:kern w:val="0"/>
          <w:sz w:val="24"/>
        </w:rPr>
      </w:pPr>
      <w:r w:rsidRPr="006A51E9">
        <w:rPr>
          <w:rFonts w:ascii="楷体" w:eastAsia="楷体" w:hAnsi="楷体" w:cs="宋体"/>
          <w:color w:val="000000"/>
          <w:kern w:val="0"/>
          <w:sz w:val="24"/>
        </w:rPr>
        <w:t>60多年来，新疆农业大学为自治区经济社会发展培养和输送了一批又一批优秀人才，涌现出了一大批优秀专家教授，多项科研成果填补了国内的空白，10万余名农大毕业生积极投身于屯垦戍边、稳疆兴疆的伟大事业，成为自治区经济建设的中坚力量，天山南北到处都可以看到活跃在生产一线的农大毕业生，为新疆经济社会发展做出了突出贡献，赢得了社会各界的广泛赞誉。</w:t>
      </w:r>
    </w:p>
    <w:p w:rsidR="005857A7" w:rsidRPr="00D943B2" w:rsidRDefault="005857A7" w:rsidP="00D943B2">
      <w:pPr>
        <w:widowControl/>
        <w:shd w:val="clear" w:color="auto" w:fill="FFFFFF"/>
        <w:spacing w:line="440" w:lineRule="exact"/>
        <w:ind w:firstLineChars="200" w:firstLine="480"/>
        <w:jc w:val="left"/>
        <w:rPr>
          <w:rFonts w:ascii="楷体" w:eastAsia="楷体" w:hAnsi="楷体" w:cs="宋体"/>
          <w:color w:val="000000"/>
          <w:kern w:val="0"/>
          <w:sz w:val="24"/>
        </w:rPr>
      </w:pPr>
      <w:r w:rsidRPr="00D943B2">
        <w:rPr>
          <w:rFonts w:ascii="楷体" w:eastAsia="楷体" w:hAnsi="楷体" w:cs="宋体"/>
          <w:color w:val="000000"/>
          <w:kern w:val="0"/>
          <w:sz w:val="24"/>
        </w:rPr>
        <w:t>面向未来，学校将立足新疆，把服务“丝绸之路经济带”</w:t>
      </w:r>
      <w:r w:rsidR="00D402BF" w:rsidRPr="00D943B2">
        <w:rPr>
          <w:rFonts w:ascii="楷体" w:eastAsia="楷体" w:hAnsi="楷体" w:cs="宋体" w:hint="eastAsia"/>
          <w:color w:val="000000"/>
          <w:kern w:val="0"/>
          <w:sz w:val="24"/>
        </w:rPr>
        <w:t>、</w:t>
      </w:r>
      <w:r w:rsidR="00D402BF" w:rsidRPr="00D943B2">
        <w:rPr>
          <w:rFonts w:ascii="楷体" w:eastAsia="楷体" w:hAnsi="楷体" w:cs="宋体"/>
          <w:color w:val="000000"/>
          <w:kern w:val="0"/>
          <w:sz w:val="24"/>
        </w:rPr>
        <w:t>服务“三农”</w:t>
      </w:r>
      <w:r w:rsidRPr="00D943B2">
        <w:rPr>
          <w:rFonts w:ascii="楷体" w:eastAsia="楷体" w:hAnsi="楷体" w:cs="宋体"/>
          <w:color w:val="000000"/>
          <w:kern w:val="0"/>
          <w:sz w:val="24"/>
        </w:rPr>
        <w:t>作为学科专业建设的重要方向，努力把学校建设成为</w:t>
      </w:r>
      <w:r w:rsidR="00A55CF6">
        <w:rPr>
          <w:rFonts w:ascii="楷体" w:eastAsia="楷体" w:hAnsi="楷体" w:cs="宋体" w:hint="eastAsia"/>
          <w:color w:val="000000"/>
          <w:kern w:val="0"/>
          <w:sz w:val="24"/>
        </w:rPr>
        <w:t>丝绸之路经济带</w:t>
      </w:r>
      <w:r w:rsidRPr="00D943B2">
        <w:rPr>
          <w:rFonts w:ascii="楷体" w:eastAsia="楷体" w:hAnsi="楷体" w:cs="宋体"/>
          <w:color w:val="000000"/>
          <w:kern w:val="0"/>
          <w:sz w:val="24"/>
        </w:rPr>
        <w:t>高水平现代大学，为</w:t>
      </w:r>
      <w:r w:rsidR="00A55CF6">
        <w:rPr>
          <w:rFonts w:ascii="楷体" w:eastAsia="楷体" w:hAnsi="楷体" w:cs="宋体" w:hint="eastAsia"/>
          <w:color w:val="000000"/>
          <w:kern w:val="0"/>
          <w:sz w:val="24"/>
        </w:rPr>
        <w:t>新疆</w:t>
      </w:r>
      <w:r w:rsidR="00827017">
        <w:rPr>
          <w:rFonts w:ascii="楷体" w:eastAsia="楷体" w:hAnsi="楷体" w:cs="宋体" w:hint="eastAsia"/>
          <w:color w:val="000000"/>
          <w:kern w:val="0"/>
          <w:sz w:val="24"/>
        </w:rPr>
        <w:t>社会</w:t>
      </w:r>
      <w:r w:rsidRPr="00D943B2">
        <w:rPr>
          <w:rFonts w:ascii="楷体" w:eastAsia="楷体" w:hAnsi="楷体" w:cs="宋体"/>
          <w:color w:val="000000"/>
          <w:kern w:val="0"/>
          <w:sz w:val="24"/>
        </w:rPr>
        <w:t>稳定和长治久安做出新的贡</w:t>
      </w:r>
      <w:bookmarkStart w:id="2" w:name="_GoBack"/>
      <w:bookmarkEnd w:id="2"/>
      <w:r w:rsidRPr="00D943B2">
        <w:rPr>
          <w:rFonts w:ascii="楷体" w:eastAsia="楷体" w:hAnsi="楷体" w:cs="宋体"/>
          <w:color w:val="000000"/>
          <w:kern w:val="0"/>
          <w:sz w:val="24"/>
        </w:rPr>
        <w:t>献。</w:t>
      </w:r>
    </w:p>
    <w:p w:rsidR="00353311" w:rsidRDefault="00B8494D">
      <w:pPr>
        <w:spacing w:line="440" w:lineRule="exact"/>
        <w:ind w:firstLineChars="200" w:firstLine="560"/>
        <w:jc w:val="center"/>
        <w:rPr>
          <w:rFonts w:ascii="黑体" w:eastAsia="黑体"/>
          <w:sz w:val="32"/>
          <w:szCs w:val="32"/>
        </w:rPr>
      </w:pPr>
      <w:r>
        <w:rPr>
          <w:rFonts w:ascii="仿宋_GB2312" w:eastAsia="仿宋_GB2312"/>
          <w:sz w:val="28"/>
          <w:szCs w:val="28"/>
        </w:rPr>
        <w:br w:type="page"/>
      </w:r>
      <w:r>
        <w:rPr>
          <w:rFonts w:ascii="黑体" w:eastAsia="黑体" w:hint="eastAsia"/>
          <w:sz w:val="32"/>
          <w:szCs w:val="32"/>
        </w:rPr>
        <w:lastRenderedPageBreak/>
        <w:t>新疆农业大学</w:t>
      </w:r>
      <w:r>
        <w:rPr>
          <w:rFonts w:ascii="黑体" w:eastAsia="黑体"/>
          <w:sz w:val="32"/>
          <w:szCs w:val="32"/>
        </w:rPr>
        <w:t>201</w:t>
      </w:r>
      <w:r w:rsidR="00C76F18">
        <w:rPr>
          <w:rFonts w:ascii="黑体" w:eastAsia="黑体" w:hint="eastAsia"/>
          <w:sz w:val="32"/>
          <w:szCs w:val="32"/>
        </w:rPr>
        <w:t>8</w:t>
      </w:r>
      <w:r>
        <w:rPr>
          <w:rFonts w:ascii="黑体" w:eastAsia="黑体" w:hint="eastAsia"/>
          <w:sz w:val="32"/>
          <w:szCs w:val="32"/>
        </w:rPr>
        <w:t>年硕士研究生</w:t>
      </w:r>
    </w:p>
    <w:p w:rsidR="00353311" w:rsidRDefault="00B8494D" w:rsidP="005857A7">
      <w:pPr>
        <w:snapToGrid w:val="0"/>
        <w:spacing w:afterLines="50" w:after="156"/>
        <w:jc w:val="center"/>
        <w:rPr>
          <w:rFonts w:ascii="黑体" w:eastAsia="黑体"/>
          <w:sz w:val="32"/>
          <w:szCs w:val="32"/>
        </w:rPr>
      </w:pPr>
      <w:r>
        <w:rPr>
          <w:rFonts w:ascii="黑体" w:eastAsia="黑体" w:hint="eastAsia"/>
          <w:sz w:val="32"/>
          <w:szCs w:val="32"/>
        </w:rPr>
        <w:t>招生简章</w:t>
      </w:r>
    </w:p>
    <w:p w:rsidR="004E3E90" w:rsidRDefault="00B8494D" w:rsidP="00415ABA">
      <w:pPr>
        <w:snapToGrid w:val="0"/>
        <w:spacing w:line="400" w:lineRule="exact"/>
        <w:ind w:firstLineChars="200" w:firstLine="420"/>
        <w:rPr>
          <w:rFonts w:ascii="宋体" w:hAnsi="宋体"/>
          <w:szCs w:val="21"/>
        </w:rPr>
      </w:pPr>
      <w:r>
        <w:rPr>
          <w:rFonts w:ascii="宋体" w:hAnsi="宋体"/>
          <w:szCs w:val="21"/>
        </w:rPr>
        <w:t>201</w:t>
      </w:r>
      <w:r w:rsidR="00C76F18">
        <w:rPr>
          <w:rFonts w:ascii="宋体" w:hAnsi="宋体" w:hint="eastAsia"/>
          <w:szCs w:val="21"/>
        </w:rPr>
        <w:t>8</w:t>
      </w:r>
      <w:r>
        <w:rPr>
          <w:rFonts w:ascii="宋体" w:hAnsi="宋体" w:hint="eastAsia"/>
          <w:szCs w:val="21"/>
        </w:rPr>
        <w:t>年我校拟招收的硕士研究生分为</w:t>
      </w:r>
      <w:r w:rsidR="00D40D3A" w:rsidRPr="00D40D3A">
        <w:rPr>
          <w:rFonts w:ascii="宋体" w:hAnsi="宋体" w:hint="eastAsia"/>
          <w:b/>
          <w:szCs w:val="21"/>
        </w:rPr>
        <w:t>学术型</w:t>
      </w:r>
      <w:r w:rsidR="00022779">
        <w:rPr>
          <w:rFonts w:ascii="宋体" w:hAnsi="宋体" w:hint="eastAsia"/>
          <w:b/>
          <w:szCs w:val="21"/>
        </w:rPr>
        <w:t>学位</w:t>
      </w:r>
      <w:r w:rsidR="00D40D3A">
        <w:rPr>
          <w:rFonts w:ascii="宋体" w:hAnsi="宋体" w:hint="eastAsia"/>
          <w:szCs w:val="21"/>
        </w:rPr>
        <w:t>研究生和</w:t>
      </w:r>
      <w:r w:rsidR="00D40D3A" w:rsidRPr="00D40D3A">
        <w:rPr>
          <w:rFonts w:ascii="宋体" w:hAnsi="宋体" w:hint="eastAsia"/>
          <w:b/>
          <w:szCs w:val="21"/>
        </w:rPr>
        <w:t>专业学位</w:t>
      </w:r>
      <w:r w:rsidR="00D40D3A">
        <w:rPr>
          <w:rFonts w:ascii="宋体" w:hAnsi="宋体" w:hint="eastAsia"/>
          <w:szCs w:val="21"/>
        </w:rPr>
        <w:t>研究生两类，其中学术型学位研究生的培养方式为</w:t>
      </w:r>
      <w:r w:rsidR="004F1601">
        <w:rPr>
          <w:rFonts w:ascii="宋体" w:hAnsi="宋体" w:hint="eastAsia"/>
          <w:b/>
          <w:szCs w:val="21"/>
        </w:rPr>
        <w:t>全日制</w:t>
      </w:r>
      <w:r w:rsidR="00D40D3A" w:rsidRPr="00D40D3A">
        <w:rPr>
          <w:rFonts w:ascii="宋体" w:hAnsi="宋体" w:hint="eastAsia"/>
          <w:szCs w:val="21"/>
        </w:rPr>
        <w:t>，专业学位</w:t>
      </w:r>
      <w:r w:rsidR="006A51E9">
        <w:rPr>
          <w:rFonts w:ascii="宋体" w:hAnsi="宋体" w:hint="eastAsia"/>
          <w:szCs w:val="21"/>
        </w:rPr>
        <w:t>中公共管理硕士、工程管理硕士、会计硕士</w:t>
      </w:r>
      <w:r>
        <w:rPr>
          <w:rFonts w:ascii="宋体" w:hAnsi="宋体" w:hint="eastAsia"/>
          <w:szCs w:val="21"/>
        </w:rPr>
        <w:t>研究生</w:t>
      </w:r>
      <w:r w:rsidR="00D40D3A">
        <w:rPr>
          <w:rFonts w:ascii="宋体" w:hAnsi="宋体" w:hint="eastAsia"/>
          <w:szCs w:val="21"/>
        </w:rPr>
        <w:t>的培养方式分为</w:t>
      </w:r>
      <w:r w:rsidR="00D40D3A" w:rsidRPr="004E3E90">
        <w:rPr>
          <w:rFonts w:ascii="宋体" w:hAnsi="宋体" w:hint="eastAsia"/>
          <w:b/>
          <w:szCs w:val="21"/>
        </w:rPr>
        <w:t>全日制</w:t>
      </w:r>
      <w:r>
        <w:rPr>
          <w:rFonts w:ascii="宋体" w:hAnsi="宋体" w:hint="eastAsia"/>
          <w:szCs w:val="21"/>
        </w:rPr>
        <w:t>和</w:t>
      </w:r>
      <w:r w:rsidR="004F1601">
        <w:rPr>
          <w:rFonts w:ascii="宋体" w:hAnsi="宋体" w:hint="eastAsia"/>
          <w:b/>
          <w:szCs w:val="21"/>
        </w:rPr>
        <w:t>非全日制</w:t>
      </w:r>
      <w:r w:rsidR="00D40D3A">
        <w:rPr>
          <w:rFonts w:ascii="宋体" w:hAnsi="宋体" w:hint="eastAsia"/>
          <w:szCs w:val="21"/>
        </w:rPr>
        <w:t>两种形式</w:t>
      </w:r>
      <w:r w:rsidR="006A51E9">
        <w:rPr>
          <w:rFonts w:ascii="宋体" w:hAnsi="宋体" w:hint="eastAsia"/>
          <w:szCs w:val="21"/>
        </w:rPr>
        <w:t>，其它专业学位研究生的培养方式为全日制</w:t>
      </w:r>
      <w:r>
        <w:rPr>
          <w:rFonts w:ascii="宋体" w:hAnsi="宋体" w:hint="eastAsia"/>
          <w:szCs w:val="21"/>
        </w:rPr>
        <w:t>。</w:t>
      </w:r>
    </w:p>
    <w:p w:rsidR="004F1601" w:rsidRPr="004F1601" w:rsidRDefault="004F1601" w:rsidP="00415ABA">
      <w:pPr>
        <w:snapToGrid w:val="0"/>
        <w:spacing w:line="400" w:lineRule="exact"/>
        <w:ind w:firstLineChars="200" w:firstLine="420"/>
        <w:rPr>
          <w:rFonts w:ascii="宋体" w:hAnsi="宋体"/>
          <w:szCs w:val="21"/>
        </w:rPr>
      </w:pPr>
      <w:r w:rsidRPr="004F1601">
        <w:rPr>
          <w:rFonts w:ascii="宋体" w:hAnsi="宋体" w:hint="eastAsia"/>
          <w:szCs w:val="21"/>
        </w:rPr>
        <w:t>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rsidR="004F1601" w:rsidRDefault="004F1601" w:rsidP="00415ABA">
      <w:pPr>
        <w:snapToGrid w:val="0"/>
        <w:spacing w:line="400" w:lineRule="exact"/>
        <w:rPr>
          <w:rFonts w:ascii="宋体" w:hAnsi="宋体"/>
          <w:szCs w:val="21"/>
        </w:rPr>
      </w:pPr>
      <w:r w:rsidRPr="004F1601">
        <w:rPr>
          <w:rFonts w:ascii="宋体" w:hAnsi="宋体" w:hint="eastAsia"/>
          <w:szCs w:val="21"/>
        </w:rPr>
        <w:t xml:space="preserve">　　非全日制研究生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w:t>
      </w:r>
    </w:p>
    <w:p w:rsidR="00353311" w:rsidRDefault="004E3E90" w:rsidP="00415ABA">
      <w:pPr>
        <w:snapToGrid w:val="0"/>
        <w:spacing w:line="400" w:lineRule="exact"/>
        <w:rPr>
          <w:rFonts w:ascii="宋体" w:hAnsi="宋体"/>
          <w:szCs w:val="21"/>
        </w:rPr>
      </w:pPr>
      <w:r>
        <w:rPr>
          <w:rFonts w:ascii="宋体" w:hAnsi="宋体" w:hint="eastAsia"/>
          <w:szCs w:val="21"/>
        </w:rPr>
        <w:t>一</w:t>
      </w:r>
      <w:r w:rsidR="00B8494D">
        <w:rPr>
          <w:rFonts w:ascii="宋体" w:hAnsi="宋体" w:hint="eastAsia"/>
          <w:szCs w:val="21"/>
        </w:rPr>
        <w:t>、招生</w:t>
      </w:r>
      <w:r w:rsidR="007B64A0">
        <w:rPr>
          <w:rFonts w:ascii="宋体" w:hAnsi="宋体" w:hint="eastAsia"/>
          <w:szCs w:val="21"/>
        </w:rPr>
        <w:t>规模</w:t>
      </w:r>
    </w:p>
    <w:p w:rsidR="007B64A0" w:rsidRDefault="007B64A0" w:rsidP="00415ABA">
      <w:pPr>
        <w:numPr>
          <w:ilvl w:val="0"/>
          <w:numId w:val="8"/>
        </w:numPr>
        <w:snapToGrid w:val="0"/>
        <w:spacing w:line="400" w:lineRule="exact"/>
        <w:rPr>
          <w:rFonts w:ascii="宋体" w:hAnsi="宋体"/>
          <w:szCs w:val="21"/>
        </w:rPr>
      </w:pPr>
      <w:r>
        <w:rPr>
          <w:rFonts w:ascii="宋体" w:hAnsi="宋体" w:hint="eastAsia"/>
          <w:szCs w:val="21"/>
        </w:rPr>
        <w:t>全日制招生</w:t>
      </w:r>
    </w:p>
    <w:p w:rsidR="007B64A0" w:rsidRDefault="00B8494D" w:rsidP="00415ABA">
      <w:pPr>
        <w:snapToGrid w:val="0"/>
        <w:spacing w:line="400" w:lineRule="exact"/>
        <w:ind w:firstLineChars="200" w:firstLine="420"/>
        <w:rPr>
          <w:rFonts w:ascii="宋体" w:hAnsi="宋体"/>
          <w:szCs w:val="21"/>
        </w:rPr>
      </w:pPr>
      <w:r>
        <w:rPr>
          <w:rFonts w:ascii="宋体" w:hAnsi="宋体"/>
          <w:szCs w:val="21"/>
        </w:rPr>
        <w:t>201</w:t>
      </w:r>
      <w:r w:rsidR="00C76F18">
        <w:rPr>
          <w:rFonts w:ascii="宋体" w:hAnsi="宋体" w:hint="eastAsia"/>
          <w:szCs w:val="21"/>
        </w:rPr>
        <w:t>8</w:t>
      </w:r>
      <w:r>
        <w:rPr>
          <w:rFonts w:ascii="宋体" w:hAnsi="宋体" w:hint="eastAsia"/>
          <w:szCs w:val="21"/>
        </w:rPr>
        <w:t>年我校拟招</w:t>
      </w:r>
      <w:r w:rsidR="004E3E90">
        <w:rPr>
          <w:rFonts w:ascii="宋体" w:hAnsi="宋体" w:hint="eastAsia"/>
          <w:szCs w:val="21"/>
        </w:rPr>
        <w:t>收全日制硕士研究生</w:t>
      </w:r>
      <w:r w:rsidR="006A51E9" w:rsidRPr="006923C1">
        <w:rPr>
          <w:rFonts w:ascii="宋体" w:hAnsi="宋体" w:hint="eastAsia"/>
          <w:szCs w:val="21"/>
        </w:rPr>
        <w:t>726</w:t>
      </w:r>
      <w:r>
        <w:rPr>
          <w:rFonts w:ascii="宋体" w:hAnsi="宋体" w:hint="eastAsia"/>
          <w:szCs w:val="21"/>
        </w:rPr>
        <w:t>人（含</w:t>
      </w:r>
      <w:r w:rsidR="004E3E90">
        <w:rPr>
          <w:rFonts w:ascii="宋体" w:hAnsi="宋体" w:hint="eastAsia"/>
          <w:szCs w:val="21"/>
        </w:rPr>
        <w:t>接收</w:t>
      </w:r>
      <w:r>
        <w:rPr>
          <w:rFonts w:ascii="宋体" w:hAnsi="宋体" w:hint="eastAsia"/>
          <w:szCs w:val="21"/>
        </w:rPr>
        <w:t>推免生计划</w:t>
      </w:r>
      <w:r w:rsidR="006A51E9">
        <w:rPr>
          <w:rFonts w:ascii="宋体" w:hAnsi="宋体" w:hint="eastAsia"/>
          <w:szCs w:val="21"/>
        </w:rPr>
        <w:t>214</w:t>
      </w:r>
      <w:r>
        <w:rPr>
          <w:rFonts w:ascii="宋体" w:hAnsi="宋体" w:hint="eastAsia"/>
          <w:szCs w:val="21"/>
        </w:rPr>
        <w:t>人</w:t>
      </w:r>
      <w:r w:rsidR="004E3E90">
        <w:rPr>
          <w:rFonts w:ascii="宋体" w:hAnsi="宋体" w:hint="eastAsia"/>
          <w:szCs w:val="21"/>
        </w:rPr>
        <w:t>，未完成计划将转为普通计划</w:t>
      </w:r>
      <w:r>
        <w:rPr>
          <w:rFonts w:ascii="宋体" w:hAnsi="宋体" w:hint="eastAsia"/>
          <w:szCs w:val="21"/>
        </w:rPr>
        <w:t>）</w:t>
      </w:r>
      <w:r w:rsidR="00B06498">
        <w:rPr>
          <w:rFonts w:ascii="宋体" w:hAnsi="宋体" w:hint="eastAsia"/>
          <w:szCs w:val="21"/>
        </w:rPr>
        <w:t>。本年度共有</w:t>
      </w:r>
      <w:r>
        <w:rPr>
          <w:rFonts w:ascii="宋体" w:hAnsi="宋体" w:hint="eastAsia"/>
          <w:szCs w:val="21"/>
        </w:rPr>
        <w:t>1</w:t>
      </w:r>
      <w:r w:rsidR="006A51E9">
        <w:rPr>
          <w:rFonts w:ascii="宋体" w:hAnsi="宋体" w:hint="eastAsia"/>
          <w:szCs w:val="21"/>
        </w:rPr>
        <w:t>6</w:t>
      </w:r>
      <w:r>
        <w:rPr>
          <w:rFonts w:ascii="宋体" w:hAnsi="宋体" w:hint="eastAsia"/>
          <w:szCs w:val="21"/>
        </w:rPr>
        <w:t>个硕士学位一级学科授权点(带▲符号)和</w:t>
      </w:r>
      <w:r w:rsidR="006A51E9">
        <w:rPr>
          <w:rFonts w:ascii="宋体" w:hAnsi="宋体" w:hint="eastAsia"/>
          <w:szCs w:val="21"/>
        </w:rPr>
        <w:t>1</w:t>
      </w:r>
      <w:r>
        <w:rPr>
          <w:rFonts w:ascii="宋体" w:hAnsi="宋体" w:hint="eastAsia"/>
          <w:szCs w:val="21"/>
        </w:rPr>
        <w:t>个硕士</w:t>
      </w:r>
      <w:r w:rsidR="004E3E90">
        <w:rPr>
          <w:rFonts w:ascii="宋体" w:hAnsi="宋体" w:hint="eastAsia"/>
          <w:szCs w:val="21"/>
        </w:rPr>
        <w:t>学位二级学科授权点</w:t>
      </w:r>
      <w:r w:rsidR="00B06498">
        <w:rPr>
          <w:rFonts w:ascii="宋体" w:hAnsi="宋体" w:hint="eastAsia"/>
          <w:szCs w:val="21"/>
        </w:rPr>
        <w:t>（</w:t>
      </w:r>
      <w:r w:rsidR="006A51E9" w:rsidRPr="006A51E9">
        <w:rPr>
          <w:rFonts w:ascii="宋体" w:hAnsi="宋体" w:hint="eastAsia"/>
          <w:szCs w:val="21"/>
        </w:rPr>
        <w:t>食品与天然产物化学</w:t>
      </w:r>
      <w:r w:rsidR="00B06498">
        <w:rPr>
          <w:rFonts w:ascii="宋体" w:hAnsi="宋体" w:hint="eastAsia"/>
          <w:szCs w:val="21"/>
        </w:rPr>
        <w:t>）</w:t>
      </w:r>
      <w:r>
        <w:rPr>
          <w:rFonts w:ascii="宋体" w:hAnsi="宋体" w:hint="eastAsia"/>
          <w:szCs w:val="21"/>
        </w:rPr>
        <w:t>招收</w:t>
      </w:r>
      <w:r w:rsidR="002E7F80" w:rsidRPr="007B3817">
        <w:rPr>
          <w:rFonts w:ascii="宋体" w:hAnsi="宋体" w:hint="eastAsia"/>
          <w:b/>
          <w:szCs w:val="21"/>
        </w:rPr>
        <w:t>全日制学术型</w:t>
      </w:r>
      <w:r w:rsidR="002A60F8">
        <w:rPr>
          <w:rFonts w:ascii="宋体" w:hAnsi="宋体" w:hint="eastAsia"/>
          <w:b/>
          <w:szCs w:val="21"/>
        </w:rPr>
        <w:t>学位</w:t>
      </w:r>
      <w:r w:rsidR="002E7F80">
        <w:rPr>
          <w:rFonts w:ascii="宋体" w:hAnsi="宋体" w:hint="eastAsia"/>
          <w:szCs w:val="21"/>
        </w:rPr>
        <w:t>硕士研究生</w:t>
      </w:r>
      <w:r w:rsidR="00B06498">
        <w:rPr>
          <w:rFonts w:ascii="宋体" w:hAnsi="宋体" w:hint="eastAsia"/>
          <w:szCs w:val="21"/>
        </w:rPr>
        <w:t>，招生计划</w:t>
      </w:r>
      <w:r w:rsidR="006A51E9">
        <w:rPr>
          <w:rFonts w:ascii="宋体" w:hAnsi="宋体" w:hint="eastAsia"/>
          <w:szCs w:val="21"/>
        </w:rPr>
        <w:t>370</w:t>
      </w:r>
      <w:r>
        <w:rPr>
          <w:rFonts w:ascii="宋体" w:hAnsi="宋体" w:hint="eastAsia"/>
          <w:szCs w:val="21"/>
        </w:rPr>
        <w:t>人，学制</w:t>
      </w:r>
      <w:r>
        <w:rPr>
          <w:rFonts w:ascii="宋体" w:hAnsi="宋体"/>
          <w:szCs w:val="21"/>
        </w:rPr>
        <w:t>3</w:t>
      </w:r>
      <w:r>
        <w:rPr>
          <w:rFonts w:ascii="宋体" w:hAnsi="宋体" w:hint="eastAsia"/>
          <w:szCs w:val="21"/>
        </w:rPr>
        <w:t>年</w:t>
      </w:r>
      <w:r w:rsidR="007B3817">
        <w:rPr>
          <w:rFonts w:ascii="宋体" w:hAnsi="宋体" w:hint="eastAsia"/>
          <w:szCs w:val="21"/>
        </w:rPr>
        <w:t>，学习期限3年-5年</w:t>
      </w:r>
      <w:r>
        <w:rPr>
          <w:rFonts w:ascii="宋体" w:hAnsi="宋体" w:hint="eastAsia"/>
          <w:szCs w:val="21"/>
        </w:rPr>
        <w:t>；</w:t>
      </w:r>
      <w:r w:rsidR="00827017">
        <w:rPr>
          <w:rFonts w:ascii="宋体" w:hAnsi="宋体" w:hint="eastAsia"/>
          <w:szCs w:val="21"/>
        </w:rPr>
        <w:t>共有</w:t>
      </w:r>
      <w:r w:rsidR="00BD296E">
        <w:rPr>
          <w:rFonts w:ascii="宋体" w:hAnsi="宋体" w:hint="eastAsia"/>
          <w:szCs w:val="21"/>
        </w:rPr>
        <w:t>7</w:t>
      </w:r>
      <w:r>
        <w:rPr>
          <w:rFonts w:ascii="宋体" w:hAnsi="宋体" w:hint="eastAsia"/>
          <w:szCs w:val="21"/>
        </w:rPr>
        <w:t>个专业学位授权点</w:t>
      </w:r>
      <w:r w:rsidR="00855463">
        <w:rPr>
          <w:rFonts w:ascii="宋体" w:hAnsi="宋体" w:hint="eastAsia"/>
          <w:szCs w:val="21"/>
        </w:rPr>
        <w:t>【</w:t>
      </w:r>
      <w:r>
        <w:rPr>
          <w:rFonts w:ascii="宋体" w:hAnsi="宋体" w:hint="eastAsia"/>
          <w:szCs w:val="21"/>
        </w:rPr>
        <w:t>工程硕士（6个领域）、农业硕士（1</w:t>
      </w:r>
      <w:r w:rsidR="006A51E9">
        <w:rPr>
          <w:rFonts w:ascii="宋体" w:hAnsi="宋体" w:hint="eastAsia"/>
          <w:szCs w:val="21"/>
        </w:rPr>
        <w:t>0</w:t>
      </w:r>
      <w:r>
        <w:rPr>
          <w:rFonts w:ascii="宋体" w:hAnsi="宋体" w:hint="eastAsia"/>
          <w:szCs w:val="21"/>
        </w:rPr>
        <w:t>个领域）、</w:t>
      </w:r>
      <w:r w:rsidR="00BD296E">
        <w:rPr>
          <w:rFonts w:ascii="宋体" w:hAnsi="宋体" w:hint="eastAsia"/>
          <w:szCs w:val="21"/>
        </w:rPr>
        <w:t>林业硕士、</w:t>
      </w:r>
      <w:r w:rsidR="00827017">
        <w:rPr>
          <w:rFonts w:ascii="宋体" w:hAnsi="宋体" w:hint="eastAsia"/>
          <w:szCs w:val="21"/>
        </w:rPr>
        <w:t>兽医硕士、公共管理硕士、会计硕士、工程管理硕士</w:t>
      </w:r>
      <w:r w:rsidR="00855463">
        <w:rPr>
          <w:rFonts w:ascii="宋体" w:hAnsi="宋体" w:hint="eastAsia"/>
          <w:szCs w:val="21"/>
        </w:rPr>
        <w:t>）】</w:t>
      </w:r>
      <w:r>
        <w:rPr>
          <w:rFonts w:ascii="宋体" w:hAnsi="宋体" w:hint="eastAsia"/>
          <w:szCs w:val="21"/>
        </w:rPr>
        <w:t>招收</w:t>
      </w:r>
      <w:r w:rsidR="002E7F80" w:rsidRPr="007B3817">
        <w:rPr>
          <w:rFonts w:ascii="宋体" w:hAnsi="宋体" w:hint="eastAsia"/>
          <w:b/>
          <w:szCs w:val="21"/>
        </w:rPr>
        <w:t>全日制</w:t>
      </w:r>
      <w:r w:rsidRPr="007B3817">
        <w:rPr>
          <w:rFonts w:ascii="宋体" w:hAnsi="宋体" w:hint="eastAsia"/>
          <w:b/>
          <w:szCs w:val="21"/>
        </w:rPr>
        <w:t>专业学位</w:t>
      </w:r>
      <w:r>
        <w:rPr>
          <w:rFonts w:ascii="宋体" w:hAnsi="宋体" w:hint="eastAsia"/>
          <w:szCs w:val="21"/>
        </w:rPr>
        <w:t>硕士研究生</w:t>
      </w:r>
      <w:r w:rsidR="006923C1">
        <w:rPr>
          <w:rFonts w:ascii="宋体" w:hAnsi="宋体" w:hint="eastAsia"/>
          <w:szCs w:val="21"/>
        </w:rPr>
        <w:t>356</w:t>
      </w:r>
      <w:r>
        <w:rPr>
          <w:rFonts w:ascii="宋体" w:hAnsi="宋体" w:hint="eastAsia"/>
          <w:szCs w:val="21"/>
        </w:rPr>
        <w:t>人，学制2年（公共管理硕士学制3年）</w:t>
      </w:r>
      <w:r w:rsidR="007B3817">
        <w:rPr>
          <w:rFonts w:ascii="宋体" w:hAnsi="宋体" w:hint="eastAsia"/>
          <w:szCs w:val="21"/>
        </w:rPr>
        <w:t>，学习期限</w:t>
      </w:r>
      <w:r w:rsidR="000F621F">
        <w:rPr>
          <w:rFonts w:ascii="宋体" w:hAnsi="宋体" w:hint="eastAsia"/>
          <w:szCs w:val="21"/>
        </w:rPr>
        <w:t>2年-5年</w:t>
      </w:r>
      <w:r w:rsidR="007B64A0">
        <w:rPr>
          <w:rFonts w:ascii="宋体" w:hAnsi="宋体" w:hint="eastAsia"/>
          <w:szCs w:val="21"/>
        </w:rPr>
        <w:t>。</w:t>
      </w:r>
    </w:p>
    <w:p w:rsidR="007B64A0" w:rsidRDefault="007B64A0" w:rsidP="00415ABA">
      <w:pPr>
        <w:numPr>
          <w:ilvl w:val="0"/>
          <w:numId w:val="8"/>
        </w:numPr>
        <w:snapToGrid w:val="0"/>
        <w:spacing w:line="400" w:lineRule="exact"/>
        <w:rPr>
          <w:rFonts w:ascii="宋体" w:hAnsi="宋体"/>
          <w:szCs w:val="21"/>
        </w:rPr>
      </w:pPr>
      <w:r>
        <w:rPr>
          <w:rFonts w:ascii="宋体" w:hAnsi="宋体" w:hint="eastAsia"/>
          <w:szCs w:val="21"/>
        </w:rPr>
        <w:t>非全日制招生</w:t>
      </w:r>
    </w:p>
    <w:p w:rsidR="007B64A0" w:rsidRDefault="000F621F" w:rsidP="00415ABA">
      <w:pPr>
        <w:snapToGrid w:val="0"/>
        <w:spacing w:line="400" w:lineRule="exact"/>
        <w:ind w:firstLineChars="200" w:firstLine="420"/>
        <w:rPr>
          <w:rFonts w:ascii="宋体" w:hAnsi="宋体"/>
          <w:szCs w:val="21"/>
        </w:rPr>
      </w:pPr>
      <w:r>
        <w:rPr>
          <w:rFonts w:ascii="宋体" w:hAnsi="宋体" w:hint="eastAsia"/>
          <w:szCs w:val="21"/>
        </w:rPr>
        <w:t>20</w:t>
      </w:r>
      <w:r w:rsidR="00AE19E7">
        <w:rPr>
          <w:rFonts w:ascii="宋体" w:hAnsi="宋体" w:hint="eastAsia"/>
          <w:szCs w:val="21"/>
        </w:rPr>
        <w:t>1</w:t>
      </w:r>
      <w:r w:rsidR="00C76F18">
        <w:rPr>
          <w:rFonts w:ascii="宋体" w:hAnsi="宋体" w:hint="eastAsia"/>
          <w:szCs w:val="21"/>
        </w:rPr>
        <w:t>8</w:t>
      </w:r>
      <w:r>
        <w:rPr>
          <w:rFonts w:ascii="宋体" w:hAnsi="宋体" w:hint="eastAsia"/>
          <w:szCs w:val="21"/>
        </w:rPr>
        <w:t>年</w:t>
      </w:r>
      <w:r w:rsidR="007B64A0">
        <w:rPr>
          <w:rFonts w:ascii="宋体" w:hAnsi="宋体" w:hint="eastAsia"/>
          <w:szCs w:val="21"/>
        </w:rPr>
        <w:t>我校</w:t>
      </w:r>
      <w:r>
        <w:rPr>
          <w:rFonts w:ascii="宋体" w:hAnsi="宋体" w:hint="eastAsia"/>
          <w:szCs w:val="21"/>
        </w:rPr>
        <w:t>拟招收</w:t>
      </w:r>
      <w:r w:rsidRPr="002F3337">
        <w:rPr>
          <w:rFonts w:ascii="宋体" w:hAnsi="宋体" w:hint="eastAsia"/>
          <w:b/>
          <w:szCs w:val="21"/>
        </w:rPr>
        <w:t>非全日制</w:t>
      </w:r>
      <w:r w:rsidR="002F3337" w:rsidRPr="002F3337">
        <w:rPr>
          <w:rFonts w:ascii="宋体" w:hAnsi="宋体" w:hint="eastAsia"/>
          <w:b/>
          <w:szCs w:val="21"/>
        </w:rPr>
        <w:t>专业学位</w:t>
      </w:r>
      <w:r>
        <w:rPr>
          <w:rFonts w:ascii="宋体" w:hAnsi="宋体" w:hint="eastAsia"/>
          <w:szCs w:val="21"/>
        </w:rPr>
        <w:t>硕士研究生</w:t>
      </w:r>
      <w:r w:rsidR="006923C1">
        <w:rPr>
          <w:rFonts w:ascii="宋体" w:hAnsi="宋体" w:hint="eastAsia"/>
          <w:szCs w:val="21"/>
        </w:rPr>
        <w:t>120</w:t>
      </w:r>
      <w:r>
        <w:rPr>
          <w:rFonts w:ascii="宋体" w:hAnsi="宋体" w:hint="eastAsia"/>
          <w:szCs w:val="21"/>
        </w:rPr>
        <w:t>人，分布在</w:t>
      </w:r>
      <w:r w:rsidR="006923C1">
        <w:rPr>
          <w:rFonts w:ascii="宋体" w:hAnsi="宋体" w:hint="eastAsia"/>
          <w:szCs w:val="21"/>
        </w:rPr>
        <w:t>3</w:t>
      </w:r>
      <w:r>
        <w:rPr>
          <w:rFonts w:ascii="宋体" w:hAnsi="宋体" w:hint="eastAsia"/>
          <w:szCs w:val="21"/>
        </w:rPr>
        <w:t>个专业学位授权点招生</w:t>
      </w:r>
      <w:r w:rsidR="002F3337">
        <w:rPr>
          <w:rFonts w:ascii="宋体" w:hAnsi="宋体" w:hint="eastAsia"/>
          <w:szCs w:val="21"/>
        </w:rPr>
        <w:t>，</w:t>
      </w:r>
      <w:r>
        <w:rPr>
          <w:rFonts w:ascii="宋体" w:hAnsi="宋体" w:hint="eastAsia"/>
          <w:szCs w:val="21"/>
        </w:rPr>
        <w:t>其中，公共管理硕士</w:t>
      </w:r>
      <w:r w:rsidR="006923C1">
        <w:rPr>
          <w:rFonts w:ascii="宋体" w:hAnsi="宋体" w:hint="eastAsia"/>
          <w:szCs w:val="21"/>
        </w:rPr>
        <w:t>100</w:t>
      </w:r>
      <w:r>
        <w:rPr>
          <w:rFonts w:ascii="宋体" w:hAnsi="宋体" w:hint="eastAsia"/>
          <w:szCs w:val="21"/>
        </w:rPr>
        <w:t>人，会计硕士</w:t>
      </w:r>
      <w:r w:rsidR="006923C1">
        <w:rPr>
          <w:rFonts w:ascii="宋体" w:hAnsi="宋体" w:hint="eastAsia"/>
          <w:szCs w:val="21"/>
        </w:rPr>
        <w:t>10</w:t>
      </w:r>
      <w:r>
        <w:rPr>
          <w:rFonts w:ascii="宋体" w:hAnsi="宋体" w:hint="eastAsia"/>
          <w:szCs w:val="21"/>
        </w:rPr>
        <w:t>人，工程管理硕士</w:t>
      </w:r>
      <w:r w:rsidR="006923C1">
        <w:rPr>
          <w:rFonts w:ascii="宋体" w:hAnsi="宋体" w:hint="eastAsia"/>
          <w:szCs w:val="21"/>
        </w:rPr>
        <w:t>10</w:t>
      </w:r>
      <w:r>
        <w:rPr>
          <w:rFonts w:ascii="宋体" w:hAnsi="宋体" w:hint="eastAsia"/>
          <w:szCs w:val="21"/>
        </w:rPr>
        <w:t>人。</w:t>
      </w:r>
      <w:r w:rsidR="002F3337">
        <w:rPr>
          <w:rFonts w:ascii="宋体" w:hAnsi="宋体" w:hint="eastAsia"/>
          <w:szCs w:val="21"/>
        </w:rPr>
        <w:t>非全日制专业学位学制3年，学习期限3年-5年。</w:t>
      </w:r>
    </w:p>
    <w:p w:rsidR="002F3337" w:rsidRDefault="002F3337" w:rsidP="00415ABA">
      <w:pPr>
        <w:numPr>
          <w:ilvl w:val="0"/>
          <w:numId w:val="8"/>
        </w:numPr>
        <w:snapToGrid w:val="0"/>
        <w:spacing w:line="400" w:lineRule="exact"/>
        <w:rPr>
          <w:rFonts w:ascii="宋体" w:hAnsi="宋体"/>
          <w:szCs w:val="21"/>
        </w:rPr>
      </w:pPr>
      <w:r>
        <w:rPr>
          <w:rFonts w:ascii="宋体" w:hAnsi="宋体" w:hint="eastAsia"/>
          <w:szCs w:val="21"/>
        </w:rPr>
        <w:t>跨学院一级学科招生</w:t>
      </w:r>
    </w:p>
    <w:p w:rsidR="002F3337" w:rsidRDefault="002F3337" w:rsidP="00415ABA">
      <w:pPr>
        <w:snapToGrid w:val="0"/>
        <w:spacing w:line="400" w:lineRule="exact"/>
        <w:ind w:firstLineChars="200" w:firstLine="420"/>
        <w:rPr>
          <w:rFonts w:ascii="宋体" w:hAnsi="宋体"/>
          <w:szCs w:val="21"/>
        </w:rPr>
      </w:pPr>
      <w:r w:rsidRPr="002F3337">
        <w:rPr>
          <w:rFonts w:ascii="宋体" w:hAnsi="宋体" w:hint="eastAsia"/>
          <w:szCs w:val="21"/>
        </w:rPr>
        <w:t>生物学一级学科的招生工作由一级学科负责人负责</w:t>
      </w:r>
      <w:r>
        <w:rPr>
          <w:rFonts w:ascii="宋体" w:hAnsi="宋体" w:hint="eastAsia"/>
          <w:szCs w:val="21"/>
        </w:rPr>
        <w:t>组织和安排</w:t>
      </w:r>
      <w:r w:rsidRPr="002F3337">
        <w:rPr>
          <w:rFonts w:ascii="宋体" w:hAnsi="宋体" w:hint="eastAsia"/>
          <w:szCs w:val="21"/>
        </w:rPr>
        <w:t>，招生计划</w:t>
      </w:r>
      <w:r>
        <w:rPr>
          <w:rFonts w:ascii="宋体" w:hAnsi="宋体" w:hint="eastAsia"/>
          <w:szCs w:val="21"/>
        </w:rPr>
        <w:t>由学校</w:t>
      </w:r>
      <w:r w:rsidRPr="002F3337">
        <w:rPr>
          <w:rFonts w:ascii="宋体" w:hAnsi="宋体" w:hint="eastAsia"/>
          <w:szCs w:val="21"/>
        </w:rPr>
        <w:t>单独下达</w:t>
      </w:r>
      <w:r>
        <w:rPr>
          <w:rFonts w:ascii="宋体" w:hAnsi="宋体" w:hint="eastAsia"/>
          <w:szCs w:val="21"/>
        </w:rPr>
        <w:t>，不占用录取时学院的限定计划</w:t>
      </w:r>
      <w:r w:rsidRPr="002F3337">
        <w:rPr>
          <w:rFonts w:ascii="宋体" w:hAnsi="宋体" w:hint="eastAsia"/>
          <w:szCs w:val="21"/>
        </w:rPr>
        <w:t>。</w:t>
      </w:r>
    </w:p>
    <w:p w:rsidR="00353311" w:rsidRDefault="00C7536D" w:rsidP="00415ABA">
      <w:pPr>
        <w:snapToGrid w:val="0"/>
        <w:spacing w:line="400" w:lineRule="exact"/>
        <w:ind w:firstLineChars="200" w:firstLine="422"/>
        <w:rPr>
          <w:rFonts w:ascii="宋体" w:hAnsi="宋体"/>
          <w:szCs w:val="21"/>
        </w:rPr>
      </w:pPr>
      <w:r>
        <w:rPr>
          <w:rFonts w:ascii="宋体" w:hAnsi="宋体" w:hint="eastAsia"/>
          <w:b/>
          <w:szCs w:val="21"/>
        </w:rPr>
        <w:t>以上招生计划为学校预编制计划，</w:t>
      </w:r>
      <w:r w:rsidR="00B8494D">
        <w:rPr>
          <w:rFonts w:ascii="宋体" w:hAnsi="宋体" w:hint="eastAsia"/>
          <w:b/>
          <w:szCs w:val="21"/>
        </w:rPr>
        <w:t>招收人数最终以国家下达的招生规模数为准，各专业招生计划数视需要亦可调整</w:t>
      </w:r>
      <w:r w:rsidR="00B8494D">
        <w:rPr>
          <w:rFonts w:ascii="宋体" w:hAnsi="宋体" w:hint="eastAsia"/>
          <w:szCs w:val="21"/>
        </w:rPr>
        <w:t>。</w:t>
      </w:r>
    </w:p>
    <w:p w:rsidR="00353311" w:rsidRDefault="00C7536D" w:rsidP="00415ABA">
      <w:pPr>
        <w:snapToGrid w:val="0"/>
        <w:spacing w:line="400" w:lineRule="exact"/>
        <w:rPr>
          <w:rFonts w:ascii="宋体" w:hAnsi="宋体"/>
          <w:szCs w:val="21"/>
        </w:rPr>
      </w:pPr>
      <w:r>
        <w:rPr>
          <w:rFonts w:ascii="宋体" w:hAnsi="宋体" w:hint="eastAsia"/>
          <w:szCs w:val="21"/>
        </w:rPr>
        <w:t>二</w:t>
      </w:r>
      <w:r w:rsidR="00B8494D">
        <w:rPr>
          <w:rFonts w:ascii="宋体" w:hAnsi="宋体" w:hint="eastAsia"/>
          <w:szCs w:val="21"/>
        </w:rPr>
        <w:t>、报考条件</w:t>
      </w:r>
    </w:p>
    <w:p w:rsidR="00353311" w:rsidRDefault="00B8494D" w:rsidP="00415ABA">
      <w:pPr>
        <w:numPr>
          <w:ilvl w:val="0"/>
          <w:numId w:val="1"/>
        </w:numPr>
        <w:snapToGrid w:val="0"/>
        <w:spacing w:line="400" w:lineRule="exact"/>
        <w:rPr>
          <w:rFonts w:ascii="宋体" w:hAnsi="宋体"/>
          <w:szCs w:val="21"/>
        </w:rPr>
      </w:pPr>
      <w:r>
        <w:rPr>
          <w:rFonts w:ascii="宋体" w:hAnsi="宋体" w:hint="eastAsia"/>
          <w:szCs w:val="21"/>
        </w:rPr>
        <w:t>中华人民共和国公民，拥护中国共产党的领导，品德良好，遵纪守法；</w:t>
      </w:r>
    </w:p>
    <w:p w:rsidR="00353311" w:rsidRDefault="00B8494D" w:rsidP="00415ABA">
      <w:pPr>
        <w:numPr>
          <w:ilvl w:val="0"/>
          <w:numId w:val="1"/>
        </w:numPr>
        <w:snapToGrid w:val="0"/>
        <w:spacing w:line="400" w:lineRule="exact"/>
        <w:rPr>
          <w:rFonts w:ascii="宋体" w:hAnsi="宋体"/>
          <w:szCs w:val="21"/>
        </w:rPr>
      </w:pPr>
      <w:r>
        <w:rPr>
          <w:rFonts w:ascii="宋体" w:hAnsi="宋体" w:hint="eastAsia"/>
          <w:szCs w:val="21"/>
        </w:rPr>
        <w:t>身心健康，符合《普通高等学校招生体检工作指导意见》的体检要求；</w:t>
      </w:r>
    </w:p>
    <w:p w:rsidR="00353311" w:rsidRDefault="00B8494D" w:rsidP="00415ABA">
      <w:pPr>
        <w:numPr>
          <w:ilvl w:val="0"/>
          <w:numId w:val="1"/>
        </w:numPr>
        <w:snapToGrid w:val="0"/>
        <w:spacing w:line="400" w:lineRule="exact"/>
        <w:rPr>
          <w:rFonts w:ascii="宋体" w:hAnsi="宋体"/>
          <w:szCs w:val="21"/>
        </w:rPr>
      </w:pPr>
      <w:r>
        <w:rPr>
          <w:rFonts w:ascii="宋体" w:hAnsi="宋体" w:hint="eastAsia"/>
          <w:szCs w:val="21"/>
        </w:rPr>
        <w:t>考生的学历必须符合下列条件之一：</w:t>
      </w:r>
    </w:p>
    <w:p w:rsidR="00353311" w:rsidRDefault="00B8494D" w:rsidP="00415ABA">
      <w:pPr>
        <w:numPr>
          <w:ilvl w:val="0"/>
          <w:numId w:val="2"/>
        </w:numPr>
        <w:snapToGrid w:val="0"/>
        <w:spacing w:line="400" w:lineRule="exact"/>
        <w:rPr>
          <w:rFonts w:ascii="宋体" w:hAnsi="宋体"/>
          <w:szCs w:val="21"/>
        </w:rPr>
      </w:pPr>
      <w:r>
        <w:rPr>
          <w:rFonts w:ascii="宋体" w:hAnsi="宋体" w:hint="eastAsia"/>
          <w:szCs w:val="21"/>
        </w:rPr>
        <w:t>国家承认学历的应届本科毕业生（含普通高校、成人高校、普通高校举办的成人高等学历教育应届本科毕业生</w:t>
      </w:r>
      <w:r w:rsidR="00A87250">
        <w:rPr>
          <w:rFonts w:ascii="宋体" w:hAnsi="宋体" w:hint="eastAsia"/>
          <w:szCs w:val="21"/>
        </w:rPr>
        <w:t>）</w:t>
      </w:r>
      <w:r>
        <w:rPr>
          <w:rFonts w:ascii="宋体" w:hAnsi="宋体" w:hint="eastAsia"/>
          <w:szCs w:val="21"/>
        </w:rPr>
        <w:t>，及自学考试和网络教育届时可毕业本科生</w:t>
      </w:r>
      <w:r w:rsidR="00A87250">
        <w:rPr>
          <w:rFonts w:ascii="宋体" w:hAnsi="宋体" w:hint="eastAsia"/>
          <w:szCs w:val="21"/>
        </w:rPr>
        <w:t>，录取当年9月1日前须取得国家承认</w:t>
      </w:r>
      <w:r w:rsidR="00A87250">
        <w:rPr>
          <w:rFonts w:ascii="宋体" w:hAnsi="宋体" w:hint="eastAsia"/>
          <w:szCs w:val="21"/>
        </w:rPr>
        <w:lastRenderedPageBreak/>
        <w:t>的本科毕业证书。</w:t>
      </w:r>
    </w:p>
    <w:p w:rsidR="00353311" w:rsidRDefault="00B8494D" w:rsidP="00415ABA">
      <w:pPr>
        <w:numPr>
          <w:ilvl w:val="0"/>
          <w:numId w:val="2"/>
        </w:numPr>
        <w:snapToGrid w:val="0"/>
        <w:spacing w:line="400" w:lineRule="exact"/>
        <w:rPr>
          <w:rFonts w:ascii="宋体" w:hAnsi="宋体"/>
          <w:szCs w:val="21"/>
        </w:rPr>
      </w:pPr>
      <w:r>
        <w:rPr>
          <w:rFonts w:ascii="宋体" w:hAnsi="宋体" w:hint="eastAsia"/>
          <w:szCs w:val="21"/>
        </w:rPr>
        <w:t>具有国家承认的大学本科毕业学历的人员。</w:t>
      </w:r>
    </w:p>
    <w:p w:rsidR="00353311" w:rsidRDefault="00B8494D" w:rsidP="00415ABA">
      <w:pPr>
        <w:numPr>
          <w:ilvl w:val="0"/>
          <w:numId w:val="2"/>
        </w:numPr>
        <w:snapToGrid w:val="0"/>
        <w:spacing w:line="400" w:lineRule="exact"/>
        <w:rPr>
          <w:rFonts w:ascii="宋体" w:hAnsi="宋体"/>
          <w:szCs w:val="21"/>
        </w:rPr>
      </w:pPr>
      <w:r>
        <w:rPr>
          <w:rFonts w:ascii="宋体" w:hAnsi="宋体" w:hint="eastAsia"/>
          <w:szCs w:val="21"/>
        </w:rPr>
        <w:t>获得国家承认的高职高专毕业学历后满2年（从毕业后到录取当年9月1日，下同）或2年以上，达到与大学本科毕业生同等学力的人员。</w:t>
      </w:r>
    </w:p>
    <w:p w:rsidR="00353311" w:rsidRDefault="00B8494D" w:rsidP="00415ABA">
      <w:pPr>
        <w:numPr>
          <w:ilvl w:val="0"/>
          <w:numId w:val="2"/>
        </w:numPr>
        <w:snapToGrid w:val="0"/>
        <w:spacing w:line="400" w:lineRule="exact"/>
        <w:rPr>
          <w:rFonts w:ascii="宋体" w:hAnsi="宋体"/>
          <w:szCs w:val="21"/>
        </w:rPr>
      </w:pPr>
      <w:r>
        <w:rPr>
          <w:rFonts w:ascii="宋体" w:hAnsi="宋体" w:hint="eastAsia"/>
          <w:szCs w:val="21"/>
        </w:rPr>
        <w:t>国家承认学历的本科结业生，按本科毕业生同等学力身份报考。</w:t>
      </w:r>
    </w:p>
    <w:p w:rsidR="00353311" w:rsidRDefault="00B8494D" w:rsidP="00415ABA">
      <w:pPr>
        <w:numPr>
          <w:ilvl w:val="0"/>
          <w:numId w:val="2"/>
        </w:numPr>
        <w:snapToGrid w:val="0"/>
        <w:spacing w:line="400" w:lineRule="exact"/>
        <w:rPr>
          <w:rFonts w:ascii="宋体" w:hAnsi="宋体"/>
          <w:szCs w:val="21"/>
        </w:rPr>
      </w:pPr>
      <w:r>
        <w:rPr>
          <w:rFonts w:ascii="宋体" w:hAnsi="宋体" w:hint="eastAsia"/>
          <w:szCs w:val="21"/>
        </w:rPr>
        <w:t>已获硕士、博士学位的人员。</w:t>
      </w:r>
    </w:p>
    <w:p w:rsidR="00353311" w:rsidRDefault="00B8494D" w:rsidP="00415ABA">
      <w:pPr>
        <w:snapToGrid w:val="0"/>
        <w:spacing w:line="400" w:lineRule="exact"/>
        <w:ind w:left="780"/>
        <w:rPr>
          <w:rFonts w:ascii="宋体" w:hAnsi="宋体"/>
          <w:szCs w:val="21"/>
        </w:rPr>
      </w:pPr>
      <w:r>
        <w:rPr>
          <w:rFonts w:ascii="宋体" w:hAnsi="宋体" w:hint="eastAsia"/>
          <w:szCs w:val="21"/>
        </w:rPr>
        <w:t>在校研究生报考须在报名前征得所在培养单位同意。</w:t>
      </w:r>
    </w:p>
    <w:p w:rsidR="00353311" w:rsidRDefault="00B8494D" w:rsidP="00415ABA">
      <w:pPr>
        <w:snapToGrid w:val="0"/>
        <w:spacing w:line="400" w:lineRule="exact"/>
        <w:ind w:firstLineChars="200" w:firstLine="422"/>
        <w:rPr>
          <w:rFonts w:ascii="宋体" w:hAnsi="宋体"/>
          <w:b/>
          <w:szCs w:val="21"/>
        </w:rPr>
      </w:pPr>
      <w:r>
        <w:rPr>
          <w:rFonts w:ascii="宋体" w:hAnsi="宋体" w:hint="eastAsia"/>
          <w:b/>
          <w:szCs w:val="21"/>
        </w:rPr>
        <w:t>报名参加公共管理硕士、工程管理硕士专业学位研究生招生考试的人员，除符合上述1,2,条件外,还须符合下列条件之一：</w:t>
      </w:r>
    </w:p>
    <w:p w:rsidR="00353311" w:rsidRDefault="00B8494D" w:rsidP="00415ABA">
      <w:pPr>
        <w:numPr>
          <w:ilvl w:val="0"/>
          <w:numId w:val="3"/>
        </w:numPr>
        <w:snapToGrid w:val="0"/>
        <w:spacing w:line="400" w:lineRule="exact"/>
        <w:rPr>
          <w:rFonts w:ascii="宋体" w:hAnsi="宋体"/>
          <w:szCs w:val="21"/>
        </w:rPr>
      </w:pPr>
      <w:r>
        <w:rPr>
          <w:rFonts w:ascii="宋体" w:hAnsi="宋体" w:hint="eastAsia"/>
          <w:szCs w:val="21"/>
        </w:rPr>
        <w:t>大学本科毕业后有</w:t>
      </w:r>
      <w:r>
        <w:rPr>
          <w:rFonts w:ascii="宋体" w:hAnsi="宋体"/>
          <w:szCs w:val="21"/>
        </w:rPr>
        <w:t>3</w:t>
      </w:r>
      <w:r>
        <w:rPr>
          <w:rFonts w:ascii="宋体" w:hAnsi="宋体" w:hint="eastAsia"/>
          <w:szCs w:val="21"/>
        </w:rPr>
        <w:t>年以上工作经验的人员。</w:t>
      </w:r>
    </w:p>
    <w:p w:rsidR="00353311" w:rsidRDefault="00B8494D" w:rsidP="00415ABA">
      <w:pPr>
        <w:numPr>
          <w:ilvl w:val="0"/>
          <w:numId w:val="3"/>
        </w:numPr>
        <w:snapToGrid w:val="0"/>
        <w:spacing w:line="400" w:lineRule="exact"/>
        <w:rPr>
          <w:rFonts w:ascii="宋体" w:hAnsi="宋体"/>
          <w:szCs w:val="21"/>
        </w:rPr>
      </w:pPr>
      <w:r>
        <w:rPr>
          <w:rFonts w:ascii="宋体" w:hAnsi="宋体" w:hint="eastAsia"/>
          <w:szCs w:val="21"/>
        </w:rPr>
        <w:t>获得国家承认的高职高专毕业学历后，有</w:t>
      </w:r>
      <w:r>
        <w:rPr>
          <w:rFonts w:ascii="宋体" w:hAnsi="宋体"/>
          <w:szCs w:val="21"/>
        </w:rPr>
        <w:t>5</w:t>
      </w:r>
      <w:r>
        <w:rPr>
          <w:rFonts w:ascii="宋体" w:hAnsi="宋体" w:hint="eastAsia"/>
          <w:szCs w:val="21"/>
        </w:rPr>
        <w:t>年以上工作经验，达到与大学本科毕业生同等学力的人员。</w:t>
      </w:r>
    </w:p>
    <w:p w:rsidR="00353311" w:rsidRDefault="00B8494D" w:rsidP="00415ABA">
      <w:pPr>
        <w:numPr>
          <w:ilvl w:val="0"/>
          <w:numId w:val="3"/>
        </w:numPr>
        <w:snapToGrid w:val="0"/>
        <w:spacing w:line="400" w:lineRule="exact"/>
        <w:rPr>
          <w:rFonts w:ascii="宋体" w:hAnsi="宋体"/>
          <w:szCs w:val="21"/>
        </w:rPr>
      </w:pPr>
      <w:r>
        <w:rPr>
          <w:rFonts w:ascii="宋体" w:hAnsi="宋体" w:hint="eastAsia"/>
          <w:szCs w:val="21"/>
        </w:rPr>
        <w:t>已获硕士学位或博士学位并有</w:t>
      </w:r>
      <w:r>
        <w:rPr>
          <w:rFonts w:ascii="宋体" w:hAnsi="宋体"/>
          <w:szCs w:val="21"/>
        </w:rPr>
        <w:t>2</w:t>
      </w:r>
      <w:r>
        <w:rPr>
          <w:rFonts w:ascii="宋体" w:hAnsi="宋体" w:hint="eastAsia"/>
          <w:szCs w:val="21"/>
        </w:rPr>
        <w:t>年以上工作经验的人员。</w:t>
      </w:r>
    </w:p>
    <w:p w:rsidR="00353311" w:rsidRDefault="00B8494D" w:rsidP="00415ABA">
      <w:pPr>
        <w:snapToGrid w:val="0"/>
        <w:spacing w:line="400" w:lineRule="exact"/>
        <w:rPr>
          <w:rFonts w:ascii="宋体" w:hAnsi="宋体"/>
          <w:szCs w:val="21"/>
        </w:rPr>
      </w:pPr>
      <w:r>
        <w:rPr>
          <w:rFonts w:ascii="宋体" w:hAnsi="宋体" w:hint="eastAsia"/>
          <w:szCs w:val="21"/>
        </w:rPr>
        <w:t>三、报名</w:t>
      </w:r>
    </w:p>
    <w:p w:rsidR="00C7536D" w:rsidRDefault="00C7536D" w:rsidP="00415ABA">
      <w:pPr>
        <w:snapToGrid w:val="0"/>
        <w:spacing w:line="400" w:lineRule="exact"/>
        <w:ind w:firstLineChars="200" w:firstLine="420"/>
        <w:rPr>
          <w:rFonts w:ascii="宋体" w:hAnsi="宋体"/>
          <w:szCs w:val="21"/>
        </w:rPr>
      </w:pPr>
      <w:r>
        <w:rPr>
          <w:rFonts w:ascii="宋体" w:hAnsi="宋体" w:hint="eastAsia"/>
          <w:szCs w:val="21"/>
        </w:rPr>
        <w:t>1.推免生报名。</w:t>
      </w:r>
    </w:p>
    <w:p w:rsidR="00353311" w:rsidRDefault="00B8494D" w:rsidP="00415ABA">
      <w:pPr>
        <w:snapToGrid w:val="0"/>
        <w:spacing w:line="400" w:lineRule="exact"/>
        <w:ind w:firstLineChars="200" w:firstLine="420"/>
        <w:rPr>
          <w:rFonts w:ascii="宋体" w:hAnsi="宋体"/>
          <w:szCs w:val="21"/>
        </w:rPr>
      </w:pPr>
      <w:r>
        <w:rPr>
          <w:rFonts w:ascii="宋体" w:hAnsi="宋体" w:hint="eastAsia"/>
          <w:szCs w:val="21"/>
        </w:rPr>
        <w:t>经本科毕业学校（具有开展推免工作资格的高校）选拔并确认资格的推免生， 填报新疆农业大学的，须在国家规定时间内登录 “全国推荐优秀应届本科毕业生免试攻读研究生信息公开暨管理服务系统” （网址： http://yz.chsi.com.cn/tm）填报志愿</w:t>
      </w:r>
      <w:r w:rsidR="00C7536D">
        <w:rPr>
          <w:rFonts w:ascii="宋体" w:hAnsi="宋体" w:hint="eastAsia"/>
          <w:szCs w:val="21"/>
        </w:rPr>
        <w:t>，阅读推免生复试录取文件，明确推免流程和关键环节，按时</w:t>
      </w:r>
      <w:r>
        <w:rPr>
          <w:rFonts w:ascii="宋体" w:hAnsi="宋体" w:hint="eastAsia"/>
          <w:szCs w:val="21"/>
        </w:rPr>
        <w:t>参加复试</w:t>
      </w:r>
      <w:r w:rsidR="00C7536D">
        <w:rPr>
          <w:rFonts w:ascii="宋体" w:hAnsi="宋体" w:hint="eastAsia"/>
          <w:szCs w:val="21"/>
        </w:rPr>
        <w:t>，按要求接收待录取通知书</w:t>
      </w:r>
      <w:r>
        <w:rPr>
          <w:rFonts w:ascii="宋体" w:hAnsi="宋体" w:hint="eastAsia"/>
          <w:szCs w:val="21"/>
        </w:rPr>
        <w:t>。未在复试通知书规定时间参加我校复试，或不按时接收待录取通知的，视为放弃。已被我校接收的推免生，不得再报名参加</w:t>
      </w:r>
      <w:r w:rsidR="00503A77">
        <w:rPr>
          <w:rFonts w:ascii="宋体" w:hAnsi="宋体" w:hint="eastAsia"/>
          <w:szCs w:val="21"/>
        </w:rPr>
        <w:t>当年硕士研究生考试招生</w:t>
      </w:r>
      <w:r>
        <w:rPr>
          <w:rFonts w:ascii="宋体" w:hAnsi="宋体" w:hint="eastAsia"/>
          <w:szCs w:val="21"/>
        </w:rPr>
        <w:t>。</w:t>
      </w:r>
    </w:p>
    <w:p w:rsidR="00C7536D" w:rsidRDefault="00C7536D" w:rsidP="00415ABA">
      <w:pPr>
        <w:snapToGrid w:val="0"/>
        <w:spacing w:line="400" w:lineRule="exact"/>
        <w:ind w:firstLineChars="200" w:firstLine="420"/>
        <w:rPr>
          <w:rFonts w:ascii="宋体" w:hAnsi="宋体"/>
          <w:szCs w:val="21"/>
        </w:rPr>
      </w:pPr>
      <w:r>
        <w:rPr>
          <w:rFonts w:ascii="宋体" w:hAnsi="宋体" w:hint="eastAsia"/>
          <w:szCs w:val="21"/>
        </w:rPr>
        <w:t>2.普通研究生报名。</w:t>
      </w:r>
    </w:p>
    <w:p w:rsidR="00353311" w:rsidRDefault="00B8494D" w:rsidP="00415ABA">
      <w:pPr>
        <w:snapToGrid w:val="0"/>
        <w:spacing w:line="400" w:lineRule="exact"/>
        <w:ind w:firstLineChars="200" w:firstLine="420"/>
        <w:rPr>
          <w:rFonts w:ascii="宋体" w:hAnsi="宋体"/>
          <w:b/>
          <w:szCs w:val="21"/>
        </w:rPr>
      </w:pPr>
      <w:r>
        <w:rPr>
          <w:rFonts w:ascii="宋体" w:hAnsi="宋体" w:hint="eastAsia"/>
          <w:szCs w:val="21"/>
        </w:rPr>
        <w:t>报名实行网上报名与现场确认相结合的方式。</w:t>
      </w:r>
      <w:r>
        <w:rPr>
          <w:rFonts w:ascii="宋体" w:hAnsi="宋体" w:hint="eastAsia"/>
          <w:b/>
          <w:szCs w:val="21"/>
        </w:rPr>
        <w:t>我校设报考点，只接受报考我校的考生</w:t>
      </w:r>
      <w:r w:rsidR="00C7536D">
        <w:rPr>
          <w:rFonts w:ascii="宋体" w:hAnsi="宋体" w:hint="eastAsia"/>
          <w:b/>
          <w:szCs w:val="21"/>
        </w:rPr>
        <w:t>，</w:t>
      </w:r>
      <w:r>
        <w:rPr>
          <w:rFonts w:ascii="宋体" w:hAnsi="宋体" w:hint="eastAsia"/>
          <w:b/>
          <w:szCs w:val="21"/>
        </w:rPr>
        <w:t>报考点代码为：</w:t>
      </w:r>
      <w:r>
        <w:rPr>
          <w:rFonts w:ascii="宋体" w:hAnsi="宋体"/>
          <w:b/>
          <w:szCs w:val="21"/>
        </w:rPr>
        <w:t>6508</w:t>
      </w:r>
      <w:r w:rsidR="00C7536D">
        <w:rPr>
          <w:rFonts w:ascii="宋体" w:hAnsi="宋体" w:hint="eastAsia"/>
          <w:b/>
          <w:szCs w:val="21"/>
        </w:rPr>
        <w:t>，</w:t>
      </w:r>
      <w:r>
        <w:rPr>
          <w:rFonts w:ascii="宋体" w:hAnsi="宋体" w:hint="eastAsia"/>
          <w:b/>
          <w:szCs w:val="21"/>
        </w:rPr>
        <w:t>学校代码为：</w:t>
      </w:r>
      <w:r>
        <w:rPr>
          <w:rFonts w:ascii="宋体" w:hAnsi="宋体"/>
          <w:b/>
          <w:szCs w:val="21"/>
        </w:rPr>
        <w:t>10758</w:t>
      </w:r>
      <w:r>
        <w:rPr>
          <w:rFonts w:ascii="宋体" w:hAnsi="宋体" w:hint="eastAsia"/>
          <w:b/>
          <w:szCs w:val="21"/>
        </w:rPr>
        <w:t>。</w:t>
      </w:r>
    </w:p>
    <w:p w:rsidR="00353311" w:rsidRDefault="00C7536D" w:rsidP="00415ABA">
      <w:pPr>
        <w:snapToGrid w:val="0"/>
        <w:spacing w:line="400" w:lineRule="exact"/>
        <w:ind w:firstLine="403"/>
        <w:rPr>
          <w:rFonts w:ascii="宋体" w:hAnsi="宋体"/>
          <w:szCs w:val="21"/>
        </w:rPr>
      </w:pPr>
      <w:r>
        <w:rPr>
          <w:rFonts w:hAnsi="宋体" w:hint="eastAsia"/>
        </w:rPr>
        <w:t>（</w:t>
      </w:r>
      <w:r>
        <w:rPr>
          <w:rFonts w:hAnsi="宋体" w:hint="eastAsia"/>
        </w:rPr>
        <w:t>1</w:t>
      </w:r>
      <w:r>
        <w:rPr>
          <w:rFonts w:hAnsi="宋体" w:hint="eastAsia"/>
        </w:rPr>
        <w:t>）</w:t>
      </w:r>
      <w:r w:rsidR="00B8494D">
        <w:rPr>
          <w:rFonts w:ascii="宋体" w:hAnsi="宋体" w:hint="eastAsia"/>
          <w:szCs w:val="21"/>
        </w:rPr>
        <w:t>网上报名。</w:t>
      </w:r>
    </w:p>
    <w:p w:rsidR="00353311" w:rsidRDefault="00B8494D" w:rsidP="00415ABA">
      <w:pPr>
        <w:pStyle w:val="a3"/>
        <w:spacing w:line="400" w:lineRule="exact"/>
        <w:ind w:firstLineChars="192" w:firstLine="403"/>
        <w:rPr>
          <w:rFonts w:hAnsi="宋体"/>
        </w:rPr>
      </w:pPr>
      <w:r>
        <w:rPr>
          <w:rFonts w:hAnsi="宋体" w:hint="eastAsia"/>
        </w:rPr>
        <w:t>网上报名时间：</w:t>
      </w:r>
      <w:r>
        <w:rPr>
          <w:rFonts w:hAnsi="宋体"/>
        </w:rPr>
        <w:t>20</w:t>
      </w:r>
      <w:r>
        <w:rPr>
          <w:rFonts w:hAnsi="宋体" w:hint="eastAsia"/>
        </w:rPr>
        <w:t>1</w:t>
      </w:r>
      <w:r w:rsidR="006A3636">
        <w:rPr>
          <w:rFonts w:hAnsi="宋体" w:hint="eastAsia"/>
        </w:rPr>
        <w:t>7</w:t>
      </w:r>
      <w:r>
        <w:rPr>
          <w:rFonts w:hAnsi="宋体" w:hint="eastAsia"/>
        </w:rPr>
        <w:t>年</w:t>
      </w:r>
      <w:r>
        <w:rPr>
          <w:rFonts w:hAnsi="宋体"/>
        </w:rPr>
        <w:t>10</w:t>
      </w:r>
      <w:r>
        <w:rPr>
          <w:rFonts w:hAnsi="宋体" w:hint="eastAsia"/>
        </w:rPr>
        <w:t>月</w:t>
      </w:r>
      <w:r>
        <w:rPr>
          <w:rFonts w:hAnsi="宋体"/>
        </w:rPr>
        <w:t>10</w:t>
      </w:r>
      <w:r>
        <w:rPr>
          <w:rFonts w:hAnsi="宋体" w:hint="eastAsia"/>
        </w:rPr>
        <w:t>日至</w:t>
      </w:r>
      <w:r>
        <w:rPr>
          <w:rFonts w:hAnsi="宋体"/>
        </w:rPr>
        <w:t>10</w:t>
      </w:r>
      <w:r>
        <w:rPr>
          <w:rFonts w:hAnsi="宋体" w:hint="eastAsia"/>
        </w:rPr>
        <w:t>月</w:t>
      </w:r>
      <w:r>
        <w:rPr>
          <w:rFonts w:hAnsi="宋体"/>
        </w:rPr>
        <w:t>31</w:t>
      </w:r>
      <w:r>
        <w:rPr>
          <w:rFonts w:hAnsi="宋体" w:hint="eastAsia"/>
        </w:rPr>
        <w:t>日每天</w:t>
      </w:r>
      <w:r>
        <w:rPr>
          <w:rFonts w:hAnsi="宋体"/>
        </w:rPr>
        <w:t>9:00-22:00</w:t>
      </w:r>
      <w:r>
        <w:rPr>
          <w:rFonts w:hAnsi="宋体" w:hint="eastAsia"/>
        </w:rPr>
        <w:t>（北京时间），报名期间，考生可自行修改网报信息。逾期不再补报，也不得再修改报名信息。</w:t>
      </w:r>
      <w:r>
        <w:rPr>
          <w:rFonts w:hAnsi="宋体"/>
        </w:rPr>
        <w:br/>
        <w:t xml:space="preserve">    </w:t>
      </w:r>
      <w:r>
        <w:rPr>
          <w:rFonts w:hAnsi="宋体" w:hint="eastAsia"/>
        </w:rPr>
        <w:t>报名流程：考生登录“中国研究生招生信息网”（公网网址：http：//yz.chsi.com.cn ，教育网址：http://yz.chsi.cn，以下简称“研招网”）浏览报考须知，按教育部、省级教育招生考试管理机构、报考点以及我校网上公告要求报名，凡不按要求报名、网报信息误填、错填或填报虚假信息而造成不能考试或录取的，后果由考生本人承担。</w:t>
      </w:r>
    </w:p>
    <w:p w:rsidR="00353311" w:rsidRDefault="009E547A" w:rsidP="00415ABA">
      <w:pPr>
        <w:pStyle w:val="a3"/>
        <w:spacing w:line="400" w:lineRule="exact"/>
        <w:ind w:firstLineChars="192" w:firstLine="403"/>
        <w:rPr>
          <w:rFonts w:hAnsi="宋体"/>
        </w:rPr>
      </w:pPr>
      <w:r>
        <w:rPr>
          <w:rFonts w:hAnsi="宋体" w:hint="eastAsia"/>
        </w:rPr>
        <w:t>学历验证：</w:t>
      </w:r>
      <w:r w:rsidR="00B8494D">
        <w:rPr>
          <w:rFonts w:hAnsi="宋体" w:hint="eastAsia"/>
        </w:rPr>
        <w:t>报名期间</w:t>
      </w:r>
      <w:r>
        <w:rPr>
          <w:rFonts w:hAnsi="宋体" w:hint="eastAsia"/>
        </w:rPr>
        <w:t>学信网</w:t>
      </w:r>
      <w:r w:rsidR="00B8494D">
        <w:rPr>
          <w:rFonts w:hAnsi="宋体" w:hint="eastAsia"/>
        </w:rPr>
        <w:t>将对考生学历（学籍）信息进行网上校验，并在考生提交报名信息三天内反馈校验结果。考生可随时上网查看学历（学籍）校验结果。考生也可在报名前或报名期间自行登录“中国高等教育学生信息网”（网址：http://www.chsi.com.cn）查询本人学历（学籍）信息。</w:t>
      </w:r>
    </w:p>
    <w:p w:rsidR="00353311" w:rsidRDefault="00B8494D" w:rsidP="00415ABA">
      <w:pPr>
        <w:pStyle w:val="a3"/>
        <w:spacing w:line="400" w:lineRule="exact"/>
        <w:ind w:firstLineChars="192" w:firstLine="403"/>
        <w:rPr>
          <w:rFonts w:hAnsi="宋体"/>
        </w:rPr>
      </w:pPr>
      <w:r>
        <w:rPr>
          <w:rFonts w:hAnsi="宋体" w:hint="eastAsia"/>
        </w:rPr>
        <w:t>未通过学历（学籍）校验的考生应及时到学籍学历权威认证机构进行认证，在现场确认时将认证报告交报考点核验。</w:t>
      </w:r>
    </w:p>
    <w:p w:rsidR="00353311" w:rsidRDefault="009E547A" w:rsidP="00415ABA">
      <w:pPr>
        <w:pStyle w:val="a3"/>
        <w:spacing w:line="400" w:lineRule="exact"/>
        <w:ind w:firstLineChars="192" w:firstLine="403"/>
        <w:rPr>
          <w:rFonts w:hAnsi="宋体"/>
        </w:rPr>
      </w:pPr>
      <w:r>
        <w:rPr>
          <w:rFonts w:hAnsi="宋体" w:hint="eastAsia"/>
        </w:rPr>
        <w:t>（2）</w:t>
      </w:r>
      <w:r w:rsidR="00B8494D">
        <w:rPr>
          <w:rFonts w:hAnsi="宋体" w:hint="eastAsia"/>
        </w:rPr>
        <w:t>现场确认。</w:t>
      </w:r>
    </w:p>
    <w:p w:rsidR="00353311" w:rsidRDefault="00B8494D" w:rsidP="000441A9">
      <w:pPr>
        <w:pStyle w:val="a3"/>
        <w:spacing w:line="380" w:lineRule="exact"/>
        <w:ind w:firstLineChars="192" w:firstLine="403"/>
        <w:rPr>
          <w:rFonts w:hAnsi="宋体"/>
        </w:rPr>
      </w:pPr>
      <w:r>
        <w:rPr>
          <w:rFonts w:hAnsi="宋体" w:hint="eastAsia"/>
        </w:rPr>
        <w:lastRenderedPageBreak/>
        <w:t>现场确认时间：201</w:t>
      </w:r>
      <w:r w:rsidR="006A3636">
        <w:rPr>
          <w:rFonts w:hAnsi="宋体" w:hint="eastAsia"/>
        </w:rPr>
        <w:t>7</w:t>
      </w:r>
      <w:r>
        <w:rPr>
          <w:rFonts w:hAnsi="宋体" w:hint="eastAsia"/>
        </w:rPr>
        <w:t>年11月初见我校研究生处网站公告。</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现场确认地点：新疆农业大学（具体地点届时见我校研究生处网站公告）。</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确认要求</w:t>
      </w:r>
      <w:r w:rsidR="009E547A">
        <w:rPr>
          <w:rFonts w:ascii="宋体" w:hAnsi="宋体" w:hint="eastAsia"/>
          <w:szCs w:val="21"/>
        </w:rPr>
        <w:t>：</w:t>
      </w:r>
    </w:p>
    <w:p w:rsidR="00353311" w:rsidRDefault="00CE3300"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sidR="00B8494D">
        <w:rPr>
          <w:rFonts w:ascii="宋体" w:hAnsi="宋体"/>
          <w:szCs w:val="21"/>
        </w:rPr>
        <w:instrText xml:space="preserve"> </w:instrText>
      </w:r>
      <w:r w:rsidR="00B8494D">
        <w:rPr>
          <w:rFonts w:ascii="宋体" w:hAnsi="宋体" w:hint="eastAsia"/>
          <w:szCs w:val="21"/>
        </w:rPr>
        <w:instrText>eq \o\ac(○,</w:instrText>
      </w:r>
      <w:r w:rsidR="00B8494D">
        <w:rPr>
          <w:rFonts w:ascii="宋体" w:hAnsi="宋体" w:hint="eastAsia"/>
          <w:position w:val="2"/>
          <w:sz w:val="14"/>
          <w:szCs w:val="21"/>
        </w:rPr>
        <w:instrText>1</w:instrText>
      </w:r>
      <w:r w:rsidR="00B8494D">
        <w:rPr>
          <w:rFonts w:ascii="宋体" w:hAnsi="宋体" w:hint="eastAsia"/>
          <w:szCs w:val="21"/>
        </w:rPr>
        <w:instrText>)</w:instrText>
      </w:r>
      <w:r>
        <w:rPr>
          <w:rFonts w:ascii="宋体" w:hAnsi="宋体"/>
          <w:szCs w:val="21"/>
        </w:rPr>
        <w:fldChar w:fldCharType="end"/>
      </w:r>
      <w:r w:rsidR="00B8494D">
        <w:rPr>
          <w:rFonts w:ascii="宋体" w:hAnsi="宋体" w:hint="eastAsia"/>
          <w:szCs w:val="21"/>
        </w:rPr>
        <w:t>应届本科毕业生原则上应选择就读学校所在省（区、市）的报考点办理网上报名和现场确认手续；其他考生应选择工作或户口所在地省级教育招生考试管理机构指定的报考点办理网上报名和现场确认手续。</w:t>
      </w:r>
    </w:p>
    <w:p w:rsidR="00353311" w:rsidRDefault="00CE3300"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sidR="00B8494D">
        <w:rPr>
          <w:rFonts w:ascii="宋体" w:hAnsi="宋体"/>
          <w:szCs w:val="21"/>
        </w:rPr>
        <w:instrText xml:space="preserve"> </w:instrText>
      </w:r>
      <w:r w:rsidR="00B8494D">
        <w:rPr>
          <w:rFonts w:ascii="宋体" w:hAnsi="宋体" w:hint="eastAsia"/>
          <w:szCs w:val="21"/>
        </w:rPr>
        <w:instrText>eq \o\ac(○,</w:instrText>
      </w:r>
      <w:r w:rsidR="00B8494D">
        <w:rPr>
          <w:rFonts w:ascii="宋体" w:hAnsi="宋体" w:hint="eastAsia"/>
          <w:position w:val="2"/>
          <w:sz w:val="14"/>
          <w:szCs w:val="21"/>
        </w:rPr>
        <w:instrText>2</w:instrText>
      </w:r>
      <w:r w:rsidR="00B8494D">
        <w:rPr>
          <w:rFonts w:ascii="宋体" w:hAnsi="宋体" w:hint="eastAsia"/>
          <w:szCs w:val="21"/>
        </w:rPr>
        <w:instrText>)</w:instrText>
      </w:r>
      <w:r>
        <w:rPr>
          <w:rFonts w:ascii="宋体" w:hAnsi="宋体"/>
          <w:szCs w:val="21"/>
        </w:rPr>
        <w:fldChar w:fldCharType="end"/>
      </w:r>
      <w:r w:rsidR="00B8494D">
        <w:rPr>
          <w:rFonts w:ascii="宋体" w:hAnsi="宋体" w:hint="eastAsia"/>
          <w:szCs w:val="21"/>
        </w:rPr>
        <w:t>考生现场确认应提交本人居民身份证、学历证书（普通高校、成人高校、普通高校举办的成人高校学历教育</w:t>
      </w:r>
      <w:r w:rsidR="006923C1">
        <w:rPr>
          <w:rFonts w:ascii="宋体" w:hAnsi="宋体" w:hint="eastAsia"/>
          <w:szCs w:val="21"/>
        </w:rPr>
        <w:t>、</w:t>
      </w:r>
      <w:r w:rsidR="00B8494D">
        <w:rPr>
          <w:rFonts w:ascii="宋体" w:hAnsi="宋体" w:hint="eastAsia"/>
          <w:szCs w:val="21"/>
        </w:rPr>
        <w:t>应届本科毕业生持学生证）和网上报名编号，由报考点工作人员进行核对。</w:t>
      </w:r>
    </w:p>
    <w:p w:rsidR="00353311" w:rsidRDefault="00CE3300"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sidR="00B8494D">
        <w:rPr>
          <w:rFonts w:ascii="宋体" w:hAnsi="宋体"/>
          <w:szCs w:val="21"/>
        </w:rPr>
        <w:instrText xml:space="preserve"> </w:instrText>
      </w:r>
      <w:r w:rsidR="00B8494D">
        <w:rPr>
          <w:rFonts w:ascii="宋体" w:hAnsi="宋体" w:hint="eastAsia"/>
          <w:szCs w:val="21"/>
        </w:rPr>
        <w:instrText>eq \o\ac(○,</w:instrText>
      </w:r>
      <w:r w:rsidR="00B8494D">
        <w:rPr>
          <w:rFonts w:ascii="宋体" w:hAnsi="宋体" w:hint="eastAsia"/>
          <w:position w:val="2"/>
          <w:sz w:val="14"/>
          <w:szCs w:val="21"/>
        </w:rPr>
        <w:instrText>3</w:instrText>
      </w:r>
      <w:r w:rsidR="00B8494D">
        <w:rPr>
          <w:rFonts w:ascii="宋体" w:hAnsi="宋体" w:hint="eastAsia"/>
          <w:szCs w:val="21"/>
        </w:rPr>
        <w:instrText>)</w:instrText>
      </w:r>
      <w:r>
        <w:rPr>
          <w:rFonts w:ascii="宋体" w:hAnsi="宋体"/>
          <w:szCs w:val="21"/>
        </w:rPr>
        <w:fldChar w:fldCharType="end"/>
      </w:r>
      <w:r w:rsidR="00B8494D">
        <w:rPr>
          <w:rFonts w:ascii="宋体" w:hAnsi="宋体" w:hint="eastAsia"/>
          <w:szCs w:val="21"/>
        </w:rPr>
        <w:t>在录取当年 9 月 1 日前可取得国家承认本科毕业证书的自学考试和网络教育本科生，须凭颁发毕业证书的省级自学考试</w:t>
      </w:r>
      <w:r w:rsidR="00A87250">
        <w:rPr>
          <w:rFonts w:ascii="宋体" w:hAnsi="宋体" w:hint="eastAsia"/>
          <w:szCs w:val="21"/>
        </w:rPr>
        <w:t>机构或网络教育高校</w:t>
      </w:r>
      <w:r w:rsidR="00B8494D">
        <w:rPr>
          <w:rFonts w:ascii="宋体" w:hAnsi="宋体" w:hint="eastAsia"/>
          <w:szCs w:val="21"/>
        </w:rPr>
        <w:t>出具的相关证明方可办理网上报名现场确认手续。</w:t>
      </w:r>
    </w:p>
    <w:p w:rsidR="00353311" w:rsidRDefault="00756DFA"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sidRPr="00756DFA">
        <w:rPr>
          <w:rFonts w:ascii="宋体" w:hAnsi="宋体" w:hint="eastAsia"/>
          <w:position w:val="2"/>
          <w:sz w:val="14"/>
          <w:szCs w:val="21"/>
        </w:rPr>
        <w:instrText>4</w:instrText>
      </w:r>
      <w:r>
        <w:rPr>
          <w:rFonts w:ascii="宋体" w:hAnsi="宋体" w:hint="eastAsia"/>
          <w:szCs w:val="21"/>
        </w:rPr>
        <w:instrText>)</w:instrText>
      </w:r>
      <w:r>
        <w:rPr>
          <w:rFonts w:ascii="宋体" w:hAnsi="宋体"/>
          <w:szCs w:val="21"/>
        </w:rPr>
        <w:fldChar w:fldCharType="end"/>
      </w:r>
      <w:r w:rsidR="009E547A">
        <w:rPr>
          <w:rFonts w:ascii="宋体" w:hAnsi="宋体"/>
          <w:szCs w:val="21"/>
        </w:rPr>
        <w:t>网报期间</w:t>
      </w:r>
      <w:r w:rsidR="00B8494D">
        <w:rPr>
          <w:rFonts w:ascii="宋体" w:hAnsi="宋体" w:hint="eastAsia"/>
          <w:szCs w:val="21"/>
        </w:rPr>
        <w:t>未通过</w:t>
      </w:r>
      <w:r w:rsidR="009E547A">
        <w:rPr>
          <w:rFonts w:ascii="宋体" w:hAnsi="宋体" w:hint="eastAsia"/>
          <w:szCs w:val="21"/>
        </w:rPr>
        <w:t>学信</w:t>
      </w:r>
      <w:r w:rsidR="00B8494D">
        <w:rPr>
          <w:rFonts w:ascii="宋体" w:hAnsi="宋体" w:hint="eastAsia"/>
          <w:szCs w:val="21"/>
        </w:rPr>
        <w:t>网学历（学籍）校验的考生，在现场确认时应提供学历（学籍）认证报告。</w:t>
      </w:r>
    </w:p>
    <w:p w:rsidR="00353311" w:rsidRDefault="00CE3300"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sidR="00B8494D">
        <w:rPr>
          <w:rFonts w:ascii="宋体" w:hAnsi="宋体"/>
          <w:szCs w:val="21"/>
        </w:rPr>
        <w:instrText xml:space="preserve"> </w:instrText>
      </w:r>
      <w:r w:rsidR="00B8494D">
        <w:rPr>
          <w:rFonts w:ascii="宋体" w:hAnsi="宋体" w:hint="eastAsia"/>
          <w:szCs w:val="21"/>
        </w:rPr>
        <w:instrText>eq \o\ac(○,</w:instrText>
      </w:r>
      <w:r w:rsidR="00B8494D">
        <w:rPr>
          <w:rFonts w:ascii="宋体" w:hAnsi="宋体" w:hint="eastAsia"/>
          <w:position w:val="2"/>
          <w:sz w:val="14"/>
          <w:szCs w:val="21"/>
        </w:rPr>
        <w:instrText>5</w:instrText>
      </w:r>
      <w:r w:rsidR="00B8494D">
        <w:rPr>
          <w:rFonts w:ascii="宋体" w:hAnsi="宋体" w:hint="eastAsia"/>
          <w:szCs w:val="21"/>
        </w:rPr>
        <w:instrText>)</w:instrText>
      </w:r>
      <w:r>
        <w:rPr>
          <w:rFonts w:ascii="宋体" w:hAnsi="宋体"/>
          <w:szCs w:val="21"/>
        </w:rPr>
        <w:fldChar w:fldCharType="end"/>
      </w:r>
      <w:r w:rsidR="00B8494D">
        <w:rPr>
          <w:rFonts w:ascii="宋体" w:hAnsi="宋体" w:hint="eastAsia"/>
          <w:szCs w:val="21"/>
        </w:rPr>
        <w:t>所有考生均应对本人网上报名信息进行认真核对并确认。报名信息经考生确认后一律不作修改，因考生填写错误引起的一切后果由其自行承担。</w:t>
      </w:r>
    </w:p>
    <w:p w:rsidR="00353311" w:rsidRDefault="00756DFA"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sidRPr="00756DFA">
        <w:rPr>
          <w:rFonts w:ascii="宋体" w:hAnsi="宋体" w:hint="eastAsia"/>
          <w:position w:val="2"/>
          <w:sz w:val="14"/>
          <w:szCs w:val="21"/>
        </w:rPr>
        <w:instrText>6</w:instrText>
      </w:r>
      <w:r>
        <w:rPr>
          <w:rFonts w:ascii="宋体" w:hAnsi="宋体" w:hint="eastAsia"/>
          <w:szCs w:val="21"/>
        </w:rPr>
        <w:instrText>)</w:instrText>
      </w:r>
      <w:r>
        <w:rPr>
          <w:rFonts w:ascii="宋体" w:hAnsi="宋体"/>
          <w:szCs w:val="21"/>
        </w:rPr>
        <w:fldChar w:fldCharType="end"/>
      </w:r>
      <w:r w:rsidR="009E547A" w:rsidRPr="009E547A">
        <w:rPr>
          <w:rFonts w:ascii="宋体" w:hAnsi="宋体" w:hint="eastAsia"/>
          <w:szCs w:val="21"/>
        </w:rPr>
        <w:t>报名考试费：收费标准根据新价非字〔2000〕27号文规定，研究生统一报名考试费每生120元，报考</w:t>
      </w:r>
      <w:r w:rsidR="009E547A">
        <w:rPr>
          <w:rFonts w:ascii="宋体" w:hAnsi="宋体" w:hint="eastAsia"/>
          <w:szCs w:val="21"/>
        </w:rPr>
        <w:t>公共管理（125200），会计硕士（125300），工程管理（125600）</w:t>
      </w:r>
      <w:r w:rsidR="009E547A" w:rsidRPr="009E547A">
        <w:rPr>
          <w:rFonts w:ascii="宋体" w:hAnsi="宋体" w:hint="eastAsia"/>
          <w:szCs w:val="21"/>
        </w:rPr>
        <w:t>专业学位的收费，按照发改价格〔2004〕2839号文件的收费标准执行。即：每人每科80元，共160元。</w:t>
      </w:r>
    </w:p>
    <w:p w:rsidR="00353311" w:rsidRDefault="00CE3300" w:rsidP="000441A9">
      <w:pPr>
        <w:snapToGrid w:val="0"/>
        <w:spacing w:line="380" w:lineRule="exact"/>
        <w:ind w:leftChars="200" w:left="420" w:firstLineChars="200" w:firstLine="420"/>
        <w:rPr>
          <w:rFonts w:ascii="宋体" w:hAnsi="宋体"/>
          <w:szCs w:val="21"/>
        </w:rPr>
      </w:pPr>
      <w:r>
        <w:rPr>
          <w:rFonts w:ascii="宋体" w:hAnsi="宋体"/>
          <w:szCs w:val="21"/>
        </w:rPr>
        <w:fldChar w:fldCharType="begin"/>
      </w:r>
      <w:r w:rsidR="00B8494D">
        <w:rPr>
          <w:rFonts w:ascii="宋体" w:hAnsi="宋体"/>
          <w:szCs w:val="21"/>
        </w:rPr>
        <w:instrText xml:space="preserve"> </w:instrText>
      </w:r>
      <w:r w:rsidR="00B8494D">
        <w:rPr>
          <w:rFonts w:ascii="宋体" w:hAnsi="宋体" w:hint="eastAsia"/>
          <w:szCs w:val="21"/>
        </w:rPr>
        <w:instrText>eq \o\ac(○,</w:instrText>
      </w:r>
      <w:r w:rsidR="00B8494D">
        <w:rPr>
          <w:rFonts w:ascii="宋体" w:hAnsi="宋体" w:hint="eastAsia"/>
          <w:position w:val="2"/>
          <w:sz w:val="14"/>
          <w:szCs w:val="21"/>
        </w:rPr>
        <w:instrText>7</w:instrText>
      </w:r>
      <w:r w:rsidR="00B8494D">
        <w:rPr>
          <w:rFonts w:ascii="宋体" w:hAnsi="宋体" w:hint="eastAsia"/>
          <w:szCs w:val="21"/>
        </w:rPr>
        <w:instrText>)</w:instrText>
      </w:r>
      <w:r>
        <w:rPr>
          <w:rFonts w:ascii="宋体" w:hAnsi="宋体"/>
          <w:szCs w:val="21"/>
        </w:rPr>
        <w:fldChar w:fldCharType="end"/>
      </w:r>
      <w:r w:rsidR="00B8494D">
        <w:rPr>
          <w:rFonts w:ascii="宋体" w:hAnsi="宋体" w:hint="eastAsia"/>
          <w:szCs w:val="21"/>
        </w:rPr>
        <w:t>考生应按报考点规定</w:t>
      </w:r>
      <w:r w:rsidR="006923C1">
        <w:rPr>
          <w:rFonts w:ascii="宋体" w:hAnsi="宋体" w:hint="eastAsia"/>
          <w:szCs w:val="21"/>
        </w:rPr>
        <w:t>，</w:t>
      </w:r>
      <w:r w:rsidR="00B8494D">
        <w:rPr>
          <w:rFonts w:ascii="宋体" w:hAnsi="宋体" w:hint="eastAsia"/>
          <w:szCs w:val="21"/>
        </w:rPr>
        <w:t>配合采集本人图像等相关电子信息。</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仅完成网上报名，未经现场确认的报名信息无效。</w:t>
      </w:r>
    </w:p>
    <w:p w:rsidR="00353311" w:rsidRDefault="00B8494D" w:rsidP="000441A9">
      <w:pPr>
        <w:snapToGrid w:val="0"/>
        <w:spacing w:line="380" w:lineRule="exact"/>
        <w:ind w:firstLine="420"/>
        <w:rPr>
          <w:rFonts w:ascii="宋体" w:hAnsi="宋体" w:cs="Courier New"/>
          <w:szCs w:val="21"/>
        </w:rPr>
      </w:pPr>
      <w:r>
        <w:rPr>
          <w:rFonts w:ascii="宋体" w:hAnsi="宋体" w:cs="Courier New" w:hint="eastAsia"/>
          <w:szCs w:val="21"/>
        </w:rPr>
        <w:t>3.注意事项。</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考生（含推免生）要准确填写个人信息，对本人所受奖惩情况，特别是要如实填写在参加普通和成人高等学校招生考试、全国硕士研究生招生考试、高等教育自学考试等国家教育考试过程中因违规、作弊所受处罚情况。对弄虚作假者，将按照《国家教育考试违规处理办法》和《普通高等学校招生违规行为处理暂行办法》严肃处理。</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（2）按规定享受少数民族照顾政策的考生，在网上报名时须如实填写少数民族身份，且</w:t>
      </w:r>
      <w:r w:rsidRPr="00A87250">
        <w:rPr>
          <w:rFonts w:ascii="宋体" w:hAnsi="宋体" w:hint="eastAsia"/>
          <w:szCs w:val="21"/>
        </w:rPr>
        <w:t>申请定向就业少数民族地区</w:t>
      </w:r>
      <w:r>
        <w:rPr>
          <w:rFonts w:ascii="宋体" w:hAnsi="宋体" w:hint="eastAsia"/>
          <w:szCs w:val="21"/>
        </w:rPr>
        <w:t>。</w:t>
      </w:r>
    </w:p>
    <w:p w:rsidR="00353311" w:rsidRDefault="00B8494D" w:rsidP="000441A9">
      <w:pPr>
        <w:snapToGrid w:val="0"/>
        <w:spacing w:line="380" w:lineRule="exact"/>
        <w:rPr>
          <w:rFonts w:ascii="宋体" w:hAnsi="宋体"/>
          <w:szCs w:val="21"/>
        </w:rPr>
      </w:pPr>
      <w:r>
        <w:rPr>
          <w:rFonts w:ascii="宋体" w:hAnsi="宋体" w:hint="eastAsia"/>
          <w:szCs w:val="21"/>
        </w:rPr>
        <w:t>四、初试</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1.201</w:t>
      </w:r>
      <w:r w:rsidR="006A3636">
        <w:rPr>
          <w:rFonts w:ascii="宋体" w:hAnsi="宋体" w:hint="eastAsia"/>
          <w:szCs w:val="21"/>
        </w:rPr>
        <w:t>7</w:t>
      </w:r>
      <w:r>
        <w:rPr>
          <w:rFonts w:ascii="宋体" w:hAnsi="宋体" w:hint="eastAsia"/>
          <w:szCs w:val="21"/>
        </w:rPr>
        <w:t>年12月</w:t>
      </w:r>
      <w:r w:rsidR="00AE19E7">
        <w:rPr>
          <w:rFonts w:ascii="宋体" w:hAnsi="宋体" w:hint="eastAsia"/>
          <w:szCs w:val="21"/>
        </w:rPr>
        <w:t>14</w:t>
      </w:r>
      <w:r>
        <w:rPr>
          <w:rFonts w:ascii="宋体" w:hAnsi="宋体" w:hint="eastAsia"/>
          <w:szCs w:val="21"/>
        </w:rPr>
        <w:t>日</w:t>
      </w:r>
      <w:r w:rsidR="00A87250">
        <w:rPr>
          <w:rFonts w:ascii="宋体" w:hAnsi="宋体" w:hint="eastAsia"/>
          <w:szCs w:val="21"/>
        </w:rPr>
        <w:t>至</w:t>
      </w:r>
      <w:r>
        <w:rPr>
          <w:rFonts w:ascii="宋体" w:hAnsi="宋体" w:hint="eastAsia"/>
          <w:szCs w:val="21"/>
        </w:rPr>
        <w:t>12月2</w:t>
      </w:r>
      <w:r w:rsidR="00AE19E7">
        <w:rPr>
          <w:rFonts w:ascii="宋体" w:hAnsi="宋体" w:hint="eastAsia"/>
          <w:szCs w:val="21"/>
        </w:rPr>
        <w:t>5</w:t>
      </w:r>
      <w:r>
        <w:rPr>
          <w:rFonts w:ascii="宋体" w:hAnsi="宋体" w:hint="eastAsia"/>
          <w:szCs w:val="21"/>
        </w:rPr>
        <w:t>日，</w:t>
      </w:r>
      <w:r w:rsidR="001E4E00">
        <w:rPr>
          <w:rFonts w:ascii="宋体" w:hAnsi="宋体" w:hint="eastAsia"/>
          <w:szCs w:val="21"/>
        </w:rPr>
        <w:t>凭网报用户名和密码</w:t>
      </w:r>
      <w:r>
        <w:rPr>
          <w:rFonts w:ascii="宋体" w:hAnsi="宋体" w:hint="eastAsia"/>
          <w:szCs w:val="21"/>
        </w:rPr>
        <w:t>考生可登录研招网下载打印</w:t>
      </w:r>
      <w:r w:rsidR="006923C1">
        <w:rPr>
          <w:rFonts w:ascii="宋体" w:hAnsi="宋体" w:hint="eastAsia"/>
          <w:szCs w:val="21"/>
        </w:rPr>
        <w:t>《准考证》。《准考证》</w:t>
      </w:r>
      <w:r w:rsidR="00A87250">
        <w:rPr>
          <w:rFonts w:ascii="宋体" w:hAnsi="宋体" w:hint="eastAsia"/>
          <w:szCs w:val="21"/>
        </w:rPr>
        <w:t>是用A4幅面白纸打印，</w:t>
      </w:r>
      <w:r w:rsidR="006923C1">
        <w:rPr>
          <w:rFonts w:ascii="宋体" w:hAnsi="宋体" w:hint="eastAsia"/>
          <w:szCs w:val="21"/>
        </w:rPr>
        <w:t>正反两面在全部考试结束前</w:t>
      </w:r>
      <w:r>
        <w:rPr>
          <w:rFonts w:ascii="宋体" w:hAnsi="宋体" w:hint="eastAsia"/>
          <w:szCs w:val="21"/>
        </w:rPr>
        <w:t>不得涂改，不得有其他无关内容。</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2.考生凭下载打印的《准考证》及第二代居民身份证参加初试。</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3.初试日期和时间。201</w:t>
      </w:r>
      <w:r w:rsidR="00524880">
        <w:rPr>
          <w:rFonts w:ascii="宋体" w:hAnsi="宋体" w:hint="eastAsia"/>
          <w:szCs w:val="21"/>
        </w:rPr>
        <w:t>7</w:t>
      </w:r>
      <w:r>
        <w:rPr>
          <w:rFonts w:ascii="宋体" w:hAnsi="宋体" w:hint="eastAsia"/>
          <w:szCs w:val="21"/>
        </w:rPr>
        <w:t>年12月2</w:t>
      </w:r>
      <w:r w:rsidR="00524880">
        <w:rPr>
          <w:rFonts w:ascii="宋体" w:hAnsi="宋体" w:hint="eastAsia"/>
          <w:szCs w:val="21"/>
        </w:rPr>
        <w:t>3</w:t>
      </w:r>
      <w:r>
        <w:rPr>
          <w:rFonts w:ascii="宋体" w:hAnsi="宋体" w:hint="eastAsia"/>
          <w:szCs w:val="21"/>
        </w:rPr>
        <w:t>日至12月2</w:t>
      </w:r>
      <w:r w:rsidR="00524880">
        <w:rPr>
          <w:rFonts w:ascii="宋体" w:hAnsi="宋体" w:hint="eastAsia"/>
          <w:szCs w:val="21"/>
        </w:rPr>
        <w:t>4</w:t>
      </w:r>
      <w:r>
        <w:rPr>
          <w:rFonts w:ascii="宋体" w:hAnsi="宋体" w:hint="eastAsia"/>
          <w:szCs w:val="21"/>
        </w:rPr>
        <w:t>日。</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4.初试科目。</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12月2</w:t>
      </w:r>
      <w:r w:rsidR="006A3636">
        <w:rPr>
          <w:rFonts w:ascii="宋体" w:hAnsi="宋体" w:hint="eastAsia"/>
          <w:szCs w:val="21"/>
        </w:rPr>
        <w:t>3</w:t>
      </w:r>
      <w:r>
        <w:rPr>
          <w:rFonts w:ascii="宋体" w:hAnsi="宋体" w:hint="eastAsia"/>
          <w:szCs w:val="21"/>
        </w:rPr>
        <w:t xml:space="preserve">日上午   </w:t>
      </w:r>
      <w:r>
        <w:rPr>
          <w:rFonts w:ascii="宋体" w:hAnsi="宋体" w:hint="eastAsia"/>
          <w:szCs w:val="21"/>
        </w:rPr>
        <w:tab/>
        <w:t>思想政治理论、管理类联考综合能力</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12月2</w:t>
      </w:r>
      <w:r w:rsidR="006A3636">
        <w:rPr>
          <w:rFonts w:ascii="宋体" w:hAnsi="宋体" w:hint="eastAsia"/>
          <w:szCs w:val="21"/>
        </w:rPr>
        <w:t>3</w:t>
      </w:r>
      <w:r>
        <w:rPr>
          <w:rFonts w:ascii="宋体" w:hAnsi="宋体" w:hint="eastAsia"/>
          <w:szCs w:val="21"/>
        </w:rPr>
        <w:t xml:space="preserve">日下午   </w:t>
      </w:r>
      <w:r>
        <w:rPr>
          <w:rFonts w:ascii="宋体" w:hAnsi="宋体" w:hint="eastAsia"/>
          <w:szCs w:val="21"/>
        </w:rPr>
        <w:tab/>
        <w:t>外国语</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12月2</w:t>
      </w:r>
      <w:r w:rsidR="006A3636">
        <w:rPr>
          <w:rFonts w:ascii="宋体" w:hAnsi="宋体" w:hint="eastAsia"/>
          <w:szCs w:val="21"/>
        </w:rPr>
        <w:t>4</w:t>
      </w:r>
      <w:r>
        <w:rPr>
          <w:rFonts w:ascii="宋体" w:hAnsi="宋体" w:hint="eastAsia"/>
          <w:szCs w:val="21"/>
        </w:rPr>
        <w:t xml:space="preserve">日上午    </w:t>
      </w:r>
      <w:r>
        <w:rPr>
          <w:rFonts w:ascii="宋体" w:hAnsi="宋体" w:hint="eastAsia"/>
          <w:szCs w:val="21"/>
        </w:rPr>
        <w:tab/>
        <w:t>业务课一</w:t>
      </w:r>
    </w:p>
    <w:p w:rsidR="00353311" w:rsidRDefault="00B8494D" w:rsidP="000441A9">
      <w:pPr>
        <w:snapToGrid w:val="0"/>
        <w:spacing w:line="380" w:lineRule="exact"/>
        <w:ind w:firstLineChars="200" w:firstLine="420"/>
        <w:rPr>
          <w:rFonts w:ascii="宋体" w:hAnsi="宋体"/>
          <w:szCs w:val="21"/>
        </w:rPr>
      </w:pPr>
      <w:r>
        <w:rPr>
          <w:rFonts w:ascii="宋体" w:hAnsi="宋体" w:hint="eastAsia"/>
          <w:szCs w:val="21"/>
        </w:rPr>
        <w:t>12月2</w:t>
      </w:r>
      <w:r w:rsidR="006A3636">
        <w:rPr>
          <w:rFonts w:ascii="宋体" w:hAnsi="宋体" w:hint="eastAsia"/>
          <w:szCs w:val="21"/>
        </w:rPr>
        <w:t>4</w:t>
      </w:r>
      <w:r>
        <w:rPr>
          <w:rFonts w:ascii="宋体" w:hAnsi="宋体" w:hint="eastAsia"/>
          <w:szCs w:val="21"/>
        </w:rPr>
        <w:t xml:space="preserve">日下午    </w:t>
      </w:r>
      <w:r>
        <w:rPr>
          <w:rFonts w:ascii="宋体" w:hAnsi="宋体" w:hint="eastAsia"/>
          <w:szCs w:val="21"/>
        </w:rPr>
        <w:tab/>
        <w:t>业务课二</w:t>
      </w:r>
    </w:p>
    <w:p w:rsidR="00353311" w:rsidRDefault="00B8494D" w:rsidP="00415ABA">
      <w:pPr>
        <w:snapToGrid w:val="0"/>
        <w:spacing w:line="400" w:lineRule="exact"/>
        <w:rPr>
          <w:rFonts w:ascii="宋体" w:hAnsi="宋体"/>
          <w:szCs w:val="21"/>
        </w:rPr>
      </w:pPr>
      <w:r>
        <w:rPr>
          <w:rFonts w:ascii="宋体" w:hAnsi="宋体" w:hint="eastAsia"/>
          <w:szCs w:val="21"/>
        </w:rPr>
        <w:t>五、考试科目</w:t>
      </w:r>
      <w:r w:rsidR="00A87250">
        <w:rPr>
          <w:rFonts w:ascii="宋体" w:hAnsi="宋体" w:hint="eastAsia"/>
          <w:szCs w:val="21"/>
        </w:rPr>
        <w:t>及大纲</w:t>
      </w:r>
    </w:p>
    <w:p w:rsidR="006923C1" w:rsidRDefault="00A87250" w:rsidP="00415ABA">
      <w:pPr>
        <w:snapToGrid w:val="0"/>
        <w:spacing w:line="400" w:lineRule="exact"/>
        <w:ind w:firstLineChars="200" w:firstLine="420"/>
        <w:rPr>
          <w:rFonts w:ascii="宋体" w:hAnsi="宋体"/>
          <w:szCs w:val="21"/>
        </w:rPr>
      </w:pPr>
      <w:r>
        <w:rPr>
          <w:rFonts w:ascii="宋体" w:hAnsi="宋体" w:hint="eastAsia"/>
          <w:szCs w:val="21"/>
        </w:rPr>
        <w:t>初试</w:t>
      </w:r>
      <w:r w:rsidR="00B8494D">
        <w:rPr>
          <w:rFonts w:ascii="宋体" w:hAnsi="宋体" w:hint="eastAsia"/>
          <w:szCs w:val="21"/>
        </w:rPr>
        <w:t>考试科目代码为</w:t>
      </w:r>
      <w:r w:rsidR="00B8494D">
        <w:rPr>
          <w:rFonts w:ascii="宋体" w:hAnsi="宋体"/>
          <w:szCs w:val="21"/>
        </w:rPr>
        <w:t>101</w:t>
      </w:r>
      <w:r w:rsidR="00B8494D">
        <w:rPr>
          <w:rFonts w:ascii="宋体" w:hAnsi="宋体" w:hint="eastAsia"/>
          <w:szCs w:val="21"/>
        </w:rPr>
        <w:t>、1</w:t>
      </w:r>
      <w:r w:rsidR="00B8494D">
        <w:rPr>
          <w:rFonts w:ascii="宋体" w:hAnsi="宋体"/>
          <w:szCs w:val="21"/>
        </w:rPr>
        <w:t>99</w:t>
      </w:r>
      <w:r w:rsidR="00B8494D">
        <w:rPr>
          <w:rFonts w:ascii="宋体" w:hAnsi="宋体" w:hint="eastAsia"/>
          <w:szCs w:val="21"/>
        </w:rPr>
        <w:t>、</w:t>
      </w:r>
      <w:r w:rsidR="00B8494D">
        <w:rPr>
          <w:rFonts w:ascii="宋体" w:hAnsi="宋体"/>
          <w:szCs w:val="21"/>
        </w:rPr>
        <w:t>20</w:t>
      </w:r>
      <w:r w:rsidR="00B8494D">
        <w:rPr>
          <w:rFonts w:ascii="宋体" w:hAnsi="宋体" w:hint="eastAsia"/>
          <w:szCs w:val="21"/>
        </w:rPr>
        <w:t>1、</w:t>
      </w:r>
      <w:r w:rsidR="00B8494D">
        <w:rPr>
          <w:rFonts w:ascii="宋体" w:hAnsi="宋体"/>
          <w:szCs w:val="21"/>
        </w:rPr>
        <w:t>204</w:t>
      </w:r>
      <w:r w:rsidR="00B8494D">
        <w:rPr>
          <w:rFonts w:ascii="宋体" w:hAnsi="宋体" w:hint="eastAsia"/>
          <w:szCs w:val="21"/>
        </w:rPr>
        <w:t>、</w:t>
      </w:r>
      <w:r w:rsidR="00B8494D">
        <w:rPr>
          <w:rFonts w:ascii="宋体" w:hAnsi="宋体"/>
          <w:szCs w:val="21"/>
        </w:rPr>
        <w:t>301</w:t>
      </w:r>
      <w:r w:rsidR="00B8494D">
        <w:rPr>
          <w:rFonts w:ascii="宋体" w:hAnsi="宋体" w:hint="eastAsia"/>
          <w:szCs w:val="21"/>
        </w:rPr>
        <w:t>、</w:t>
      </w:r>
      <w:r w:rsidR="00B8494D">
        <w:rPr>
          <w:rFonts w:ascii="宋体" w:hAnsi="宋体"/>
          <w:szCs w:val="21"/>
        </w:rPr>
        <w:t>302</w:t>
      </w:r>
      <w:r w:rsidR="00B8494D">
        <w:rPr>
          <w:rFonts w:ascii="宋体" w:hAnsi="宋体" w:hint="eastAsia"/>
          <w:szCs w:val="21"/>
        </w:rPr>
        <w:t>、</w:t>
      </w:r>
      <w:r w:rsidR="00B8494D">
        <w:rPr>
          <w:rFonts w:ascii="宋体" w:hAnsi="宋体"/>
          <w:szCs w:val="21"/>
        </w:rPr>
        <w:t>303</w:t>
      </w:r>
      <w:r w:rsidR="00B8494D">
        <w:rPr>
          <w:rFonts w:ascii="宋体" w:hAnsi="宋体" w:hint="eastAsia"/>
          <w:szCs w:val="21"/>
        </w:rPr>
        <w:t>、339、340、341、342、345的科目，由教育部</w:t>
      </w:r>
      <w:r w:rsidR="006923C1">
        <w:rPr>
          <w:rFonts w:ascii="宋体" w:hAnsi="宋体" w:hint="eastAsia"/>
          <w:szCs w:val="21"/>
        </w:rPr>
        <w:t>考试中心</w:t>
      </w:r>
      <w:r w:rsidR="00B8494D">
        <w:rPr>
          <w:rFonts w:ascii="宋体" w:hAnsi="宋体" w:hint="eastAsia"/>
          <w:szCs w:val="21"/>
        </w:rPr>
        <w:t>或</w:t>
      </w:r>
      <w:r w:rsidR="006923C1">
        <w:rPr>
          <w:rFonts w:ascii="宋体" w:hAnsi="宋体" w:hint="eastAsia"/>
          <w:szCs w:val="21"/>
        </w:rPr>
        <w:t>有关专业学位</w:t>
      </w:r>
      <w:r w:rsidR="00B8494D">
        <w:rPr>
          <w:rFonts w:ascii="宋体" w:hAnsi="宋体" w:hint="eastAsia"/>
          <w:szCs w:val="21"/>
        </w:rPr>
        <w:t>指</w:t>
      </w:r>
      <w:r w:rsidR="006923C1">
        <w:rPr>
          <w:rFonts w:ascii="宋体" w:hAnsi="宋体" w:hint="eastAsia"/>
          <w:szCs w:val="21"/>
        </w:rPr>
        <w:t>导委员会</w:t>
      </w:r>
      <w:r w:rsidR="00B8494D">
        <w:rPr>
          <w:rFonts w:ascii="宋体" w:hAnsi="宋体" w:hint="eastAsia"/>
          <w:szCs w:val="21"/>
        </w:rPr>
        <w:t>发布考试大纲，</w:t>
      </w:r>
      <w:r w:rsidR="006923C1">
        <w:rPr>
          <w:rFonts w:ascii="宋体" w:hAnsi="宋体" w:hint="eastAsia"/>
          <w:szCs w:val="21"/>
        </w:rPr>
        <w:t>请关注中国教育考试网</w:t>
      </w:r>
      <w:hyperlink r:id="rId8" w:history="1">
        <w:r w:rsidR="006923C1" w:rsidRPr="00485F4A">
          <w:rPr>
            <w:rStyle w:val="ad"/>
            <w:rFonts w:ascii="宋体" w:hAnsi="宋体"/>
            <w:szCs w:val="21"/>
          </w:rPr>
          <w:t>http://www.neea.edu.cn</w:t>
        </w:r>
      </w:hyperlink>
      <w:r w:rsidR="006923C1">
        <w:rPr>
          <w:rFonts w:ascii="宋体" w:hAnsi="宋体" w:hint="eastAsia"/>
          <w:szCs w:val="21"/>
        </w:rPr>
        <w:t>及相关专业学位指导委员会发布的公告，</w:t>
      </w:r>
      <w:r w:rsidR="00B8494D">
        <w:rPr>
          <w:rFonts w:ascii="宋体" w:hAnsi="宋体" w:hint="eastAsia"/>
          <w:szCs w:val="21"/>
        </w:rPr>
        <w:t>其它考试科目均由我校自行制定考试大纲，届时在我校研究生处网站（http://yjsc.xjau.edu.cn）公布。</w:t>
      </w:r>
    </w:p>
    <w:p w:rsidR="00A87250" w:rsidRDefault="00A87250" w:rsidP="00A87250">
      <w:pPr>
        <w:snapToGrid w:val="0"/>
        <w:spacing w:line="400" w:lineRule="exact"/>
        <w:ind w:firstLineChars="200" w:firstLine="420"/>
        <w:rPr>
          <w:rFonts w:ascii="宋体" w:hAnsi="宋体"/>
          <w:szCs w:val="21"/>
        </w:rPr>
      </w:pPr>
      <w:r>
        <w:rPr>
          <w:rFonts w:ascii="宋体" w:hAnsi="宋体" w:hint="eastAsia"/>
          <w:szCs w:val="21"/>
        </w:rPr>
        <w:t>外国语听力及口语测试均在复试中进行，成绩记入复试总成绩。</w:t>
      </w:r>
    </w:p>
    <w:p w:rsidR="00A87250" w:rsidRDefault="00A87250" w:rsidP="00A87250">
      <w:pPr>
        <w:snapToGrid w:val="0"/>
        <w:spacing w:line="400" w:lineRule="exact"/>
        <w:ind w:firstLineChars="200" w:firstLine="420"/>
        <w:rPr>
          <w:rFonts w:ascii="宋体" w:hAnsi="宋体"/>
          <w:szCs w:val="21"/>
        </w:rPr>
      </w:pPr>
      <w:r>
        <w:rPr>
          <w:rFonts w:ascii="宋体" w:hAnsi="宋体" w:hint="eastAsia"/>
          <w:szCs w:val="21"/>
        </w:rPr>
        <w:t>会计硕士、公共管理硕士、工程管理硕士的思想政治理论考试在复试中进行，成绩计入复试总成绩。</w:t>
      </w:r>
    </w:p>
    <w:p w:rsidR="00353311" w:rsidRDefault="00B8494D" w:rsidP="00415ABA">
      <w:pPr>
        <w:snapToGrid w:val="0"/>
        <w:spacing w:line="400" w:lineRule="exact"/>
        <w:ind w:firstLineChars="200" w:firstLine="420"/>
        <w:rPr>
          <w:rFonts w:ascii="宋体" w:hAnsi="宋体"/>
          <w:szCs w:val="21"/>
        </w:rPr>
      </w:pPr>
      <w:r>
        <w:rPr>
          <w:rFonts w:ascii="宋体" w:hAnsi="宋体" w:hint="eastAsia"/>
          <w:szCs w:val="21"/>
        </w:rPr>
        <w:t>跨专业及同等学力考生复试时</w:t>
      </w:r>
      <w:r w:rsidR="006923C1">
        <w:rPr>
          <w:rFonts w:ascii="宋体" w:hAnsi="宋体" w:hint="eastAsia"/>
          <w:szCs w:val="21"/>
        </w:rPr>
        <w:t>须</w:t>
      </w:r>
      <w:r>
        <w:rPr>
          <w:rFonts w:ascii="宋体" w:hAnsi="宋体" w:hint="eastAsia"/>
          <w:szCs w:val="21"/>
        </w:rPr>
        <w:t>加试两门报考专业的本科课程</w:t>
      </w:r>
      <w:r w:rsidR="00AD6210">
        <w:rPr>
          <w:rFonts w:ascii="宋体" w:hAnsi="宋体" w:hint="eastAsia"/>
          <w:szCs w:val="21"/>
        </w:rPr>
        <w:t>，入学后</w:t>
      </w:r>
      <w:r w:rsidR="002F3337">
        <w:rPr>
          <w:rFonts w:ascii="宋体" w:hAnsi="宋体" w:hint="eastAsia"/>
          <w:szCs w:val="21"/>
        </w:rPr>
        <w:t>补修相关专业本科核心课程</w:t>
      </w:r>
      <w:r>
        <w:rPr>
          <w:rFonts w:ascii="宋体" w:hAnsi="宋体" w:hint="eastAsia"/>
          <w:szCs w:val="21"/>
        </w:rPr>
        <w:t>。</w:t>
      </w:r>
    </w:p>
    <w:p w:rsidR="00A87250" w:rsidRDefault="00B8494D" w:rsidP="00A87250">
      <w:pPr>
        <w:snapToGrid w:val="0"/>
        <w:spacing w:line="400" w:lineRule="exact"/>
        <w:jc w:val="left"/>
        <w:rPr>
          <w:rFonts w:ascii="宋体" w:hAnsi="宋体"/>
          <w:szCs w:val="21"/>
        </w:rPr>
      </w:pPr>
      <w:r>
        <w:rPr>
          <w:rFonts w:ascii="宋体" w:hAnsi="宋体" w:hint="eastAsia"/>
          <w:szCs w:val="21"/>
        </w:rPr>
        <w:t>六、</w:t>
      </w:r>
      <w:r w:rsidR="00A87250">
        <w:rPr>
          <w:rFonts w:ascii="宋体" w:hAnsi="宋体" w:hint="eastAsia"/>
          <w:szCs w:val="21"/>
        </w:rPr>
        <w:t>加分项目</w:t>
      </w:r>
    </w:p>
    <w:p w:rsidR="00A87250" w:rsidRDefault="00A87250" w:rsidP="00A87250">
      <w:pPr>
        <w:snapToGrid w:val="0"/>
        <w:spacing w:line="400" w:lineRule="exact"/>
        <w:ind w:firstLineChars="200" w:firstLine="420"/>
        <w:jc w:val="left"/>
        <w:rPr>
          <w:rFonts w:ascii="宋体" w:hAnsi="宋体"/>
          <w:szCs w:val="21"/>
        </w:rPr>
      </w:pPr>
      <w:r>
        <w:rPr>
          <w:rFonts w:ascii="宋体" w:hAnsi="宋体" w:hint="eastAsia"/>
          <w:szCs w:val="21"/>
        </w:rPr>
        <w:t>参加“大学生志愿服务西部计划”“三支一扶计划”“农村义务教育阶段学校教师特设岗位计划”“赴外汉语教师志愿制”等项目服务期满、考核合格的考试，3年内参加全国硕士研究生招生考试的，初试总分加10分，同等条件下优先录取。</w:t>
      </w:r>
    </w:p>
    <w:p w:rsidR="00A87250" w:rsidRDefault="00A87250" w:rsidP="00A87250">
      <w:pPr>
        <w:snapToGrid w:val="0"/>
        <w:spacing w:line="400" w:lineRule="exact"/>
        <w:ind w:firstLineChars="200" w:firstLine="420"/>
        <w:jc w:val="left"/>
        <w:rPr>
          <w:rFonts w:ascii="宋体" w:hAnsi="宋体"/>
          <w:szCs w:val="21"/>
        </w:rPr>
      </w:pPr>
      <w:r>
        <w:rPr>
          <w:rFonts w:ascii="宋体" w:hAnsi="宋体" w:hint="eastAsia"/>
          <w:szCs w:val="21"/>
        </w:rPr>
        <w:t>高校学生应征入伍服义务兵退役，达到报考条件后，3年内参加全国硕士研究生招生考试的考生，初试总分加10分，同等条下优先录取，在部队荣立二等功以上，符合全国硕士研究生招生考试报考条件的，可申请免试（初试）攻读硕士研究生。</w:t>
      </w:r>
    </w:p>
    <w:p w:rsidR="00A87250" w:rsidRDefault="00A87250" w:rsidP="00A87250">
      <w:pPr>
        <w:snapToGrid w:val="0"/>
        <w:spacing w:line="400" w:lineRule="exact"/>
        <w:ind w:firstLineChars="200" w:firstLine="420"/>
        <w:jc w:val="left"/>
        <w:rPr>
          <w:rFonts w:ascii="宋体" w:hAnsi="宋体"/>
          <w:szCs w:val="21"/>
        </w:rPr>
      </w:pPr>
      <w:r>
        <w:rPr>
          <w:rFonts w:ascii="宋体" w:hAnsi="宋体" w:hint="eastAsia"/>
          <w:szCs w:val="21"/>
        </w:rPr>
        <w:t>参加“选聘高校毕业生到村任职”项目服务期满，考核称职以上的考生，3年内参加全国硕士研究生招生考试的，初试总分加10分，同等条件下优先录取，其中报考人文社科类专业研究生的，初试总分加15分。</w:t>
      </w:r>
    </w:p>
    <w:p w:rsidR="00A87250" w:rsidRDefault="00A87250" w:rsidP="00A87250">
      <w:pPr>
        <w:snapToGrid w:val="0"/>
        <w:spacing w:line="400" w:lineRule="exact"/>
        <w:ind w:firstLineChars="200" w:firstLine="420"/>
        <w:jc w:val="left"/>
        <w:rPr>
          <w:rFonts w:ascii="宋体" w:hAnsi="宋体"/>
          <w:szCs w:val="21"/>
        </w:rPr>
      </w:pPr>
      <w:r>
        <w:rPr>
          <w:rFonts w:ascii="宋体" w:hAnsi="宋体" w:hint="eastAsia"/>
          <w:szCs w:val="21"/>
        </w:rPr>
        <w:t>加分名单须经教育部、自治区教育厅核定后确定。</w:t>
      </w:r>
    </w:p>
    <w:p w:rsidR="00353311" w:rsidRDefault="00A87250" w:rsidP="00A87250">
      <w:pPr>
        <w:snapToGrid w:val="0"/>
        <w:spacing w:line="400" w:lineRule="exact"/>
        <w:jc w:val="left"/>
        <w:rPr>
          <w:rFonts w:ascii="宋体" w:hAnsi="宋体"/>
          <w:szCs w:val="21"/>
        </w:rPr>
      </w:pPr>
      <w:r>
        <w:rPr>
          <w:rFonts w:ascii="宋体" w:hAnsi="宋体" w:hint="eastAsia"/>
          <w:szCs w:val="21"/>
        </w:rPr>
        <w:t>七、</w:t>
      </w:r>
      <w:r w:rsidR="00B8494D">
        <w:rPr>
          <w:rFonts w:ascii="宋体" w:hAnsi="宋体" w:hint="eastAsia"/>
          <w:szCs w:val="21"/>
        </w:rPr>
        <w:t>其他</w:t>
      </w:r>
    </w:p>
    <w:p w:rsidR="00353311" w:rsidRDefault="00B8494D" w:rsidP="00415ABA">
      <w:pPr>
        <w:snapToGrid w:val="0"/>
        <w:spacing w:line="400" w:lineRule="exact"/>
        <w:ind w:firstLineChars="200" w:firstLine="420"/>
        <w:rPr>
          <w:rFonts w:ascii="宋体" w:hAnsi="宋体"/>
          <w:szCs w:val="21"/>
        </w:rPr>
      </w:pPr>
      <w:r>
        <w:rPr>
          <w:rFonts w:ascii="宋体" w:hAnsi="宋体" w:hint="eastAsia"/>
          <w:szCs w:val="21"/>
        </w:rPr>
        <w:t>1.复试录取工作安排及要求见复试录取阶段公布的“硕士研究生复试和录取工作安排”等文件。</w:t>
      </w:r>
    </w:p>
    <w:p w:rsidR="00353311" w:rsidRDefault="00B8494D" w:rsidP="00415ABA">
      <w:pPr>
        <w:snapToGrid w:val="0"/>
        <w:spacing w:line="400" w:lineRule="exact"/>
        <w:ind w:firstLineChars="200" w:firstLine="420"/>
        <w:rPr>
          <w:rFonts w:ascii="宋体" w:hAnsi="宋体"/>
          <w:szCs w:val="21"/>
        </w:rPr>
      </w:pPr>
      <w:r>
        <w:rPr>
          <w:rFonts w:ascii="宋体" w:hAnsi="宋体" w:hint="eastAsia"/>
          <w:szCs w:val="21"/>
        </w:rPr>
        <w:t>2.推免生工作按照“关于开展推荐201</w:t>
      </w:r>
      <w:r w:rsidR="00524880">
        <w:rPr>
          <w:rFonts w:ascii="宋体" w:hAnsi="宋体" w:hint="eastAsia"/>
          <w:szCs w:val="21"/>
        </w:rPr>
        <w:t>8</w:t>
      </w:r>
      <w:r>
        <w:rPr>
          <w:rFonts w:ascii="宋体" w:hAnsi="宋体" w:hint="eastAsia"/>
          <w:szCs w:val="21"/>
        </w:rPr>
        <w:t>年优秀应届本科毕业生免试攻读硕士学位工作的通知”、“</w:t>
      </w:r>
      <w:r w:rsidRPr="006B2398">
        <w:rPr>
          <w:rFonts w:ascii="宋体" w:hAnsi="宋体" w:hint="eastAsia"/>
          <w:szCs w:val="21"/>
        </w:rPr>
        <w:t>关于</w:t>
      </w:r>
      <w:r w:rsidRPr="006B2398">
        <w:rPr>
          <w:rFonts w:ascii="宋体" w:hAnsi="宋体"/>
          <w:szCs w:val="21"/>
        </w:rPr>
        <w:t>接收201</w:t>
      </w:r>
      <w:r w:rsidR="00524880">
        <w:rPr>
          <w:rFonts w:ascii="宋体" w:hAnsi="宋体" w:hint="eastAsia"/>
          <w:szCs w:val="21"/>
        </w:rPr>
        <w:t>8</w:t>
      </w:r>
      <w:r w:rsidRPr="006B2398">
        <w:rPr>
          <w:rFonts w:ascii="宋体" w:hAnsi="宋体" w:hint="eastAsia"/>
          <w:szCs w:val="21"/>
        </w:rPr>
        <w:t>年</w:t>
      </w:r>
      <w:r w:rsidRPr="006B2398">
        <w:rPr>
          <w:rFonts w:ascii="宋体" w:hAnsi="宋体"/>
          <w:szCs w:val="21"/>
        </w:rPr>
        <w:t>优秀应届本科毕业生免试攻读硕士学位研究生工作的通知”</w:t>
      </w:r>
      <w:r w:rsidRPr="006B2398">
        <w:rPr>
          <w:rFonts w:ascii="宋体" w:hAnsi="宋体" w:hint="eastAsia"/>
          <w:szCs w:val="21"/>
        </w:rPr>
        <w:t>等文件要求执行。</w:t>
      </w:r>
    </w:p>
    <w:p w:rsidR="006923C1" w:rsidRPr="006B2398" w:rsidRDefault="006923C1" w:rsidP="00415ABA">
      <w:pPr>
        <w:snapToGrid w:val="0"/>
        <w:spacing w:line="400" w:lineRule="exact"/>
        <w:ind w:firstLineChars="200" w:firstLine="420"/>
        <w:rPr>
          <w:rFonts w:ascii="宋体" w:hAnsi="宋体"/>
          <w:szCs w:val="21"/>
        </w:rPr>
      </w:pPr>
      <w:r>
        <w:rPr>
          <w:rFonts w:ascii="宋体" w:hAnsi="宋体" w:hint="eastAsia"/>
          <w:szCs w:val="21"/>
        </w:rPr>
        <w:t>3．“退役大学生士兵”专项招生见我校研究生处网站发布的《</w:t>
      </w:r>
      <w:r w:rsidRPr="006923C1">
        <w:rPr>
          <w:rFonts w:ascii="宋体" w:hAnsi="宋体" w:hint="eastAsia"/>
          <w:szCs w:val="21"/>
        </w:rPr>
        <w:t>新疆农业大学201</w:t>
      </w:r>
      <w:r>
        <w:rPr>
          <w:rFonts w:ascii="宋体" w:hAnsi="宋体" w:hint="eastAsia"/>
          <w:szCs w:val="21"/>
        </w:rPr>
        <w:t>8</w:t>
      </w:r>
      <w:r w:rsidRPr="006923C1">
        <w:rPr>
          <w:rFonts w:ascii="宋体" w:hAnsi="宋体" w:hint="eastAsia"/>
          <w:szCs w:val="21"/>
        </w:rPr>
        <w:t>年</w:t>
      </w:r>
      <w:r w:rsidRPr="006923C1">
        <w:rPr>
          <w:rFonts w:ascii="宋体" w:hAnsi="宋体"/>
          <w:szCs w:val="21"/>
        </w:rPr>
        <w:t>“</w:t>
      </w:r>
      <w:r w:rsidRPr="006923C1">
        <w:rPr>
          <w:rFonts w:ascii="宋体" w:hAnsi="宋体" w:hint="eastAsia"/>
          <w:szCs w:val="21"/>
        </w:rPr>
        <w:t>退役大学生士兵”专项硕士研究生招生简章</w:t>
      </w:r>
      <w:r>
        <w:rPr>
          <w:rFonts w:ascii="宋体" w:hAnsi="宋体" w:hint="eastAsia"/>
          <w:szCs w:val="21"/>
        </w:rPr>
        <w:t>》。</w:t>
      </w:r>
    </w:p>
    <w:p w:rsidR="00353311" w:rsidRPr="006B2398" w:rsidRDefault="006923C1" w:rsidP="00415ABA">
      <w:pPr>
        <w:snapToGrid w:val="0"/>
        <w:spacing w:line="400" w:lineRule="exact"/>
        <w:ind w:firstLineChars="200" w:firstLine="420"/>
        <w:rPr>
          <w:rFonts w:ascii="宋体" w:hAnsi="宋体"/>
          <w:szCs w:val="21"/>
        </w:rPr>
      </w:pPr>
      <w:r>
        <w:rPr>
          <w:rFonts w:ascii="宋体" w:hAnsi="宋体" w:hint="eastAsia"/>
          <w:szCs w:val="21"/>
        </w:rPr>
        <w:t>4</w:t>
      </w:r>
      <w:r w:rsidR="00B8494D" w:rsidRPr="006B2398">
        <w:rPr>
          <w:rFonts w:ascii="宋体" w:hAnsi="宋体" w:hint="eastAsia"/>
          <w:szCs w:val="21"/>
        </w:rPr>
        <w:t>.学费及奖助体系以我校公布的相关文件执行（具体见我校研究生处网站）。</w:t>
      </w:r>
    </w:p>
    <w:p w:rsidR="00353311" w:rsidRPr="006B2398" w:rsidRDefault="006923C1" w:rsidP="00415ABA">
      <w:pPr>
        <w:snapToGrid w:val="0"/>
        <w:spacing w:line="400" w:lineRule="exact"/>
        <w:ind w:firstLineChars="200" w:firstLine="420"/>
        <w:rPr>
          <w:rFonts w:ascii="宋体" w:hAnsi="宋体"/>
          <w:szCs w:val="21"/>
        </w:rPr>
      </w:pPr>
      <w:r>
        <w:rPr>
          <w:rFonts w:ascii="宋体" w:hAnsi="宋体" w:hint="eastAsia"/>
          <w:szCs w:val="21"/>
        </w:rPr>
        <w:t>5</w:t>
      </w:r>
      <w:r w:rsidR="00B8494D" w:rsidRPr="006B2398">
        <w:rPr>
          <w:rFonts w:ascii="宋体" w:hAnsi="宋体" w:hint="eastAsia"/>
          <w:szCs w:val="21"/>
        </w:rPr>
        <w:t>.导师简介信息见</w:t>
      </w:r>
      <w:r>
        <w:rPr>
          <w:rFonts w:ascii="宋体" w:hAnsi="宋体" w:hint="eastAsia"/>
          <w:szCs w:val="21"/>
        </w:rPr>
        <w:t>我校研究生处及</w:t>
      </w:r>
      <w:r w:rsidR="00B8494D" w:rsidRPr="006B2398">
        <w:rPr>
          <w:rFonts w:ascii="宋体" w:hAnsi="宋体" w:hint="eastAsia"/>
          <w:szCs w:val="21"/>
        </w:rPr>
        <w:t>各学院网站。</w:t>
      </w:r>
    </w:p>
    <w:p w:rsidR="00353311" w:rsidRPr="006B2398" w:rsidRDefault="00ED6B6A" w:rsidP="00415ABA">
      <w:pPr>
        <w:snapToGrid w:val="0"/>
        <w:spacing w:line="400" w:lineRule="exact"/>
        <w:ind w:firstLineChars="200" w:firstLine="422"/>
        <w:rPr>
          <w:rFonts w:ascii="宋体" w:hAnsi="宋体"/>
          <w:b/>
          <w:szCs w:val="21"/>
        </w:rPr>
      </w:pPr>
      <w:r>
        <w:rPr>
          <w:rFonts w:ascii="宋体" w:hAnsi="宋体"/>
          <w:b/>
          <w:szCs w:val="21"/>
        </w:rPr>
        <w:br w:type="page"/>
      </w:r>
      <w:r w:rsidR="00B8494D" w:rsidRPr="006B2398">
        <w:rPr>
          <w:rFonts w:ascii="宋体" w:hAnsi="宋体" w:hint="eastAsia"/>
          <w:b/>
          <w:szCs w:val="21"/>
        </w:rPr>
        <w:lastRenderedPageBreak/>
        <w:t>学校研招办联系方式</w:t>
      </w:r>
    </w:p>
    <w:p w:rsidR="00353311" w:rsidRPr="006B2398" w:rsidRDefault="00B8494D" w:rsidP="00415ABA">
      <w:pPr>
        <w:snapToGrid w:val="0"/>
        <w:spacing w:beforeLines="50" w:before="156" w:line="400" w:lineRule="exact"/>
        <w:ind w:firstLineChars="200" w:firstLine="420"/>
        <w:rPr>
          <w:rFonts w:ascii="宋体" w:hAnsi="宋体"/>
          <w:szCs w:val="21"/>
        </w:rPr>
      </w:pPr>
      <w:r w:rsidRPr="006B2398">
        <w:rPr>
          <w:rFonts w:ascii="宋体" w:hAnsi="宋体" w:hint="eastAsia"/>
          <w:szCs w:val="21"/>
        </w:rPr>
        <w:t>联</w:t>
      </w:r>
      <w:r w:rsidRPr="006B2398">
        <w:rPr>
          <w:rFonts w:ascii="宋体" w:hAnsi="宋体"/>
          <w:szCs w:val="21"/>
        </w:rPr>
        <w:t xml:space="preserve"> </w:t>
      </w:r>
      <w:r w:rsidRPr="006B2398">
        <w:rPr>
          <w:rFonts w:ascii="宋体" w:hAnsi="宋体" w:hint="eastAsia"/>
          <w:szCs w:val="21"/>
        </w:rPr>
        <w:t>系</w:t>
      </w:r>
      <w:r w:rsidRPr="006B2398">
        <w:rPr>
          <w:rFonts w:ascii="宋体" w:hAnsi="宋体"/>
          <w:szCs w:val="21"/>
        </w:rPr>
        <w:t xml:space="preserve"> </w:t>
      </w:r>
      <w:r w:rsidRPr="006B2398">
        <w:rPr>
          <w:rFonts w:ascii="宋体" w:hAnsi="宋体" w:hint="eastAsia"/>
          <w:szCs w:val="21"/>
        </w:rPr>
        <w:t xml:space="preserve">人：陈建、郭璇 </w:t>
      </w:r>
    </w:p>
    <w:p w:rsidR="00353311" w:rsidRPr="006B2398" w:rsidRDefault="00B8494D" w:rsidP="00415ABA">
      <w:pPr>
        <w:snapToGrid w:val="0"/>
        <w:spacing w:line="400" w:lineRule="exact"/>
        <w:ind w:firstLineChars="200" w:firstLine="420"/>
        <w:rPr>
          <w:rFonts w:ascii="宋体" w:hAnsi="宋体"/>
          <w:szCs w:val="21"/>
        </w:rPr>
      </w:pPr>
      <w:r w:rsidRPr="006B2398">
        <w:rPr>
          <w:rFonts w:ascii="宋体" w:hAnsi="宋体" w:hint="eastAsia"/>
          <w:szCs w:val="21"/>
        </w:rPr>
        <w:t>联系电话：</w:t>
      </w:r>
      <w:r w:rsidRPr="006B2398">
        <w:rPr>
          <w:rFonts w:ascii="宋体" w:hAnsi="宋体"/>
          <w:szCs w:val="21"/>
        </w:rPr>
        <w:t>0991-8762140</w:t>
      </w:r>
      <w:r w:rsidRPr="006B2398">
        <w:rPr>
          <w:rFonts w:ascii="宋体" w:hAnsi="宋体" w:hint="eastAsia"/>
          <w:szCs w:val="21"/>
        </w:rPr>
        <w:t>，</w:t>
      </w:r>
      <w:r w:rsidRPr="006B2398">
        <w:rPr>
          <w:rFonts w:ascii="宋体" w:hAnsi="宋体"/>
          <w:szCs w:val="21"/>
        </w:rPr>
        <w:t>18999136987</w:t>
      </w:r>
    </w:p>
    <w:p w:rsidR="00353311" w:rsidRPr="006B2398" w:rsidRDefault="00B8494D" w:rsidP="00415ABA">
      <w:pPr>
        <w:snapToGrid w:val="0"/>
        <w:spacing w:line="400" w:lineRule="exact"/>
        <w:ind w:firstLineChars="200" w:firstLine="420"/>
        <w:rPr>
          <w:rFonts w:ascii="宋体" w:hAnsi="宋体"/>
          <w:szCs w:val="21"/>
        </w:rPr>
      </w:pPr>
      <w:r w:rsidRPr="006B2398">
        <w:rPr>
          <w:rFonts w:ascii="宋体" w:hAnsi="宋体" w:hint="eastAsia"/>
          <w:szCs w:val="21"/>
        </w:rPr>
        <w:t>网    址：http://yjsc.xjau.edu.cn</w:t>
      </w:r>
    </w:p>
    <w:p w:rsidR="00353311" w:rsidRPr="006B2398" w:rsidRDefault="00B8494D" w:rsidP="00415ABA">
      <w:pPr>
        <w:snapToGrid w:val="0"/>
        <w:spacing w:line="400" w:lineRule="exact"/>
        <w:ind w:firstLineChars="200" w:firstLine="420"/>
        <w:rPr>
          <w:rFonts w:ascii="宋体" w:hAnsi="宋体"/>
          <w:szCs w:val="21"/>
        </w:rPr>
      </w:pPr>
      <w:r w:rsidRPr="006B2398">
        <w:rPr>
          <w:rFonts w:ascii="宋体" w:hAnsi="宋体" w:hint="eastAsia"/>
          <w:szCs w:val="21"/>
        </w:rPr>
        <w:t>通讯地址：乌鲁木齐市农大东路311号</w:t>
      </w:r>
      <w:r w:rsidRPr="006B2398">
        <w:rPr>
          <w:rFonts w:ascii="宋体" w:hAnsi="宋体"/>
          <w:szCs w:val="21"/>
        </w:rPr>
        <w:t xml:space="preserve"> </w:t>
      </w:r>
      <w:r w:rsidRPr="006B2398">
        <w:rPr>
          <w:rFonts w:ascii="宋体" w:hAnsi="宋体" w:hint="eastAsia"/>
          <w:szCs w:val="21"/>
        </w:rPr>
        <w:t xml:space="preserve"> 新疆农业大学研招办</w:t>
      </w:r>
      <w:r w:rsidRPr="006B2398">
        <w:rPr>
          <w:rFonts w:ascii="宋体" w:hAnsi="宋体"/>
          <w:szCs w:val="21"/>
        </w:rPr>
        <w:t xml:space="preserve">   </w:t>
      </w:r>
      <w:r w:rsidRPr="006B2398">
        <w:rPr>
          <w:rFonts w:ascii="宋体" w:hAnsi="宋体" w:hint="eastAsia"/>
          <w:szCs w:val="21"/>
        </w:rPr>
        <w:t>邮编：</w:t>
      </w:r>
      <w:r w:rsidRPr="006B2398">
        <w:rPr>
          <w:rFonts w:ascii="宋体" w:hAnsi="宋体"/>
          <w:szCs w:val="21"/>
        </w:rPr>
        <w:t>830052</w:t>
      </w:r>
    </w:p>
    <w:p w:rsidR="00353311" w:rsidRPr="006B2398" w:rsidRDefault="00353311">
      <w:pPr>
        <w:snapToGrid w:val="0"/>
        <w:spacing w:line="420" w:lineRule="auto"/>
        <w:ind w:firstLineChars="200" w:firstLine="420"/>
        <w:rPr>
          <w:rFonts w:ascii="宋体" w:hAnsi="宋体"/>
          <w:szCs w:val="21"/>
        </w:rPr>
      </w:pPr>
    </w:p>
    <w:p w:rsidR="00353311" w:rsidRPr="006B2398" w:rsidRDefault="00B8494D">
      <w:pPr>
        <w:snapToGrid w:val="0"/>
        <w:ind w:firstLineChars="200" w:firstLine="422"/>
        <w:rPr>
          <w:rFonts w:ascii="宋体" w:hAnsi="宋体"/>
          <w:b/>
          <w:szCs w:val="21"/>
        </w:rPr>
      </w:pPr>
      <w:r w:rsidRPr="006B2398">
        <w:rPr>
          <w:rFonts w:ascii="宋体" w:hAnsi="宋体" w:hint="eastAsia"/>
          <w:b/>
          <w:szCs w:val="21"/>
        </w:rPr>
        <w:t>各学院联系方式（区号0991）</w:t>
      </w:r>
    </w:p>
    <w:tbl>
      <w:tblPr>
        <w:tblW w:w="9639" w:type="dxa"/>
        <w:tblCellSpacing w:w="0" w:type="dxa"/>
        <w:shd w:val="clear" w:color="auto" w:fill="FFFFFF"/>
        <w:tblLayout w:type="fixed"/>
        <w:tblCellMar>
          <w:left w:w="0" w:type="dxa"/>
          <w:right w:w="0" w:type="dxa"/>
        </w:tblCellMar>
        <w:tblLook w:val="04A0" w:firstRow="1" w:lastRow="0" w:firstColumn="1" w:lastColumn="0" w:noHBand="0" w:noVBand="1"/>
      </w:tblPr>
      <w:tblGrid>
        <w:gridCol w:w="1812"/>
        <w:gridCol w:w="3705"/>
        <w:gridCol w:w="4122"/>
      </w:tblGrid>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bCs/>
                <w:kern w:val="0"/>
                <w:szCs w:val="21"/>
              </w:rPr>
              <w:t>学院代码</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bCs/>
                <w:kern w:val="0"/>
                <w:szCs w:val="21"/>
              </w:rPr>
              <w:t>学院名称</w:t>
            </w:r>
          </w:p>
        </w:tc>
        <w:tc>
          <w:tcPr>
            <w:tcW w:w="4122"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联系人</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001</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农学院</w:t>
            </w:r>
          </w:p>
        </w:tc>
        <w:tc>
          <w:tcPr>
            <w:tcW w:w="4122" w:type="dxa"/>
            <w:shd w:val="clear" w:color="auto" w:fill="FFFFFF"/>
            <w:vAlign w:val="center"/>
          </w:tcPr>
          <w:p w:rsidR="00353311" w:rsidRPr="006B2398" w:rsidRDefault="006923C1">
            <w:pPr>
              <w:widowControl/>
              <w:spacing w:line="375" w:lineRule="atLeast"/>
              <w:jc w:val="left"/>
              <w:rPr>
                <w:rFonts w:ascii="Verdana" w:hAnsi="Verdana" w:cs="宋体"/>
                <w:kern w:val="0"/>
                <w:szCs w:val="21"/>
              </w:rPr>
            </w:pPr>
            <w:r>
              <w:rPr>
                <w:rFonts w:ascii="Verdana" w:hAnsi="Verdana" w:cs="宋体" w:hint="eastAsia"/>
                <w:kern w:val="0"/>
                <w:szCs w:val="21"/>
              </w:rPr>
              <w:t>王</w:t>
            </w:r>
            <w:r w:rsidR="00B8494D" w:rsidRPr="006B2398">
              <w:rPr>
                <w:rFonts w:ascii="Verdana" w:hAnsi="Verdana" w:cs="宋体"/>
                <w:kern w:val="0"/>
                <w:szCs w:val="21"/>
              </w:rPr>
              <w:t>老师</w:t>
            </w:r>
            <w:r w:rsidR="00B8494D" w:rsidRPr="006B2398">
              <w:rPr>
                <w:rFonts w:ascii="Verdana" w:hAnsi="Verdana" w:cs="宋体"/>
                <w:kern w:val="0"/>
                <w:szCs w:val="21"/>
              </w:rPr>
              <w:t>8762412</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002</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水利与土木工程学院</w:t>
            </w:r>
          </w:p>
        </w:tc>
        <w:tc>
          <w:tcPr>
            <w:tcW w:w="4122" w:type="dxa"/>
            <w:shd w:val="clear" w:color="auto" w:fill="FFFFFF"/>
            <w:vAlign w:val="center"/>
          </w:tcPr>
          <w:p w:rsidR="00353311" w:rsidRPr="006B2398" w:rsidRDefault="00B8494D" w:rsidP="002F04FB">
            <w:pPr>
              <w:widowControl/>
              <w:spacing w:line="375" w:lineRule="atLeast"/>
              <w:jc w:val="left"/>
              <w:rPr>
                <w:rFonts w:ascii="Verdana" w:hAnsi="Verdana" w:cs="宋体"/>
                <w:kern w:val="0"/>
                <w:szCs w:val="21"/>
              </w:rPr>
            </w:pPr>
            <w:r w:rsidRPr="006B2398">
              <w:rPr>
                <w:rFonts w:ascii="Verdana" w:hAnsi="Verdana" w:cs="宋体" w:hint="eastAsia"/>
                <w:kern w:val="0"/>
                <w:szCs w:val="21"/>
              </w:rPr>
              <w:t>李</w:t>
            </w:r>
            <w:r w:rsidRPr="006B2398">
              <w:rPr>
                <w:rFonts w:ascii="Verdana" w:hAnsi="Verdana" w:cs="宋体"/>
                <w:kern w:val="0"/>
                <w:szCs w:val="21"/>
              </w:rPr>
              <w:t>老师</w:t>
            </w:r>
            <w:r w:rsidRPr="006B2398">
              <w:rPr>
                <w:rFonts w:ascii="Verdana" w:hAnsi="Verdana" w:cs="宋体"/>
                <w:kern w:val="0"/>
                <w:szCs w:val="21"/>
              </w:rPr>
              <w:t>8763</w:t>
            </w:r>
            <w:r w:rsidR="002F04FB" w:rsidRPr="006B2398">
              <w:rPr>
                <w:rFonts w:ascii="Verdana" w:hAnsi="Verdana" w:cs="宋体" w:hint="eastAsia"/>
                <w:kern w:val="0"/>
                <w:szCs w:val="21"/>
              </w:rPr>
              <w:t>365</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003</w:t>
            </w:r>
          </w:p>
        </w:tc>
        <w:tc>
          <w:tcPr>
            <w:tcW w:w="3705" w:type="dxa"/>
            <w:shd w:val="clear" w:color="auto" w:fill="FFFFFF"/>
            <w:vAlign w:val="center"/>
          </w:tcPr>
          <w:p w:rsidR="00353311" w:rsidRPr="006B2398" w:rsidRDefault="00B8494D" w:rsidP="006923C1">
            <w:pPr>
              <w:widowControl/>
              <w:spacing w:line="375" w:lineRule="atLeast"/>
              <w:jc w:val="left"/>
              <w:rPr>
                <w:rFonts w:ascii="Verdana" w:hAnsi="Verdana" w:cs="宋体"/>
                <w:kern w:val="0"/>
                <w:szCs w:val="21"/>
              </w:rPr>
            </w:pPr>
            <w:r w:rsidRPr="006B2398">
              <w:rPr>
                <w:rFonts w:ascii="Verdana" w:hAnsi="Verdana" w:cs="宋体"/>
                <w:kern w:val="0"/>
                <w:szCs w:val="21"/>
              </w:rPr>
              <w:t>机</w:t>
            </w:r>
            <w:r w:rsidR="006923C1">
              <w:rPr>
                <w:rFonts w:ascii="Verdana" w:hAnsi="Verdana" w:cs="宋体" w:hint="eastAsia"/>
                <w:kern w:val="0"/>
                <w:szCs w:val="21"/>
              </w:rPr>
              <w:t>电工程</w:t>
            </w:r>
            <w:r w:rsidRPr="006B2398">
              <w:rPr>
                <w:rFonts w:ascii="Verdana" w:hAnsi="Verdana" w:cs="宋体"/>
                <w:kern w:val="0"/>
                <w:szCs w:val="21"/>
              </w:rPr>
              <w:t>学院</w:t>
            </w:r>
          </w:p>
        </w:tc>
        <w:tc>
          <w:tcPr>
            <w:tcW w:w="4122" w:type="dxa"/>
            <w:shd w:val="clear" w:color="auto" w:fill="FFFFFF"/>
            <w:vAlign w:val="center"/>
          </w:tcPr>
          <w:p w:rsidR="00353311" w:rsidRPr="006B2398" w:rsidRDefault="006923C1" w:rsidP="00EC69F6">
            <w:pPr>
              <w:widowControl/>
              <w:spacing w:line="375" w:lineRule="atLeast"/>
              <w:jc w:val="left"/>
              <w:rPr>
                <w:rFonts w:ascii="Verdana" w:hAnsi="Verdana" w:cs="宋体"/>
                <w:kern w:val="0"/>
                <w:szCs w:val="21"/>
              </w:rPr>
            </w:pPr>
            <w:r>
              <w:rPr>
                <w:rFonts w:ascii="Verdana" w:hAnsi="Verdana" w:cs="宋体" w:hint="eastAsia"/>
                <w:kern w:val="0"/>
                <w:szCs w:val="21"/>
              </w:rPr>
              <w:t>尤</w:t>
            </w:r>
            <w:r w:rsidR="00B8494D" w:rsidRPr="006B2398">
              <w:rPr>
                <w:rFonts w:ascii="Verdana" w:hAnsi="Verdana" w:cs="宋体"/>
                <w:kern w:val="0"/>
                <w:szCs w:val="21"/>
              </w:rPr>
              <w:t>老师</w:t>
            </w:r>
            <w:r w:rsidR="00B8494D" w:rsidRPr="006B2398">
              <w:rPr>
                <w:rFonts w:ascii="Verdana" w:hAnsi="Verdana" w:cs="宋体"/>
                <w:kern w:val="0"/>
                <w:szCs w:val="21"/>
              </w:rPr>
              <w:t> 876</w:t>
            </w:r>
            <w:r w:rsidR="002F04FB" w:rsidRPr="006B2398">
              <w:rPr>
                <w:rFonts w:ascii="Verdana" w:hAnsi="Verdana" w:cs="宋体" w:hint="eastAsia"/>
                <w:kern w:val="0"/>
                <w:szCs w:val="21"/>
              </w:rPr>
              <w:t>3</w:t>
            </w:r>
            <w:r w:rsidR="00B8494D" w:rsidRPr="006B2398">
              <w:rPr>
                <w:rFonts w:ascii="Verdana" w:hAnsi="Verdana" w:cs="宋体"/>
                <w:kern w:val="0"/>
                <w:szCs w:val="21"/>
              </w:rPr>
              <w:t>0</w:t>
            </w:r>
            <w:r w:rsidR="00EC69F6">
              <w:rPr>
                <w:rFonts w:ascii="Verdana" w:hAnsi="Verdana" w:cs="宋体" w:hint="eastAsia"/>
                <w:kern w:val="0"/>
                <w:szCs w:val="21"/>
              </w:rPr>
              <w:t>9</w:t>
            </w:r>
            <w:r w:rsidR="00B8494D" w:rsidRPr="006B2398">
              <w:rPr>
                <w:rFonts w:ascii="Verdana" w:hAnsi="Verdana" w:cs="宋体"/>
                <w:kern w:val="0"/>
                <w:szCs w:val="21"/>
              </w:rPr>
              <w:t>1</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004</w:t>
            </w:r>
          </w:p>
        </w:tc>
        <w:tc>
          <w:tcPr>
            <w:tcW w:w="3705" w:type="dxa"/>
            <w:shd w:val="clear" w:color="auto" w:fill="FFFFFF"/>
            <w:vAlign w:val="center"/>
          </w:tcPr>
          <w:p w:rsidR="00353311" w:rsidRPr="006B2398" w:rsidRDefault="00B8494D" w:rsidP="0044410E">
            <w:pPr>
              <w:widowControl/>
              <w:spacing w:line="375" w:lineRule="atLeast"/>
              <w:jc w:val="left"/>
              <w:rPr>
                <w:rFonts w:ascii="Verdana" w:hAnsi="Verdana" w:cs="宋体"/>
                <w:kern w:val="0"/>
                <w:szCs w:val="21"/>
              </w:rPr>
            </w:pPr>
            <w:r w:rsidRPr="006B2398">
              <w:rPr>
                <w:rFonts w:ascii="Verdana" w:hAnsi="Verdana" w:cs="宋体"/>
                <w:kern w:val="0"/>
                <w:szCs w:val="21"/>
              </w:rPr>
              <w:t>草业与环境</w:t>
            </w:r>
            <w:r w:rsidR="0044410E">
              <w:rPr>
                <w:rFonts w:ascii="Verdana" w:hAnsi="Verdana" w:cs="宋体"/>
                <w:kern w:val="0"/>
                <w:szCs w:val="21"/>
              </w:rPr>
              <w:t>科学</w:t>
            </w:r>
            <w:r w:rsidRPr="006B2398">
              <w:rPr>
                <w:rFonts w:ascii="Verdana" w:hAnsi="Verdana" w:cs="宋体"/>
                <w:kern w:val="0"/>
                <w:szCs w:val="21"/>
              </w:rPr>
              <w:t>学院</w:t>
            </w:r>
          </w:p>
        </w:tc>
        <w:tc>
          <w:tcPr>
            <w:tcW w:w="4122" w:type="dxa"/>
            <w:shd w:val="clear" w:color="auto" w:fill="FFFFFF"/>
            <w:vAlign w:val="center"/>
          </w:tcPr>
          <w:p w:rsidR="00353311" w:rsidRPr="006B2398" w:rsidRDefault="00B8494D" w:rsidP="0044410E">
            <w:pPr>
              <w:widowControl/>
              <w:spacing w:line="375" w:lineRule="atLeast"/>
              <w:jc w:val="left"/>
              <w:rPr>
                <w:rFonts w:ascii="Verdana" w:hAnsi="Verdana" w:cs="宋体"/>
                <w:kern w:val="0"/>
                <w:szCs w:val="21"/>
              </w:rPr>
            </w:pPr>
            <w:r w:rsidRPr="006B2398">
              <w:rPr>
                <w:rFonts w:ascii="Verdana" w:hAnsi="Verdana" w:cs="宋体"/>
                <w:kern w:val="0"/>
                <w:szCs w:val="21"/>
              </w:rPr>
              <w:t>宋老师</w:t>
            </w:r>
            <w:r w:rsidRPr="006B2398">
              <w:rPr>
                <w:rFonts w:ascii="Verdana" w:hAnsi="Verdana" w:cs="宋体"/>
                <w:kern w:val="0"/>
                <w:szCs w:val="21"/>
              </w:rPr>
              <w:t> 876</w:t>
            </w:r>
            <w:r w:rsidR="0044410E">
              <w:rPr>
                <w:rFonts w:ascii="Verdana" w:hAnsi="Verdana" w:cs="宋体" w:hint="eastAsia"/>
                <w:kern w:val="0"/>
                <w:szCs w:val="21"/>
              </w:rPr>
              <w:t>6838</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005</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食品</w:t>
            </w:r>
            <w:r w:rsidR="00F4605F">
              <w:rPr>
                <w:rFonts w:ascii="Verdana" w:hAnsi="Verdana" w:cs="宋体" w:hint="eastAsia"/>
                <w:kern w:val="0"/>
                <w:szCs w:val="21"/>
              </w:rPr>
              <w:t>科学与药学</w:t>
            </w:r>
            <w:r w:rsidRPr="006B2398">
              <w:rPr>
                <w:rFonts w:ascii="Verdana" w:hAnsi="Verdana" w:cs="宋体"/>
                <w:kern w:val="0"/>
                <w:szCs w:val="21"/>
              </w:rPr>
              <w:t>学院</w:t>
            </w:r>
          </w:p>
        </w:tc>
        <w:tc>
          <w:tcPr>
            <w:tcW w:w="4122"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杨老师</w:t>
            </w:r>
            <w:r w:rsidRPr="006B2398">
              <w:rPr>
                <w:rFonts w:ascii="Verdana" w:hAnsi="Verdana" w:cs="宋体"/>
                <w:kern w:val="0"/>
                <w:szCs w:val="21"/>
              </w:rPr>
              <w:t> 8762464</w:t>
            </w:r>
          </w:p>
        </w:tc>
      </w:tr>
      <w:tr w:rsidR="006923C1" w:rsidRPr="006B2398" w:rsidTr="00415ABA">
        <w:trPr>
          <w:trHeight w:val="340"/>
          <w:tblCellSpacing w:w="0" w:type="dxa"/>
        </w:trPr>
        <w:tc>
          <w:tcPr>
            <w:tcW w:w="1812" w:type="dxa"/>
            <w:shd w:val="clear" w:color="auto" w:fill="FFFFFF"/>
            <w:vAlign w:val="center"/>
          </w:tcPr>
          <w:p w:rsidR="006923C1" w:rsidRPr="006B2398" w:rsidRDefault="006923C1">
            <w:pPr>
              <w:widowControl/>
              <w:spacing w:line="375" w:lineRule="atLeast"/>
              <w:jc w:val="center"/>
              <w:rPr>
                <w:rFonts w:ascii="Verdana" w:hAnsi="Verdana" w:cs="宋体"/>
                <w:kern w:val="0"/>
                <w:szCs w:val="21"/>
              </w:rPr>
            </w:pPr>
            <w:r>
              <w:rPr>
                <w:rFonts w:ascii="Verdana" w:hAnsi="Verdana" w:cs="宋体" w:hint="eastAsia"/>
                <w:kern w:val="0"/>
                <w:szCs w:val="21"/>
              </w:rPr>
              <w:t>006</w:t>
            </w:r>
          </w:p>
        </w:tc>
        <w:tc>
          <w:tcPr>
            <w:tcW w:w="3705" w:type="dxa"/>
            <w:shd w:val="clear" w:color="auto" w:fill="FFFFFF"/>
            <w:vAlign w:val="center"/>
          </w:tcPr>
          <w:p w:rsidR="006923C1" w:rsidRPr="006B2398" w:rsidRDefault="006923C1">
            <w:pPr>
              <w:widowControl/>
              <w:spacing w:line="375" w:lineRule="atLeast"/>
              <w:jc w:val="left"/>
              <w:rPr>
                <w:rFonts w:ascii="Verdana" w:hAnsi="Verdana" w:cs="宋体"/>
                <w:kern w:val="0"/>
                <w:szCs w:val="21"/>
              </w:rPr>
            </w:pPr>
            <w:r>
              <w:rPr>
                <w:rFonts w:ascii="Verdana" w:hAnsi="Verdana" w:cs="宋体" w:hint="eastAsia"/>
                <w:kern w:val="0"/>
                <w:szCs w:val="21"/>
              </w:rPr>
              <w:t>交通与物流工程学院</w:t>
            </w:r>
          </w:p>
        </w:tc>
        <w:tc>
          <w:tcPr>
            <w:tcW w:w="4122" w:type="dxa"/>
            <w:shd w:val="clear" w:color="auto" w:fill="FFFFFF"/>
            <w:vAlign w:val="center"/>
          </w:tcPr>
          <w:p w:rsidR="006923C1" w:rsidRPr="006B2398" w:rsidRDefault="006923C1">
            <w:pPr>
              <w:widowControl/>
              <w:spacing w:line="375" w:lineRule="atLeast"/>
              <w:jc w:val="left"/>
              <w:rPr>
                <w:rFonts w:ascii="Verdana" w:hAnsi="Verdana" w:cs="宋体"/>
                <w:kern w:val="0"/>
                <w:szCs w:val="21"/>
              </w:rPr>
            </w:pPr>
            <w:r>
              <w:rPr>
                <w:rFonts w:ascii="Verdana" w:hAnsi="Verdana" w:cs="宋体" w:hint="eastAsia"/>
                <w:kern w:val="0"/>
                <w:szCs w:val="21"/>
              </w:rPr>
              <w:t>尤老师</w:t>
            </w:r>
            <w:r>
              <w:rPr>
                <w:rFonts w:ascii="Verdana" w:hAnsi="Verdana" w:cs="宋体" w:hint="eastAsia"/>
                <w:kern w:val="0"/>
                <w:szCs w:val="21"/>
              </w:rPr>
              <w:t>8763091</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007</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动物科学学院</w:t>
            </w:r>
          </w:p>
        </w:tc>
        <w:tc>
          <w:tcPr>
            <w:tcW w:w="4122" w:type="dxa"/>
            <w:shd w:val="clear" w:color="auto" w:fill="FFFFFF"/>
            <w:vAlign w:val="center"/>
          </w:tcPr>
          <w:p w:rsidR="00353311" w:rsidRPr="006B2398" w:rsidRDefault="006923C1">
            <w:pPr>
              <w:widowControl/>
              <w:spacing w:line="375" w:lineRule="atLeast"/>
              <w:jc w:val="left"/>
              <w:rPr>
                <w:rFonts w:ascii="Verdana" w:hAnsi="Verdana" w:cs="宋体"/>
                <w:kern w:val="0"/>
                <w:szCs w:val="21"/>
              </w:rPr>
            </w:pPr>
            <w:r>
              <w:rPr>
                <w:rFonts w:ascii="Verdana" w:hAnsi="Verdana" w:cs="宋体" w:hint="eastAsia"/>
                <w:kern w:val="0"/>
                <w:szCs w:val="21"/>
              </w:rPr>
              <w:t>李</w:t>
            </w:r>
            <w:r w:rsidR="00B8494D" w:rsidRPr="006B2398">
              <w:rPr>
                <w:rFonts w:ascii="Verdana" w:hAnsi="Verdana" w:cs="宋体"/>
                <w:kern w:val="0"/>
                <w:szCs w:val="21"/>
              </w:rPr>
              <w:t>老师</w:t>
            </w:r>
            <w:r w:rsidR="00B8494D" w:rsidRPr="006B2398">
              <w:rPr>
                <w:rFonts w:ascii="Verdana" w:hAnsi="Verdana" w:cs="宋体" w:hint="eastAsia"/>
                <w:kern w:val="0"/>
                <w:szCs w:val="21"/>
              </w:rPr>
              <w:t>8763453</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009</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动医学院</w:t>
            </w:r>
          </w:p>
        </w:tc>
        <w:tc>
          <w:tcPr>
            <w:tcW w:w="4122" w:type="dxa"/>
            <w:shd w:val="clear" w:color="auto" w:fill="FFFFFF"/>
            <w:vAlign w:val="center"/>
          </w:tcPr>
          <w:p w:rsidR="00353311" w:rsidRPr="006B2398" w:rsidRDefault="002F04FB" w:rsidP="00D13EFE">
            <w:pPr>
              <w:widowControl/>
              <w:spacing w:line="375" w:lineRule="atLeast"/>
              <w:jc w:val="left"/>
              <w:rPr>
                <w:rFonts w:ascii="Verdana" w:hAnsi="Verdana" w:cs="宋体"/>
                <w:kern w:val="0"/>
                <w:szCs w:val="21"/>
              </w:rPr>
            </w:pPr>
            <w:r w:rsidRPr="006B2398">
              <w:rPr>
                <w:rFonts w:ascii="Verdana" w:hAnsi="Verdana" w:cs="宋体"/>
                <w:kern w:val="0"/>
                <w:szCs w:val="21"/>
              </w:rPr>
              <w:t>卢</w:t>
            </w:r>
            <w:r w:rsidR="00B8494D" w:rsidRPr="006B2398">
              <w:rPr>
                <w:rFonts w:ascii="Verdana" w:hAnsi="Verdana" w:cs="宋体"/>
                <w:kern w:val="0"/>
                <w:szCs w:val="21"/>
              </w:rPr>
              <w:t>老师</w:t>
            </w:r>
            <w:r w:rsidR="00B8494D" w:rsidRPr="006B2398">
              <w:rPr>
                <w:rFonts w:ascii="Verdana" w:hAnsi="Verdana" w:cs="宋体"/>
                <w:kern w:val="0"/>
                <w:szCs w:val="21"/>
              </w:rPr>
              <w:t> </w:t>
            </w:r>
            <w:r w:rsidR="00D13EFE" w:rsidRPr="006B2398">
              <w:rPr>
                <w:rFonts w:ascii="Verdana" w:hAnsi="Verdana" w:cs="宋体" w:hint="eastAsia"/>
                <w:kern w:val="0"/>
                <w:szCs w:val="21"/>
              </w:rPr>
              <w:t>8762704</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010</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林学与园艺学院</w:t>
            </w:r>
          </w:p>
        </w:tc>
        <w:tc>
          <w:tcPr>
            <w:tcW w:w="4122" w:type="dxa"/>
            <w:shd w:val="clear" w:color="auto" w:fill="FFFFFF"/>
            <w:vAlign w:val="center"/>
          </w:tcPr>
          <w:p w:rsidR="00353311" w:rsidRPr="006B2398" w:rsidRDefault="006923C1" w:rsidP="006A3636">
            <w:pPr>
              <w:widowControl/>
              <w:spacing w:line="375" w:lineRule="atLeast"/>
              <w:jc w:val="left"/>
              <w:rPr>
                <w:rFonts w:ascii="Verdana" w:hAnsi="Verdana" w:cs="宋体"/>
                <w:kern w:val="0"/>
                <w:szCs w:val="21"/>
              </w:rPr>
            </w:pPr>
            <w:r>
              <w:rPr>
                <w:rFonts w:ascii="Verdana" w:hAnsi="Verdana" w:cs="宋体" w:hint="eastAsia"/>
                <w:kern w:val="0"/>
                <w:szCs w:val="21"/>
              </w:rPr>
              <w:t>方</w:t>
            </w:r>
            <w:r w:rsidR="00B8494D" w:rsidRPr="006B2398">
              <w:rPr>
                <w:rFonts w:ascii="Verdana" w:hAnsi="Verdana" w:cs="宋体"/>
                <w:kern w:val="0"/>
                <w:szCs w:val="21"/>
              </w:rPr>
              <w:t>老师</w:t>
            </w:r>
            <w:r w:rsidR="00B8494D" w:rsidRPr="006B2398">
              <w:rPr>
                <w:rFonts w:ascii="Verdana" w:hAnsi="Verdana" w:cs="宋体"/>
                <w:kern w:val="0"/>
                <w:szCs w:val="21"/>
              </w:rPr>
              <w:t xml:space="preserve"> 876</w:t>
            </w:r>
            <w:r w:rsidR="006A3636">
              <w:rPr>
                <w:rFonts w:ascii="Verdana" w:hAnsi="Verdana" w:cs="宋体" w:hint="eastAsia"/>
                <w:kern w:val="0"/>
                <w:szCs w:val="21"/>
              </w:rPr>
              <w:t>2469</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011</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管理学院</w:t>
            </w:r>
          </w:p>
        </w:tc>
        <w:tc>
          <w:tcPr>
            <w:tcW w:w="4122"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王老师</w:t>
            </w:r>
            <w:r w:rsidRPr="006B2398">
              <w:rPr>
                <w:rFonts w:ascii="Verdana" w:hAnsi="Verdana" w:cs="宋体"/>
                <w:kern w:val="0"/>
                <w:szCs w:val="21"/>
              </w:rPr>
              <w:t> 8763304</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021</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经贸学院</w:t>
            </w:r>
          </w:p>
        </w:tc>
        <w:tc>
          <w:tcPr>
            <w:tcW w:w="4122" w:type="dxa"/>
            <w:shd w:val="clear" w:color="auto" w:fill="FFFFFF"/>
            <w:vAlign w:val="center"/>
          </w:tcPr>
          <w:p w:rsidR="00353311" w:rsidRPr="006B2398" w:rsidRDefault="00C56998">
            <w:pPr>
              <w:widowControl/>
              <w:spacing w:line="375" w:lineRule="atLeast"/>
              <w:jc w:val="left"/>
              <w:rPr>
                <w:rFonts w:ascii="Verdana" w:hAnsi="Verdana" w:cs="宋体"/>
                <w:kern w:val="0"/>
                <w:szCs w:val="21"/>
              </w:rPr>
            </w:pPr>
            <w:r>
              <w:rPr>
                <w:rFonts w:ascii="Verdana" w:hAnsi="Verdana" w:cs="宋体" w:hint="eastAsia"/>
                <w:kern w:val="0"/>
                <w:szCs w:val="21"/>
              </w:rPr>
              <w:t>逄</w:t>
            </w:r>
            <w:r w:rsidR="00B8494D" w:rsidRPr="006B2398">
              <w:rPr>
                <w:rFonts w:ascii="Verdana" w:hAnsi="Verdana" w:cs="宋体"/>
                <w:kern w:val="0"/>
                <w:szCs w:val="21"/>
              </w:rPr>
              <w:t>老师</w:t>
            </w:r>
            <w:r w:rsidR="00B8494D" w:rsidRPr="006B2398">
              <w:rPr>
                <w:rFonts w:ascii="Verdana" w:hAnsi="Verdana" w:cs="宋体"/>
                <w:kern w:val="0"/>
                <w:szCs w:val="21"/>
              </w:rPr>
              <w:t> 8762944</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kern w:val="0"/>
                <w:szCs w:val="21"/>
              </w:rPr>
              <w:t>022</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kern w:val="0"/>
                <w:szCs w:val="21"/>
              </w:rPr>
              <w:t>计算机与信息工程学院</w:t>
            </w:r>
          </w:p>
        </w:tc>
        <w:tc>
          <w:tcPr>
            <w:tcW w:w="4122"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hint="eastAsia"/>
                <w:kern w:val="0"/>
                <w:szCs w:val="21"/>
              </w:rPr>
              <w:t>赵</w:t>
            </w:r>
            <w:r w:rsidRPr="006B2398">
              <w:rPr>
                <w:rFonts w:ascii="Verdana" w:hAnsi="Verdana" w:cs="宋体"/>
                <w:kern w:val="0"/>
                <w:szCs w:val="21"/>
              </w:rPr>
              <w:t>老师</w:t>
            </w:r>
            <w:r w:rsidR="006923C1" w:rsidRPr="006923C1">
              <w:rPr>
                <w:rFonts w:ascii="Verdana" w:hAnsi="Verdana" w:cs="宋体"/>
                <w:kern w:val="0"/>
                <w:szCs w:val="21"/>
              </w:rPr>
              <w:t>18699087286</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hint="eastAsia"/>
                <w:kern w:val="0"/>
                <w:szCs w:val="21"/>
              </w:rPr>
              <w:t>024</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hint="eastAsia"/>
                <w:kern w:val="0"/>
                <w:szCs w:val="21"/>
              </w:rPr>
              <w:t>MPA</w:t>
            </w:r>
            <w:r w:rsidR="00756DFA" w:rsidRPr="006B2398">
              <w:rPr>
                <w:rFonts w:ascii="Verdana" w:hAnsi="Verdana" w:cs="宋体" w:hint="eastAsia"/>
                <w:kern w:val="0"/>
                <w:szCs w:val="21"/>
              </w:rPr>
              <w:t>教育</w:t>
            </w:r>
            <w:r w:rsidRPr="006B2398">
              <w:rPr>
                <w:rFonts w:ascii="Verdana" w:hAnsi="Verdana" w:cs="宋体" w:hint="eastAsia"/>
                <w:kern w:val="0"/>
                <w:szCs w:val="21"/>
              </w:rPr>
              <w:t>中心</w:t>
            </w:r>
          </w:p>
        </w:tc>
        <w:tc>
          <w:tcPr>
            <w:tcW w:w="4122" w:type="dxa"/>
            <w:shd w:val="clear" w:color="auto" w:fill="FFFFFF"/>
            <w:vAlign w:val="center"/>
          </w:tcPr>
          <w:p w:rsidR="00ED6B6A" w:rsidRPr="006B2398" w:rsidRDefault="00B8494D" w:rsidP="00ED6B6A">
            <w:pPr>
              <w:widowControl/>
              <w:spacing w:line="375" w:lineRule="atLeast"/>
              <w:jc w:val="left"/>
              <w:rPr>
                <w:rFonts w:ascii="Verdana" w:hAnsi="Verdana" w:cs="宋体"/>
                <w:kern w:val="0"/>
                <w:szCs w:val="21"/>
              </w:rPr>
            </w:pPr>
            <w:r w:rsidRPr="006B2398">
              <w:rPr>
                <w:rFonts w:ascii="Verdana" w:hAnsi="Verdana" w:cs="宋体" w:hint="eastAsia"/>
                <w:kern w:val="0"/>
                <w:szCs w:val="21"/>
              </w:rPr>
              <w:t>闫老师</w:t>
            </w:r>
            <w:r w:rsidRPr="006B2398">
              <w:rPr>
                <w:rFonts w:ascii="Verdana" w:hAnsi="Verdana" w:cs="宋体" w:hint="eastAsia"/>
                <w:kern w:val="0"/>
                <w:szCs w:val="21"/>
              </w:rPr>
              <w:t xml:space="preserve"> </w:t>
            </w:r>
            <w:r w:rsidR="00ED6B6A">
              <w:rPr>
                <w:rFonts w:ascii="Verdana" w:hAnsi="Verdana" w:cs="宋体" w:hint="eastAsia"/>
                <w:kern w:val="0"/>
                <w:szCs w:val="21"/>
              </w:rPr>
              <w:t>刘老师</w:t>
            </w:r>
            <w:r w:rsidR="00ED6B6A">
              <w:rPr>
                <w:rFonts w:ascii="Verdana" w:hAnsi="Verdana" w:cs="宋体" w:hint="eastAsia"/>
                <w:kern w:val="0"/>
                <w:szCs w:val="21"/>
              </w:rPr>
              <w:t xml:space="preserve"> </w:t>
            </w:r>
            <w:r w:rsidR="00ED6B6A" w:rsidRPr="006B2398">
              <w:rPr>
                <w:rFonts w:ascii="Verdana" w:hAnsi="Verdana" w:cs="宋体"/>
                <w:kern w:val="0"/>
                <w:szCs w:val="21"/>
              </w:rPr>
              <w:t>87</w:t>
            </w:r>
            <w:r w:rsidR="00ED6B6A" w:rsidRPr="006B2398">
              <w:rPr>
                <w:rFonts w:ascii="Verdana" w:hAnsi="Verdana" w:cs="宋体" w:hint="eastAsia"/>
                <w:kern w:val="0"/>
                <w:szCs w:val="21"/>
              </w:rPr>
              <w:t>64098</w:t>
            </w:r>
            <w:r w:rsidR="00ED6B6A">
              <w:rPr>
                <w:rFonts w:ascii="Verdana" w:hAnsi="Verdana" w:cs="宋体" w:hint="eastAsia"/>
                <w:kern w:val="0"/>
                <w:szCs w:val="21"/>
              </w:rPr>
              <w:t>/8764068</w:t>
            </w:r>
          </w:p>
        </w:tc>
      </w:tr>
      <w:tr w:rsidR="00353311" w:rsidRPr="006B2398" w:rsidTr="00415ABA">
        <w:trPr>
          <w:trHeight w:val="340"/>
          <w:tblCellSpacing w:w="0" w:type="dxa"/>
        </w:trPr>
        <w:tc>
          <w:tcPr>
            <w:tcW w:w="1812" w:type="dxa"/>
            <w:shd w:val="clear" w:color="auto" w:fill="FFFFFF"/>
            <w:vAlign w:val="center"/>
          </w:tcPr>
          <w:p w:rsidR="00353311" w:rsidRPr="006B2398" w:rsidRDefault="00B8494D">
            <w:pPr>
              <w:widowControl/>
              <w:spacing w:line="375" w:lineRule="atLeast"/>
              <w:jc w:val="center"/>
              <w:rPr>
                <w:rFonts w:ascii="Verdana" w:hAnsi="Verdana" w:cs="宋体"/>
                <w:kern w:val="0"/>
                <w:szCs w:val="21"/>
              </w:rPr>
            </w:pPr>
            <w:r w:rsidRPr="006B2398">
              <w:rPr>
                <w:rFonts w:ascii="Verdana" w:hAnsi="Verdana" w:cs="宋体" w:hint="eastAsia"/>
                <w:kern w:val="0"/>
                <w:szCs w:val="21"/>
              </w:rPr>
              <w:t>025</w:t>
            </w:r>
          </w:p>
        </w:tc>
        <w:tc>
          <w:tcPr>
            <w:tcW w:w="3705" w:type="dxa"/>
            <w:shd w:val="clear" w:color="auto" w:fill="FFFFFF"/>
            <w:vAlign w:val="center"/>
          </w:tcPr>
          <w:p w:rsidR="00353311" w:rsidRPr="006B2398" w:rsidRDefault="00B8494D">
            <w:pPr>
              <w:widowControl/>
              <w:spacing w:line="375" w:lineRule="atLeast"/>
              <w:jc w:val="left"/>
              <w:rPr>
                <w:rFonts w:ascii="Verdana" w:hAnsi="Verdana" w:cs="宋体"/>
                <w:kern w:val="0"/>
                <w:szCs w:val="21"/>
              </w:rPr>
            </w:pPr>
            <w:r w:rsidRPr="006B2398">
              <w:rPr>
                <w:rFonts w:ascii="Verdana" w:hAnsi="Verdana" w:cs="宋体" w:hint="eastAsia"/>
                <w:kern w:val="0"/>
                <w:szCs w:val="21"/>
              </w:rPr>
              <w:t>化学工程学院</w:t>
            </w:r>
          </w:p>
        </w:tc>
        <w:tc>
          <w:tcPr>
            <w:tcW w:w="4122" w:type="dxa"/>
            <w:shd w:val="clear" w:color="auto" w:fill="FFFFFF"/>
            <w:vAlign w:val="center"/>
          </w:tcPr>
          <w:p w:rsidR="00353311" w:rsidRPr="006B2398" w:rsidRDefault="00E01622">
            <w:pPr>
              <w:widowControl/>
              <w:spacing w:line="375" w:lineRule="atLeast"/>
              <w:jc w:val="left"/>
              <w:rPr>
                <w:rFonts w:ascii="Verdana" w:hAnsi="Verdana" w:cs="宋体"/>
                <w:kern w:val="0"/>
                <w:szCs w:val="21"/>
              </w:rPr>
            </w:pPr>
            <w:r>
              <w:rPr>
                <w:rFonts w:ascii="Verdana" w:hAnsi="Verdana" w:cs="宋体" w:hint="eastAsia"/>
                <w:kern w:val="0"/>
                <w:szCs w:val="21"/>
              </w:rPr>
              <w:t>金</w:t>
            </w:r>
            <w:r w:rsidR="00B8494D" w:rsidRPr="006B2398">
              <w:rPr>
                <w:rFonts w:ascii="Verdana" w:hAnsi="Verdana" w:cs="宋体" w:hint="eastAsia"/>
                <w:kern w:val="0"/>
                <w:szCs w:val="21"/>
              </w:rPr>
              <w:t>老师</w:t>
            </w:r>
            <w:r w:rsidR="00B8494D" w:rsidRPr="006B2398">
              <w:rPr>
                <w:rFonts w:ascii="Verdana" w:hAnsi="Verdana" w:cs="宋体" w:hint="eastAsia"/>
                <w:kern w:val="0"/>
                <w:szCs w:val="21"/>
              </w:rPr>
              <w:t xml:space="preserve"> </w:t>
            </w:r>
            <w:r>
              <w:rPr>
                <w:rFonts w:ascii="Verdana" w:hAnsi="Verdana" w:cs="宋体" w:hint="eastAsia"/>
                <w:kern w:val="0"/>
                <w:szCs w:val="21"/>
              </w:rPr>
              <w:t>18099232985</w:t>
            </w:r>
          </w:p>
        </w:tc>
      </w:tr>
    </w:tbl>
    <w:p w:rsidR="00353311" w:rsidRDefault="00353311">
      <w:pPr>
        <w:snapToGrid w:val="0"/>
        <w:spacing w:line="420" w:lineRule="auto"/>
        <w:rPr>
          <w:rFonts w:ascii="宋体" w:hAnsi="宋体"/>
          <w:szCs w:val="21"/>
        </w:rPr>
      </w:pPr>
    </w:p>
    <w:p w:rsidR="00C56998" w:rsidRDefault="00C56998">
      <w:pPr>
        <w:snapToGrid w:val="0"/>
        <w:spacing w:line="420" w:lineRule="auto"/>
        <w:rPr>
          <w:rFonts w:ascii="宋体" w:hAnsi="宋体"/>
          <w:szCs w:val="21"/>
        </w:rPr>
      </w:pP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C56998" w:rsidTr="00C56998">
        <w:trPr>
          <w:jc w:val="center"/>
        </w:trPr>
        <w:tc>
          <w:tcPr>
            <w:tcW w:w="4927" w:type="dxa"/>
            <w:vAlign w:val="center"/>
          </w:tcPr>
          <w:p w:rsidR="00C56998" w:rsidRDefault="00C56998" w:rsidP="00C56998">
            <w:pPr>
              <w:snapToGrid w:val="0"/>
              <w:spacing w:line="420" w:lineRule="auto"/>
              <w:jc w:val="center"/>
              <w:rPr>
                <w:rFonts w:ascii="宋体" w:hAnsi="宋体"/>
                <w:szCs w:val="21"/>
              </w:rPr>
            </w:pPr>
            <w:r>
              <w:rPr>
                <w:rFonts w:ascii="宋体" w:hAnsi="宋体"/>
                <w:noProof/>
                <w:szCs w:val="21"/>
              </w:rPr>
              <w:drawing>
                <wp:inline distT="0" distB="0" distL="0" distR="0" wp14:anchorId="32DD250B" wp14:editId="68E2ECC9">
                  <wp:extent cx="1743075" cy="1743075"/>
                  <wp:effectExtent l="0" t="0" r="0" b="0"/>
                  <wp:docPr id="2" name="图片 2" descr="C:\Users\Administrator\AppData\Roaming\Morrowsft\Mricu\DATA\504\1114\ReceiveFiles\胡强(920150061)\qrcode_for_gh_4e1fb75f2c16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Roaming\Morrowsft\Mricu\DATA\504\1114\ReceiveFiles\胡强(920150061)\qrcode_for_gh_4e1fb75f2c16_12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p>
        </w:tc>
        <w:tc>
          <w:tcPr>
            <w:tcW w:w="4928" w:type="dxa"/>
            <w:vAlign w:val="center"/>
          </w:tcPr>
          <w:p w:rsidR="00C56998" w:rsidRDefault="00C56998" w:rsidP="00C56998">
            <w:pPr>
              <w:snapToGrid w:val="0"/>
              <w:spacing w:line="420" w:lineRule="auto"/>
              <w:jc w:val="center"/>
              <w:rPr>
                <w:rFonts w:ascii="宋体" w:hAnsi="宋体"/>
                <w:szCs w:val="21"/>
              </w:rPr>
            </w:pPr>
            <w:r>
              <w:rPr>
                <w:rFonts w:ascii="宋体" w:hAnsi="宋体"/>
                <w:noProof/>
                <w:szCs w:val="21"/>
              </w:rPr>
              <w:drawing>
                <wp:inline distT="0" distB="0" distL="0" distR="0">
                  <wp:extent cx="1540510" cy="1533798"/>
                  <wp:effectExtent l="0" t="0" r="0" b="0"/>
                  <wp:docPr id="4" name="图片 4" descr="C:\Users\Administrator\Desktop\1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123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7146" cy="1560318"/>
                          </a:xfrm>
                          <a:prstGeom prst="rect">
                            <a:avLst/>
                          </a:prstGeom>
                          <a:noFill/>
                          <a:ln>
                            <a:noFill/>
                          </a:ln>
                        </pic:spPr>
                      </pic:pic>
                    </a:graphicData>
                  </a:graphic>
                </wp:inline>
              </w:drawing>
            </w:r>
          </w:p>
        </w:tc>
      </w:tr>
      <w:tr w:rsidR="00C56998" w:rsidTr="00C56998">
        <w:trPr>
          <w:jc w:val="center"/>
        </w:trPr>
        <w:tc>
          <w:tcPr>
            <w:tcW w:w="4927" w:type="dxa"/>
          </w:tcPr>
          <w:p w:rsidR="00C56998" w:rsidRDefault="00C56998" w:rsidP="00C56998">
            <w:pPr>
              <w:snapToGrid w:val="0"/>
              <w:spacing w:line="420" w:lineRule="auto"/>
              <w:jc w:val="center"/>
              <w:rPr>
                <w:rFonts w:ascii="宋体" w:hAnsi="宋体"/>
                <w:szCs w:val="21"/>
              </w:rPr>
            </w:pPr>
            <w:r>
              <w:rPr>
                <w:rFonts w:ascii="宋体" w:hAnsi="宋体" w:hint="eastAsia"/>
                <w:szCs w:val="21"/>
              </w:rPr>
              <w:t>新农大研究生微信公众号</w:t>
            </w:r>
          </w:p>
        </w:tc>
        <w:tc>
          <w:tcPr>
            <w:tcW w:w="4928" w:type="dxa"/>
          </w:tcPr>
          <w:p w:rsidR="00C56998" w:rsidRDefault="00C56998" w:rsidP="00C56998">
            <w:pPr>
              <w:snapToGrid w:val="0"/>
              <w:spacing w:line="420" w:lineRule="auto"/>
              <w:jc w:val="center"/>
              <w:rPr>
                <w:rFonts w:ascii="宋体" w:hAnsi="宋体"/>
                <w:szCs w:val="21"/>
              </w:rPr>
            </w:pPr>
            <w:r w:rsidRPr="00C56998">
              <w:rPr>
                <w:rFonts w:ascii="宋体" w:hAnsi="宋体" w:hint="eastAsia"/>
                <w:szCs w:val="21"/>
              </w:rPr>
              <w:t>新农大研招咨询</w:t>
            </w:r>
            <w:r>
              <w:rPr>
                <w:rFonts w:ascii="宋体" w:hAnsi="宋体" w:hint="eastAsia"/>
                <w:szCs w:val="21"/>
              </w:rPr>
              <w:t>QQ群</w:t>
            </w:r>
          </w:p>
          <w:p w:rsidR="00C56998" w:rsidRDefault="00C56998" w:rsidP="00C56998">
            <w:pPr>
              <w:snapToGrid w:val="0"/>
              <w:spacing w:line="420" w:lineRule="auto"/>
              <w:jc w:val="center"/>
              <w:rPr>
                <w:rFonts w:ascii="宋体" w:hAnsi="宋体"/>
                <w:szCs w:val="21"/>
              </w:rPr>
            </w:pPr>
            <w:r>
              <w:rPr>
                <w:rFonts w:ascii="宋体" w:hAnsi="宋体" w:hint="eastAsia"/>
                <w:szCs w:val="21"/>
              </w:rPr>
              <w:t>（QQ群号：</w:t>
            </w:r>
            <w:r w:rsidRPr="00C56998">
              <w:rPr>
                <w:rFonts w:ascii="宋体" w:hAnsi="宋体"/>
                <w:szCs w:val="21"/>
              </w:rPr>
              <w:t>361619411</w:t>
            </w:r>
            <w:r>
              <w:rPr>
                <w:rFonts w:ascii="宋体" w:hAnsi="宋体" w:hint="eastAsia"/>
                <w:szCs w:val="21"/>
              </w:rPr>
              <w:t>）</w:t>
            </w:r>
          </w:p>
        </w:tc>
      </w:tr>
    </w:tbl>
    <w:p w:rsidR="00C56998" w:rsidRDefault="00C56998">
      <w:pPr>
        <w:snapToGrid w:val="0"/>
        <w:spacing w:line="420" w:lineRule="auto"/>
        <w:rPr>
          <w:rFonts w:ascii="宋体" w:hAnsi="宋体"/>
          <w:szCs w:val="21"/>
        </w:rPr>
      </w:pPr>
    </w:p>
    <w:sectPr w:rsidR="00C56998" w:rsidSect="00C56998">
      <w:headerReference w:type="default" r:id="rId11"/>
      <w:footerReference w:type="even" r:id="rId12"/>
      <w:footerReference w:type="default" r:id="rId13"/>
      <w:pgSz w:w="11907" w:h="16840"/>
      <w:pgMar w:top="1135" w:right="1134" w:bottom="993" w:left="1134" w:header="227" w:footer="794" w:gutter="0"/>
      <w:pgNumType w:fmt="upperRoman"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CD7" w:rsidRDefault="001B7CD7" w:rsidP="00353311">
      <w:r>
        <w:separator/>
      </w:r>
    </w:p>
  </w:endnote>
  <w:endnote w:type="continuationSeparator" w:id="0">
    <w:p w:rsidR="001B7CD7" w:rsidRDefault="001B7CD7" w:rsidP="0035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标宋">
    <w:altName w:val="方正舒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华文新魏">
    <w:panose1 w:val="02010800040101010101"/>
    <w:charset w:val="86"/>
    <w:family w:val="auto"/>
    <w:pitch w:val="variable"/>
    <w:sig w:usb0="00000001" w:usb1="080F0000" w:usb2="00000010" w:usb3="00000000" w:csb0="00040000" w:csb1="00000000"/>
  </w:font>
  <w:font w:name="隶书">
    <w:panose1 w:val="02010509060101010101"/>
    <w:charset w:val="86"/>
    <w:family w:val="modern"/>
    <w:pitch w:val="fixed"/>
    <w:sig w:usb0="00000001" w:usb1="080E0000" w:usb2="00000010" w:usb3="00000000" w:csb0="00040000" w:csb1="00000000"/>
  </w:font>
  <w:font w:name="方正大标宋简体">
    <w:altName w:val="宋体"/>
    <w:charset w:val="86"/>
    <w:family w:val="auto"/>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311" w:rsidRDefault="00CE3300">
    <w:pPr>
      <w:pStyle w:val="a6"/>
      <w:framePr w:wrap="around" w:vAnchor="text" w:hAnchor="margin" w:xAlign="center" w:y="1"/>
      <w:rPr>
        <w:rStyle w:val="aa"/>
      </w:rPr>
    </w:pPr>
    <w:r>
      <w:rPr>
        <w:rStyle w:val="aa"/>
      </w:rPr>
      <w:fldChar w:fldCharType="begin"/>
    </w:r>
    <w:r w:rsidR="00B8494D">
      <w:rPr>
        <w:rStyle w:val="aa"/>
      </w:rPr>
      <w:instrText xml:space="preserve">PAGE  </w:instrText>
    </w:r>
    <w:r>
      <w:rPr>
        <w:rStyle w:val="aa"/>
      </w:rPr>
      <w:fldChar w:fldCharType="end"/>
    </w:r>
  </w:p>
  <w:p w:rsidR="00353311" w:rsidRDefault="0035331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526" w:rsidRDefault="00403526" w:rsidP="00403526">
    <w:pPr>
      <w:pStyle w:val="a6"/>
      <w:jc w:val="center"/>
    </w:pPr>
    <w:r>
      <w:rPr>
        <w:sz w:val="22"/>
        <w:szCs w:val="22"/>
      </w:rPr>
      <w:fldChar w:fldCharType="begin"/>
    </w:r>
    <w:r>
      <w:instrText>PAGE  \* ROMAN  \* MERGEFORMAT</w:instrText>
    </w:r>
    <w:r>
      <w:rPr>
        <w:sz w:val="22"/>
        <w:szCs w:val="22"/>
      </w:rPr>
      <w:fldChar w:fldCharType="separate"/>
    </w:r>
    <w:r w:rsidR="00A55CF6" w:rsidRPr="00A55CF6">
      <w:rPr>
        <w:noProof/>
        <w:color w:val="4F81BD" w:themeColor="accent1"/>
        <w:sz w:val="28"/>
        <w:szCs w:val="28"/>
        <w:lang w:val="zh-CN"/>
      </w:rPr>
      <w:t>II</w:t>
    </w:r>
    <w:r>
      <w:rPr>
        <w:color w:val="4F81BD" w:themeColor="accent1"/>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CD7" w:rsidRDefault="001B7CD7" w:rsidP="00353311">
      <w:r>
        <w:separator/>
      </w:r>
    </w:p>
  </w:footnote>
  <w:footnote w:type="continuationSeparator" w:id="0">
    <w:p w:rsidR="001B7CD7" w:rsidRDefault="001B7CD7" w:rsidP="0035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311" w:rsidRDefault="00353311">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504B"/>
    <w:multiLevelType w:val="hybridMultilevel"/>
    <w:tmpl w:val="37D2F87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BED1ACF"/>
    <w:multiLevelType w:val="multilevel"/>
    <w:tmpl w:val="1BED1ACF"/>
    <w:lvl w:ilvl="0">
      <w:start w:val="1"/>
      <w:numFmt w:val="decimal"/>
      <w:lvlText w:val="%1."/>
      <w:lvlJc w:val="left"/>
      <w:pPr>
        <w:ind w:left="840" w:hanging="420"/>
      </w:pPr>
      <w:rPr>
        <w:rFonts w:cs="Times New Roman"/>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 w15:restartNumberingAfterBreak="0">
    <w:nsid w:val="2420249C"/>
    <w:multiLevelType w:val="hybridMultilevel"/>
    <w:tmpl w:val="4552E370"/>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CE32D2F"/>
    <w:multiLevelType w:val="hybridMultilevel"/>
    <w:tmpl w:val="622E1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B2A5AF5"/>
    <w:multiLevelType w:val="multilevel"/>
    <w:tmpl w:val="439E64B4"/>
    <w:lvl w:ilvl="0">
      <w:start w:val="1"/>
      <w:numFmt w:val="decimal"/>
      <w:lvlText w:val="%1."/>
      <w:lvlJc w:val="left"/>
      <w:pPr>
        <w:ind w:left="840" w:hanging="420"/>
      </w:pPr>
    </w:lvl>
    <w:lvl w:ilvl="1">
      <w:start w:val="1"/>
      <w:numFmt w:val="decimal"/>
      <w:lvlText w:val="（%2）"/>
      <w:lvlJc w:val="left"/>
      <w:pPr>
        <w:ind w:left="1560" w:hanging="720"/>
      </w:pPr>
      <w:rPr>
        <w:rFonts w:ascii="Times New Roman" w:hint="default"/>
      </w:r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5" w15:restartNumberingAfterBreak="0">
    <w:nsid w:val="4DD476B8"/>
    <w:multiLevelType w:val="hybridMultilevel"/>
    <w:tmpl w:val="427A94FC"/>
    <w:lvl w:ilvl="0" w:tplc="5BE0FD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69C4DF5"/>
    <w:multiLevelType w:val="multilevel"/>
    <w:tmpl w:val="669C4DF5"/>
    <w:lvl w:ilvl="0">
      <w:start w:val="1"/>
      <w:numFmt w:val="decimal"/>
      <w:lvlText w:val="%1."/>
      <w:lvlJc w:val="left"/>
      <w:pPr>
        <w:tabs>
          <w:tab w:val="left" w:pos="900"/>
        </w:tabs>
        <w:ind w:left="900" w:hanging="420"/>
      </w:pPr>
      <w:rPr>
        <w:rFonts w:cs="Times New Roman"/>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7" w15:restartNumberingAfterBreak="0">
    <w:nsid w:val="68764AF0"/>
    <w:multiLevelType w:val="multilevel"/>
    <w:tmpl w:val="68764AF0"/>
    <w:lvl w:ilvl="0">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4"/>
  </w:num>
  <w:num w:numId="2">
    <w:abstractNumId w:val="7"/>
  </w:num>
  <w:num w:numId="3">
    <w:abstractNumId w:val="6"/>
  </w:num>
  <w:num w:numId="4">
    <w:abstractNumId w:val="1"/>
  </w:num>
  <w:num w:numId="5">
    <w:abstractNumId w:val="3"/>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1"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26FAC"/>
    <w:rsid w:val="00000CD6"/>
    <w:rsid w:val="00001719"/>
    <w:rsid w:val="00002D2C"/>
    <w:rsid w:val="00003602"/>
    <w:rsid w:val="000076E4"/>
    <w:rsid w:val="00010D94"/>
    <w:rsid w:val="00022779"/>
    <w:rsid w:val="00022D25"/>
    <w:rsid w:val="00023AC5"/>
    <w:rsid w:val="0002587E"/>
    <w:rsid w:val="00030356"/>
    <w:rsid w:val="00036C5A"/>
    <w:rsid w:val="000441A9"/>
    <w:rsid w:val="000625FB"/>
    <w:rsid w:val="00064DBF"/>
    <w:rsid w:val="0007456B"/>
    <w:rsid w:val="0007510C"/>
    <w:rsid w:val="00083DF9"/>
    <w:rsid w:val="00087872"/>
    <w:rsid w:val="00094477"/>
    <w:rsid w:val="000951F1"/>
    <w:rsid w:val="000A4DB8"/>
    <w:rsid w:val="000A4DBE"/>
    <w:rsid w:val="000A52D8"/>
    <w:rsid w:val="000B1905"/>
    <w:rsid w:val="000B1F25"/>
    <w:rsid w:val="000C1731"/>
    <w:rsid w:val="000C3E54"/>
    <w:rsid w:val="000D1485"/>
    <w:rsid w:val="000D622C"/>
    <w:rsid w:val="000D7133"/>
    <w:rsid w:val="000E73CE"/>
    <w:rsid w:val="000E75A0"/>
    <w:rsid w:val="000E7B93"/>
    <w:rsid w:val="000F260A"/>
    <w:rsid w:val="000F2F89"/>
    <w:rsid w:val="000F398A"/>
    <w:rsid w:val="000F621F"/>
    <w:rsid w:val="0010013D"/>
    <w:rsid w:val="0010020C"/>
    <w:rsid w:val="00101954"/>
    <w:rsid w:val="00102107"/>
    <w:rsid w:val="001064B8"/>
    <w:rsid w:val="0010767D"/>
    <w:rsid w:val="00113939"/>
    <w:rsid w:val="00123253"/>
    <w:rsid w:val="00127600"/>
    <w:rsid w:val="001304F2"/>
    <w:rsid w:val="00134D95"/>
    <w:rsid w:val="00135CCE"/>
    <w:rsid w:val="00136871"/>
    <w:rsid w:val="00136EAA"/>
    <w:rsid w:val="00144D9F"/>
    <w:rsid w:val="001472CB"/>
    <w:rsid w:val="00147FD8"/>
    <w:rsid w:val="00161B59"/>
    <w:rsid w:val="001643AC"/>
    <w:rsid w:val="0018148E"/>
    <w:rsid w:val="00182506"/>
    <w:rsid w:val="00183CA4"/>
    <w:rsid w:val="00186C54"/>
    <w:rsid w:val="00186FEE"/>
    <w:rsid w:val="001A2C83"/>
    <w:rsid w:val="001A7F77"/>
    <w:rsid w:val="001B19C5"/>
    <w:rsid w:val="001B34E3"/>
    <w:rsid w:val="001B7CD7"/>
    <w:rsid w:val="001C00DB"/>
    <w:rsid w:val="001C367F"/>
    <w:rsid w:val="001C44E5"/>
    <w:rsid w:val="001C5505"/>
    <w:rsid w:val="001D150E"/>
    <w:rsid w:val="001D1B0B"/>
    <w:rsid w:val="001D3912"/>
    <w:rsid w:val="001E202B"/>
    <w:rsid w:val="001E4E00"/>
    <w:rsid w:val="002052DB"/>
    <w:rsid w:val="00205F81"/>
    <w:rsid w:val="0020658C"/>
    <w:rsid w:val="00206DD1"/>
    <w:rsid w:val="00212661"/>
    <w:rsid w:val="0021273C"/>
    <w:rsid w:val="002139DD"/>
    <w:rsid w:val="00215AB4"/>
    <w:rsid w:val="00223360"/>
    <w:rsid w:val="00226E4A"/>
    <w:rsid w:val="00240647"/>
    <w:rsid w:val="0025275D"/>
    <w:rsid w:val="002579B5"/>
    <w:rsid w:val="00264D90"/>
    <w:rsid w:val="00272BFA"/>
    <w:rsid w:val="00276FE6"/>
    <w:rsid w:val="00277E2A"/>
    <w:rsid w:val="002823AA"/>
    <w:rsid w:val="00285A05"/>
    <w:rsid w:val="00295FE9"/>
    <w:rsid w:val="0029650D"/>
    <w:rsid w:val="002A60F8"/>
    <w:rsid w:val="002B1C68"/>
    <w:rsid w:val="002B6D45"/>
    <w:rsid w:val="002B747C"/>
    <w:rsid w:val="002C6019"/>
    <w:rsid w:val="002E2894"/>
    <w:rsid w:val="002E66A5"/>
    <w:rsid w:val="002E7F80"/>
    <w:rsid w:val="002F04FB"/>
    <w:rsid w:val="002F3337"/>
    <w:rsid w:val="002F6E12"/>
    <w:rsid w:val="002F7659"/>
    <w:rsid w:val="00304F0B"/>
    <w:rsid w:val="0030672E"/>
    <w:rsid w:val="00312EA8"/>
    <w:rsid w:val="00315239"/>
    <w:rsid w:val="0031639D"/>
    <w:rsid w:val="00324B9E"/>
    <w:rsid w:val="003308F9"/>
    <w:rsid w:val="003333E4"/>
    <w:rsid w:val="003361C8"/>
    <w:rsid w:val="00346736"/>
    <w:rsid w:val="00347F4E"/>
    <w:rsid w:val="00352135"/>
    <w:rsid w:val="00353311"/>
    <w:rsid w:val="00353873"/>
    <w:rsid w:val="0035416C"/>
    <w:rsid w:val="00355C54"/>
    <w:rsid w:val="0035637C"/>
    <w:rsid w:val="00365731"/>
    <w:rsid w:val="00372195"/>
    <w:rsid w:val="00373A6D"/>
    <w:rsid w:val="00375256"/>
    <w:rsid w:val="00380C36"/>
    <w:rsid w:val="00382498"/>
    <w:rsid w:val="003915D4"/>
    <w:rsid w:val="00393C3B"/>
    <w:rsid w:val="003A173A"/>
    <w:rsid w:val="003C4771"/>
    <w:rsid w:val="003C47FA"/>
    <w:rsid w:val="003D0EA9"/>
    <w:rsid w:val="003D5504"/>
    <w:rsid w:val="003E590C"/>
    <w:rsid w:val="003E7F4A"/>
    <w:rsid w:val="003F0AC2"/>
    <w:rsid w:val="003F243F"/>
    <w:rsid w:val="00403526"/>
    <w:rsid w:val="00404BE7"/>
    <w:rsid w:val="00404CC2"/>
    <w:rsid w:val="0041084A"/>
    <w:rsid w:val="004113A3"/>
    <w:rsid w:val="00411407"/>
    <w:rsid w:val="00415ABA"/>
    <w:rsid w:val="004253A4"/>
    <w:rsid w:val="00425882"/>
    <w:rsid w:val="004312CD"/>
    <w:rsid w:val="00432D42"/>
    <w:rsid w:val="00443CA7"/>
    <w:rsid w:val="0044410E"/>
    <w:rsid w:val="0045076E"/>
    <w:rsid w:val="00454F13"/>
    <w:rsid w:val="0045766C"/>
    <w:rsid w:val="004635E7"/>
    <w:rsid w:val="0046378E"/>
    <w:rsid w:val="00464C26"/>
    <w:rsid w:val="00483BAD"/>
    <w:rsid w:val="00485EDC"/>
    <w:rsid w:val="004863E6"/>
    <w:rsid w:val="0049228D"/>
    <w:rsid w:val="0049640C"/>
    <w:rsid w:val="004B0BBC"/>
    <w:rsid w:val="004C095B"/>
    <w:rsid w:val="004C5AA7"/>
    <w:rsid w:val="004D2B17"/>
    <w:rsid w:val="004D2C38"/>
    <w:rsid w:val="004D4804"/>
    <w:rsid w:val="004D7878"/>
    <w:rsid w:val="004E1DCD"/>
    <w:rsid w:val="004E26E0"/>
    <w:rsid w:val="004E3E90"/>
    <w:rsid w:val="004E651F"/>
    <w:rsid w:val="004F1601"/>
    <w:rsid w:val="004F47AC"/>
    <w:rsid w:val="004F4864"/>
    <w:rsid w:val="004F65F4"/>
    <w:rsid w:val="00500A58"/>
    <w:rsid w:val="00503444"/>
    <w:rsid w:val="00503A77"/>
    <w:rsid w:val="00516162"/>
    <w:rsid w:val="00523079"/>
    <w:rsid w:val="00524880"/>
    <w:rsid w:val="005309DF"/>
    <w:rsid w:val="00535D74"/>
    <w:rsid w:val="00542B10"/>
    <w:rsid w:val="00544273"/>
    <w:rsid w:val="00566326"/>
    <w:rsid w:val="00574C4C"/>
    <w:rsid w:val="00576AB1"/>
    <w:rsid w:val="00577C3E"/>
    <w:rsid w:val="00584258"/>
    <w:rsid w:val="005857A7"/>
    <w:rsid w:val="00585D3C"/>
    <w:rsid w:val="00587F65"/>
    <w:rsid w:val="00596134"/>
    <w:rsid w:val="00596EFE"/>
    <w:rsid w:val="005A0FF7"/>
    <w:rsid w:val="005A238F"/>
    <w:rsid w:val="005A2913"/>
    <w:rsid w:val="005A4222"/>
    <w:rsid w:val="005A5DE4"/>
    <w:rsid w:val="005A66DF"/>
    <w:rsid w:val="005C0C00"/>
    <w:rsid w:val="005C2420"/>
    <w:rsid w:val="005C3DC9"/>
    <w:rsid w:val="005C4994"/>
    <w:rsid w:val="005D19E6"/>
    <w:rsid w:val="005E311D"/>
    <w:rsid w:val="005E6E2E"/>
    <w:rsid w:val="005F3EA1"/>
    <w:rsid w:val="00600A82"/>
    <w:rsid w:val="00603F5E"/>
    <w:rsid w:val="00604BEE"/>
    <w:rsid w:val="00610C2F"/>
    <w:rsid w:val="006117E8"/>
    <w:rsid w:val="00615630"/>
    <w:rsid w:val="00616C48"/>
    <w:rsid w:val="00621323"/>
    <w:rsid w:val="006267F6"/>
    <w:rsid w:val="0063508E"/>
    <w:rsid w:val="00635EA5"/>
    <w:rsid w:val="00640587"/>
    <w:rsid w:val="00647928"/>
    <w:rsid w:val="006556E3"/>
    <w:rsid w:val="0065734F"/>
    <w:rsid w:val="00664DB4"/>
    <w:rsid w:val="00665F7F"/>
    <w:rsid w:val="006746B8"/>
    <w:rsid w:val="006764AD"/>
    <w:rsid w:val="00683AE3"/>
    <w:rsid w:val="00686EFA"/>
    <w:rsid w:val="0068785F"/>
    <w:rsid w:val="00691E7D"/>
    <w:rsid w:val="006923C1"/>
    <w:rsid w:val="00695AB1"/>
    <w:rsid w:val="006963FA"/>
    <w:rsid w:val="006972FF"/>
    <w:rsid w:val="006A3636"/>
    <w:rsid w:val="006A51E9"/>
    <w:rsid w:val="006A5FAB"/>
    <w:rsid w:val="006B2398"/>
    <w:rsid w:val="006B3278"/>
    <w:rsid w:val="006B4458"/>
    <w:rsid w:val="006B665D"/>
    <w:rsid w:val="006C0E45"/>
    <w:rsid w:val="006C2DFC"/>
    <w:rsid w:val="006C5E53"/>
    <w:rsid w:val="006D4D81"/>
    <w:rsid w:val="006D59E9"/>
    <w:rsid w:val="006E401E"/>
    <w:rsid w:val="006E4F31"/>
    <w:rsid w:val="006E7848"/>
    <w:rsid w:val="006F1F78"/>
    <w:rsid w:val="006F3A68"/>
    <w:rsid w:val="006F5859"/>
    <w:rsid w:val="006F5C76"/>
    <w:rsid w:val="007049A9"/>
    <w:rsid w:val="007050FD"/>
    <w:rsid w:val="00711BEC"/>
    <w:rsid w:val="00721ABB"/>
    <w:rsid w:val="007265DD"/>
    <w:rsid w:val="00726F2C"/>
    <w:rsid w:val="00735CF8"/>
    <w:rsid w:val="00740B68"/>
    <w:rsid w:val="0074443C"/>
    <w:rsid w:val="00744892"/>
    <w:rsid w:val="007457A9"/>
    <w:rsid w:val="00752757"/>
    <w:rsid w:val="007541BF"/>
    <w:rsid w:val="0075660D"/>
    <w:rsid w:val="00756A50"/>
    <w:rsid w:val="00756DFA"/>
    <w:rsid w:val="0076458D"/>
    <w:rsid w:val="0076645F"/>
    <w:rsid w:val="00766F02"/>
    <w:rsid w:val="007674C6"/>
    <w:rsid w:val="00772CAD"/>
    <w:rsid w:val="00773A53"/>
    <w:rsid w:val="00783EBD"/>
    <w:rsid w:val="00791272"/>
    <w:rsid w:val="00791E7B"/>
    <w:rsid w:val="00796AD2"/>
    <w:rsid w:val="007B3817"/>
    <w:rsid w:val="007B3F98"/>
    <w:rsid w:val="007B4389"/>
    <w:rsid w:val="007B5241"/>
    <w:rsid w:val="007B64A0"/>
    <w:rsid w:val="007E1081"/>
    <w:rsid w:val="007E3C53"/>
    <w:rsid w:val="007E3F82"/>
    <w:rsid w:val="007F2A02"/>
    <w:rsid w:val="007F33EF"/>
    <w:rsid w:val="007F34B6"/>
    <w:rsid w:val="007F4B57"/>
    <w:rsid w:val="007F66CA"/>
    <w:rsid w:val="0080053D"/>
    <w:rsid w:val="00807297"/>
    <w:rsid w:val="0081560B"/>
    <w:rsid w:val="008215B5"/>
    <w:rsid w:val="00824A28"/>
    <w:rsid w:val="008261F7"/>
    <w:rsid w:val="00827017"/>
    <w:rsid w:val="00833337"/>
    <w:rsid w:val="008402A3"/>
    <w:rsid w:val="008544D4"/>
    <w:rsid w:val="00854F50"/>
    <w:rsid w:val="00855463"/>
    <w:rsid w:val="00867618"/>
    <w:rsid w:val="00877894"/>
    <w:rsid w:val="00881DE3"/>
    <w:rsid w:val="00893D50"/>
    <w:rsid w:val="008A02D8"/>
    <w:rsid w:val="008A37EF"/>
    <w:rsid w:val="008B0D6A"/>
    <w:rsid w:val="008B41CB"/>
    <w:rsid w:val="008B4FC0"/>
    <w:rsid w:val="008B5B7E"/>
    <w:rsid w:val="008B7EBD"/>
    <w:rsid w:val="008D439E"/>
    <w:rsid w:val="008D5C48"/>
    <w:rsid w:val="008D7F96"/>
    <w:rsid w:val="008E69DA"/>
    <w:rsid w:val="008F5CA5"/>
    <w:rsid w:val="00906001"/>
    <w:rsid w:val="00906B0A"/>
    <w:rsid w:val="00914170"/>
    <w:rsid w:val="009158B8"/>
    <w:rsid w:val="00917A6B"/>
    <w:rsid w:val="009225DE"/>
    <w:rsid w:val="00924804"/>
    <w:rsid w:val="00934E5E"/>
    <w:rsid w:val="009361E9"/>
    <w:rsid w:val="00944FDE"/>
    <w:rsid w:val="009478F7"/>
    <w:rsid w:val="009511B4"/>
    <w:rsid w:val="00954753"/>
    <w:rsid w:val="00965E65"/>
    <w:rsid w:val="00966A43"/>
    <w:rsid w:val="009712A1"/>
    <w:rsid w:val="00977E5D"/>
    <w:rsid w:val="0098279C"/>
    <w:rsid w:val="0098626E"/>
    <w:rsid w:val="009A2D5C"/>
    <w:rsid w:val="009A4482"/>
    <w:rsid w:val="009A55F1"/>
    <w:rsid w:val="009B2453"/>
    <w:rsid w:val="009C0E8D"/>
    <w:rsid w:val="009C6876"/>
    <w:rsid w:val="009C7F3D"/>
    <w:rsid w:val="009D366E"/>
    <w:rsid w:val="009E12F0"/>
    <w:rsid w:val="009E547A"/>
    <w:rsid w:val="009F0890"/>
    <w:rsid w:val="00A03024"/>
    <w:rsid w:val="00A031EF"/>
    <w:rsid w:val="00A03C41"/>
    <w:rsid w:val="00A124BE"/>
    <w:rsid w:val="00A14B47"/>
    <w:rsid w:val="00A23206"/>
    <w:rsid w:val="00A2436B"/>
    <w:rsid w:val="00A32DB8"/>
    <w:rsid w:val="00A33039"/>
    <w:rsid w:val="00A34AE3"/>
    <w:rsid w:val="00A40046"/>
    <w:rsid w:val="00A518C1"/>
    <w:rsid w:val="00A55CF6"/>
    <w:rsid w:val="00A62163"/>
    <w:rsid w:val="00A66181"/>
    <w:rsid w:val="00A67BC1"/>
    <w:rsid w:val="00A70132"/>
    <w:rsid w:val="00A74DB1"/>
    <w:rsid w:val="00A752C0"/>
    <w:rsid w:val="00A81205"/>
    <w:rsid w:val="00A8559B"/>
    <w:rsid w:val="00A87250"/>
    <w:rsid w:val="00A90F43"/>
    <w:rsid w:val="00A9201C"/>
    <w:rsid w:val="00A92081"/>
    <w:rsid w:val="00A96DAF"/>
    <w:rsid w:val="00A970BE"/>
    <w:rsid w:val="00A971A4"/>
    <w:rsid w:val="00AA5FD2"/>
    <w:rsid w:val="00AA6447"/>
    <w:rsid w:val="00AB0E78"/>
    <w:rsid w:val="00AB5F53"/>
    <w:rsid w:val="00AB6FC2"/>
    <w:rsid w:val="00AD1BDF"/>
    <w:rsid w:val="00AD48A5"/>
    <w:rsid w:val="00AD6210"/>
    <w:rsid w:val="00AE19E7"/>
    <w:rsid w:val="00AE68CA"/>
    <w:rsid w:val="00AE7942"/>
    <w:rsid w:val="00AF4C97"/>
    <w:rsid w:val="00AF7CC2"/>
    <w:rsid w:val="00B01370"/>
    <w:rsid w:val="00B04C00"/>
    <w:rsid w:val="00B06498"/>
    <w:rsid w:val="00B06F2C"/>
    <w:rsid w:val="00B1195E"/>
    <w:rsid w:val="00B1273C"/>
    <w:rsid w:val="00B23D28"/>
    <w:rsid w:val="00B26392"/>
    <w:rsid w:val="00B27002"/>
    <w:rsid w:val="00B41BEB"/>
    <w:rsid w:val="00B43C2D"/>
    <w:rsid w:val="00B47333"/>
    <w:rsid w:val="00B51322"/>
    <w:rsid w:val="00B53CE7"/>
    <w:rsid w:val="00B650F5"/>
    <w:rsid w:val="00B66CAF"/>
    <w:rsid w:val="00B67229"/>
    <w:rsid w:val="00B71F13"/>
    <w:rsid w:val="00B75A7B"/>
    <w:rsid w:val="00B765B0"/>
    <w:rsid w:val="00B8106B"/>
    <w:rsid w:val="00B8494D"/>
    <w:rsid w:val="00B91560"/>
    <w:rsid w:val="00B95CB7"/>
    <w:rsid w:val="00B97673"/>
    <w:rsid w:val="00BA0BD5"/>
    <w:rsid w:val="00BA6684"/>
    <w:rsid w:val="00BA746C"/>
    <w:rsid w:val="00BB1D6E"/>
    <w:rsid w:val="00BB2E12"/>
    <w:rsid w:val="00BB6C1A"/>
    <w:rsid w:val="00BC1519"/>
    <w:rsid w:val="00BD296E"/>
    <w:rsid w:val="00BD469B"/>
    <w:rsid w:val="00BD60D5"/>
    <w:rsid w:val="00BE45BE"/>
    <w:rsid w:val="00BE7B1E"/>
    <w:rsid w:val="00BF48A2"/>
    <w:rsid w:val="00C02A07"/>
    <w:rsid w:val="00C158F0"/>
    <w:rsid w:val="00C232C2"/>
    <w:rsid w:val="00C233D5"/>
    <w:rsid w:val="00C4163F"/>
    <w:rsid w:val="00C42C16"/>
    <w:rsid w:val="00C44AE8"/>
    <w:rsid w:val="00C50C6B"/>
    <w:rsid w:val="00C56998"/>
    <w:rsid w:val="00C6178D"/>
    <w:rsid w:val="00C6328F"/>
    <w:rsid w:val="00C65D09"/>
    <w:rsid w:val="00C709C7"/>
    <w:rsid w:val="00C71046"/>
    <w:rsid w:val="00C7536D"/>
    <w:rsid w:val="00C76F18"/>
    <w:rsid w:val="00C81D02"/>
    <w:rsid w:val="00C85848"/>
    <w:rsid w:val="00C86980"/>
    <w:rsid w:val="00C869F9"/>
    <w:rsid w:val="00C92F57"/>
    <w:rsid w:val="00C943EB"/>
    <w:rsid w:val="00C96B33"/>
    <w:rsid w:val="00CA0C38"/>
    <w:rsid w:val="00CA59A6"/>
    <w:rsid w:val="00CB0FA9"/>
    <w:rsid w:val="00CC5232"/>
    <w:rsid w:val="00CD579C"/>
    <w:rsid w:val="00CD7940"/>
    <w:rsid w:val="00CD7B24"/>
    <w:rsid w:val="00CE055E"/>
    <w:rsid w:val="00CE0C34"/>
    <w:rsid w:val="00CE3300"/>
    <w:rsid w:val="00CE3A53"/>
    <w:rsid w:val="00CE4718"/>
    <w:rsid w:val="00CE4FB5"/>
    <w:rsid w:val="00CE6531"/>
    <w:rsid w:val="00CF2F52"/>
    <w:rsid w:val="00CF7B51"/>
    <w:rsid w:val="00D069B5"/>
    <w:rsid w:val="00D116DB"/>
    <w:rsid w:val="00D13EFE"/>
    <w:rsid w:val="00D155DC"/>
    <w:rsid w:val="00D2064F"/>
    <w:rsid w:val="00D26324"/>
    <w:rsid w:val="00D26765"/>
    <w:rsid w:val="00D26FAC"/>
    <w:rsid w:val="00D3659B"/>
    <w:rsid w:val="00D402BF"/>
    <w:rsid w:val="00D40406"/>
    <w:rsid w:val="00D40D3A"/>
    <w:rsid w:val="00D4460C"/>
    <w:rsid w:val="00D45CDB"/>
    <w:rsid w:val="00D577D2"/>
    <w:rsid w:val="00D63265"/>
    <w:rsid w:val="00D650E1"/>
    <w:rsid w:val="00D66CC3"/>
    <w:rsid w:val="00D71A90"/>
    <w:rsid w:val="00D730E5"/>
    <w:rsid w:val="00D73F20"/>
    <w:rsid w:val="00D765F5"/>
    <w:rsid w:val="00D8340B"/>
    <w:rsid w:val="00D943B2"/>
    <w:rsid w:val="00D97062"/>
    <w:rsid w:val="00DA2E78"/>
    <w:rsid w:val="00DA2F18"/>
    <w:rsid w:val="00DB4CAF"/>
    <w:rsid w:val="00DB66CB"/>
    <w:rsid w:val="00DB6969"/>
    <w:rsid w:val="00DC1252"/>
    <w:rsid w:val="00DC39C9"/>
    <w:rsid w:val="00DC56DE"/>
    <w:rsid w:val="00DD3464"/>
    <w:rsid w:val="00DD3476"/>
    <w:rsid w:val="00DD6BF2"/>
    <w:rsid w:val="00DE090F"/>
    <w:rsid w:val="00DE2A3D"/>
    <w:rsid w:val="00DE2EEC"/>
    <w:rsid w:val="00DE5558"/>
    <w:rsid w:val="00DF0402"/>
    <w:rsid w:val="00DF09D2"/>
    <w:rsid w:val="00DF2D06"/>
    <w:rsid w:val="00E01622"/>
    <w:rsid w:val="00E02AF7"/>
    <w:rsid w:val="00E02F14"/>
    <w:rsid w:val="00E0770B"/>
    <w:rsid w:val="00E11B93"/>
    <w:rsid w:val="00E14907"/>
    <w:rsid w:val="00E151DE"/>
    <w:rsid w:val="00E162D6"/>
    <w:rsid w:val="00E25002"/>
    <w:rsid w:val="00E25312"/>
    <w:rsid w:val="00E35FCB"/>
    <w:rsid w:val="00E42987"/>
    <w:rsid w:val="00E47481"/>
    <w:rsid w:val="00E51AD0"/>
    <w:rsid w:val="00E5228F"/>
    <w:rsid w:val="00E55846"/>
    <w:rsid w:val="00E62304"/>
    <w:rsid w:val="00E71F3A"/>
    <w:rsid w:val="00E722A6"/>
    <w:rsid w:val="00EB2C97"/>
    <w:rsid w:val="00EB745D"/>
    <w:rsid w:val="00EC0B96"/>
    <w:rsid w:val="00EC1FD0"/>
    <w:rsid w:val="00EC3783"/>
    <w:rsid w:val="00EC4FE0"/>
    <w:rsid w:val="00EC5556"/>
    <w:rsid w:val="00EC69F6"/>
    <w:rsid w:val="00ED375E"/>
    <w:rsid w:val="00ED6B6A"/>
    <w:rsid w:val="00EE007B"/>
    <w:rsid w:val="00EE5072"/>
    <w:rsid w:val="00EE537C"/>
    <w:rsid w:val="00EE539D"/>
    <w:rsid w:val="00EF4BD3"/>
    <w:rsid w:val="00F008F0"/>
    <w:rsid w:val="00F05A8F"/>
    <w:rsid w:val="00F07010"/>
    <w:rsid w:val="00F117E4"/>
    <w:rsid w:val="00F11A11"/>
    <w:rsid w:val="00F16482"/>
    <w:rsid w:val="00F20034"/>
    <w:rsid w:val="00F35B9C"/>
    <w:rsid w:val="00F373D3"/>
    <w:rsid w:val="00F426C8"/>
    <w:rsid w:val="00F4605F"/>
    <w:rsid w:val="00F61943"/>
    <w:rsid w:val="00F65EDE"/>
    <w:rsid w:val="00F71060"/>
    <w:rsid w:val="00F732FC"/>
    <w:rsid w:val="00F81E88"/>
    <w:rsid w:val="00F833B2"/>
    <w:rsid w:val="00F84764"/>
    <w:rsid w:val="00F85CE6"/>
    <w:rsid w:val="00F919C6"/>
    <w:rsid w:val="00FA6DB0"/>
    <w:rsid w:val="00FC2F5A"/>
    <w:rsid w:val="00FC4246"/>
    <w:rsid w:val="00FC5039"/>
    <w:rsid w:val="00FC7083"/>
    <w:rsid w:val="00FD5F6F"/>
    <w:rsid w:val="00FE7AD4"/>
    <w:rsid w:val="00FE7ED5"/>
    <w:rsid w:val="00FF4F0C"/>
    <w:rsid w:val="3B6C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C41DDAED-1F0A-477B-A25E-AFE3783AA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uiPriority="9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99"/>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uiPriority="99"/>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locked="1" w:uiPriority="22" w:qFormat="1"/>
    <w:lsdException w:name="Emphasis" w:locked="1" w:uiPriority="20"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lock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311"/>
    <w:pPr>
      <w:widowControl w:val="0"/>
      <w:jc w:val="both"/>
    </w:pPr>
    <w:rPr>
      <w:kern w:val="2"/>
      <w:sz w:val="21"/>
      <w:szCs w:val="24"/>
    </w:rPr>
  </w:style>
  <w:style w:type="paragraph" w:styleId="1">
    <w:name w:val="heading 1"/>
    <w:basedOn w:val="a"/>
    <w:next w:val="a"/>
    <w:link w:val="1Char"/>
    <w:qFormat/>
    <w:locked/>
    <w:rsid w:val="00353311"/>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353311"/>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nhideWhenUsed/>
    <w:qFormat/>
    <w:locked/>
    <w:rsid w:val="0035331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353311"/>
    <w:rPr>
      <w:rFonts w:ascii="宋体" w:hAnsi="Courier New" w:cs="Courier New"/>
      <w:szCs w:val="21"/>
    </w:rPr>
  </w:style>
  <w:style w:type="paragraph" w:styleId="a4">
    <w:name w:val="Date"/>
    <w:basedOn w:val="a"/>
    <w:next w:val="a"/>
    <w:link w:val="Char0"/>
    <w:uiPriority w:val="99"/>
    <w:rsid w:val="00353311"/>
    <w:rPr>
      <w:rFonts w:ascii="宋体" w:hAnsi="Courier New"/>
      <w:szCs w:val="20"/>
    </w:rPr>
  </w:style>
  <w:style w:type="paragraph" w:styleId="a5">
    <w:name w:val="Balloon Text"/>
    <w:basedOn w:val="a"/>
    <w:link w:val="Char1"/>
    <w:uiPriority w:val="99"/>
    <w:semiHidden/>
    <w:rsid w:val="00353311"/>
    <w:rPr>
      <w:sz w:val="18"/>
      <w:szCs w:val="18"/>
    </w:rPr>
  </w:style>
  <w:style w:type="paragraph" w:styleId="a6">
    <w:name w:val="footer"/>
    <w:basedOn w:val="a"/>
    <w:link w:val="Char2"/>
    <w:uiPriority w:val="99"/>
    <w:rsid w:val="00353311"/>
    <w:pPr>
      <w:tabs>
        <w:tab w:val="center" w:pos="4153"/>
        <w:tab w:val="right" w:pos="8306"/>
      </w:tabs>
      <w:snapToGrid w:val="0"/>
      <w:jc w:val="left"/>
    </w:pPr>
    <w:rPr>
      <w:sz w:val="18"/>
      <w:szCs w:val="18"/>
    </w:rPr>
  </w:style>
  <w:style w:type="paragraph" w:styleId="a7">
    <w:name w:val="header"/>
    <w:basedOn w:val="a"/>
    <w:link w:val="Char3"/>
    <w:uiPriority w:val="99"/>
    <w:rsid w:val="00353311"/>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rsid w:val="00353311"/>
    <w:pPr>
      <w:widowControl/>
      <w:spacing w:before="100" w:beforeAutospacing="1" w:after="100" w:afterAutospacing="1"/>
      <w:jc w:val="left"/>
    </w:pPr>
    <w:rPr>
      <w:rFonts w:ascii="宋体" w:hAnsi="宋体" w:cs="宋体"/>
      <w:kern w:val="0"/>
      <w:sz w:val="18"/>
      <w:szCs w:val="18"/>
    </w:rPr>
  </w:style>
  <w:style w:type="character" w:styleId="a9">
    <w:name w:val="Strong"/>
    <w:uiPriority w:val="22"/>
    <w:qFormat/>
    <w:locked/>
    <w:rsid w:val="00353311"/>
    <w:rPr>
      <w:b/>
      <w:bCs/>
    </w:rPr>
  </w:style>
  <w:style w:type="character" w:styleId="aa">
    <w:name w:val="page number"/>
    <w:uiPriority w:val="99"/>
    <w:rsid w:val="00353311"/>
    <w:rPr>
      <w:rFonts w:cs="Times New Roman"/>
    </w:rPr>
  </w:style>
  <w:style w:type="character" w:styleId="ab">
    <w:name w:val="FollowedHyperlink"/>
    <w:uiPriority w:val="99"/>
    <w:rsid w:val="00353311"/>
    <w:rPr>
      <w:rFonts w:cs="Times New Roman"/>
      <w:color w:val="800080"/>
      <w:u w:val="single"/>
    </w:rPr>
  </w:style>
  <w:style w:type="character" w:styleId="ac">
    <w:name w:val="Emphasis"/>
    <w:uiPriority w:val="20"/>
    <w:qFormat/>
    <w:locked/>
    <w:rsid w:val="00353311"/>
    <w:rPr>
      <w:i/>
      <w:iCs/>
    </w:rPr>
  </w:style>
  <w:style w:type="character" w:styleId="ad">
    <w:name w:val="Hyperlink"/>
    <w:uiPriority w:val="99"/>
    <w:rsid w:val="00353311"/>
    <w:rPr>
      <w:rFonts w:cs="Times New Roman"/>
      <w:color w:val="0000FF"/>
      <w:u w:val="single"/>
    </w:rPr>
  </w:style>
  <w:style w:type="paragraph" w:customStyle="1" w:styleId="ae">
    <w:name w:val="常用标题"/>
    <w:basedOn w:val="2"/>
    <w:uiPriority w:val="99"/>
    <w:rsid w:val="00353311"/>
    <w:pPr>
      <w:jc w:val="center"/>
    </w:pPr>
    <w:rPr>
      <w:rFonts w:eastAsia="微软简标宋"/>
      <w:b w:val="0"/>
      <w:szCs w:val="30"/>
    </w:rPr>
  </w:style>
  <w:style w:type="paragraph" w:customStyle="1" w:styleId="font0">
    <w:name w:val="font0"/>
    <w:basedOn w:val="a"/>
    <w:uiPriority w:val="99"/>
    <w:rsid w:val="00353311"/>
    <w:pPr>
      <w:widowControl/>
      <w:spacing w:before="100" w:beforeAutospacing="1" w:after="100" w:afterAutospacing="1"/>
      <w:jc w:val="left"/>
    </w:pPr>
    <w:rPr>
      <w:rFonts w:ascii="Arial" w:hAnsi="Arial" w:cs="Arial"/>
      <w:kern w:val="0"/>
      <w:sz w:val="20"/>
      <w:szCs w:val="20"/>
    </w:rPr>
  </w:style>
  <w:style w:type="paragraph" w:customStyle="1" w:styleId="font5">
    <w:name w:val="font5"/>
    <w:basedOn w:val="a"/>
    <w:uiPriority w:val="99"/>
    <w:rsid w:val="00353311"/>
    <w:pPr>
      <w:widowControl/>
      <w:spacing w:before="100" w:beforeAutospacing="1" w:after="100" w:afterAutospacing="1"/>
      <w:jc w:val="left"/>
    </w:pPr>
    <w:rPr>
      <w:rFonts w:ascii="宋体" w:hAnsi="宋体" w:cs="宋体"/>
      <w:kern w:val="0"/>
      <w:sz w:val="18"/>
      <w:szCs w:val="18"/>
    </w:rPr>
  </w:style>
  <w:style w:type="paragraph" w:customStyle="1" w:styleId="xl22">
    <w:name w:val="xl22"/>
    <w:basedOn w:val="a"/>
    <w:uiPriority w:val="99"/>
    <w:rsid w:val="00353311"/>
    <w:pPr>
      <w:widowControl/>
      <w:spacing w:before="100" w:beforeAutospacing="1" w:after="100" w:afterAutospacing="1"/>
      <w:jc w:val="left"/>
      <w:textAlignment w:val="top"/>
    </w:pPr>
    <w:rPr>
      <w:rFonts w:ascii="宋体" w:hAnsi="宋体" w:cs="宋体"/>
      <w:kern w:val="0"/>
      <w:sz w:val="24"/>
    </w:rPr>
  </w:style>
  <w:style w:type="paragraph" w:customStyle="1" w:styleId="xl23">
    <w:name w:val="xl23"/>
    <w:basedOn w:val="a"/>
    <w:uiPriority w:val="99"/>
    <w:rsid w:val="00353311"/>
    <w:pPr>
      <w:widowControl/>
      <w:spacing w:before="100" w:beforeAutospacing="1" w:after="100" w:afterAutospacing="1"/>
      <w:jc w:val="left"/>
      <w:textAlignment w:val="top"/>
    </w:pPr>
    <w:rPr>
      <w:rFonts w:ascii="宋体" w:hAnsi="宋体" w:cs="宋体"/>
      <w:kern w:val="0"/>
      <w:sz w:val="24"/>
    </w:rPr>
  </w:style>
  <w:style w:type="paragraph" w:customStyle="1" w:styleId="af">
    <w:name w:val="正文 + 宋体"/>
    <w:basedOn w:val="a"/>
    <w:uiPriority w:val="99"/>
    <w:rsid w:val="00353311"/>
    <w:pPr>
      <w:spacing w:after="240" w:line="280" w:lineRule="exact"/>
      <w:jc w:val="left"/>
    </w:pPr>
    <w:rPr>
      <w:rFonts w:ascii="宋体" w:hAnsi="宋体"/>
      <w:w w:val="66"/>
      <w:kern w:val="0"/>
      <w:szCs w:val="21"/>
    </w:rPr>
  </w:style>
  <w:style w:type="paragraph" w:customStyle="1" w:styleId="10">
    <w:name w:val="列出段落1"/>
    <w:basedOn w:val="a"/>
    <w:uiPriority w:val="99"/>
    <w:qFormat/>
    <w:rsid w:val="00353311"/>
    <w:pPr>
      <w:ind w:firstLineChars="200" w:firstLine="420"/>
    </w:pPr>
  </w:style>
  <w:style w:type="character" w:customStyle="1" w:styleId="2Char">
    <w:name w:val="标题 2 Char"/>
    <w:link w:val="2"/>
    <w:uiPriority w:val="99"/>
    <w:semiHidden/>
    <w:locked/>
    <w:rsid w:val="00353311"/>
    <w:rPr>
      <w:rFonts w:ascii="Cambria" w:eastAsia="宋体" w:hAnsi="Cambria" w:cs="Times New Roman"/>
      <w:b/>
      <w:bCs/>
      <w:sz w:val="32"/>
      <w:szCs w:val="32"/>
    </w:rPr>
  </w:style>
  <w:style w:type="character" w:customStyle="1" w:styleId="Char2">
    <w:name w:val="页脚 Char"/>
    <w:link w:val="a6"/>
    <w:uiPriority w:val="99"/>
    <w:semiHidden/>
    <w:locked/>
    <w:rsid w:val="00353311"/>
    <w:rPr>
      <w:rFonts w:cs="Times New Roman"/>
      <w:sz w:val="18"/>
      <w:szCs w:val="18"/>
    </w:rPr>
  </w:style>
  <w:style w:type="character" w:customStyle="1" w:styleId="Char1">
    <w:name w:val="批注框文本 Char"/>
    <w:link w:val="a5"/>
    <w:uiPriority w:val="99"/>
    <w:semiHidden/>
    <w:locked/>
    <w:rsid w:val="00353311"/>
    <w:rPr>
      <w:rFonts w:cs="Times New Roman"/>
      <w:sz w:val="2"/>
    </w:rPr>
  </w:style>
  <w:style w:type="character" w:customStyle="1" w:styleId="Char3">
    <w:name w:val="页眉 Char"/>
    <w:link w:val="a7"/>
    <w:uiPriority w:val="99"/>
    <w:semiHidden/>
    <w:locked/>
    <w:rsid w:val="00353311"/>
    <w:rPr>
      <w:rFonts w:cs="Times New Roman"/>
      <w:sz w:val="18"/>
      <w:szCs w:val="18"/>
    </w:rPr>
  </w:style>
  <w:style w:type="character" w:customStyle="1" w:styleId="Char">
    <w:name w:val="纯文本 Char"/>
    <w:link w:val="a3"/>
    <w:locked/>
    <w:rsid w:val="00353311"/>
    <w:rPr>
      <w:rFonts w:ascii="宋体" w:hAnsi="Courier New" w:cs="Courier New"/>
      <w:sz w:val="21"/>
      <w:szCs w:val="21"/>
    </w:rPr>
  </w:style>
  <w:style w:type="character" w:customStyle="1" w:styleId="Char0">
    <w:name w:val="日期 Char"/>
    <w:link w:val="a4"/>
    <w:uiPriority w:val="99"/>
    <w:locked/>
    <w:rsid w:val="00353311"/>
    <w:rPr>
      <w:rFonts w:ascii="宋体" w:hAnsi="Courier New" w:cs="Times New Roman"/>
      <w:kern w:val="2"/>
      <w:sz w:val="21"/>
    </w:rPr>
  </w:style>
  <w:style w:type="character" w:customStyle="1" w:styleId="1Char">
    <w:name w:val="标题 1 Char"/>
    <w:link w:val="1"/>
    <w:rsid w:val="00353311"/>
    <w:rPr>
      <w:b/>
      <w:bCs/>
      <w:kern w:val="44"/>
      <w:sz w:val="44"/>
      <w:szCs w:val="44"/>
    </w:rPr>
  </w:style>
  <w:style w:type="character" w:customStyle="1" w:styleId="3Char">
    <w:name w:val="标题 3 Char"/>
    <w:link w:val="3"/>
    <w:semiHidden/>
    <w:rsid w:val="00353311"/>
    <w:rPr>
      <w:b/>
      <w:bCs/>
      <w:kern w:val="2"/>
      <w:sz w:val="32"/>
      <w:szCs w:val="32"/>
    </w:rPr>
  </w:style>
  <w:style w:type="table" w:styleId="af0">
    <w:name w:val="Table Grid"/>
    <w:basedOn w:val="a1"/>
    <w:locked/>
    <w:rsid w:val="00C569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786730">
      <w:bodyDiv w:val="1"/>
      <w:marLeft w:val="0"/>
      <w:marRight w:val="0"/>
      <w:marTop w:val="0"/>
      <w:marBottom w:val="0"/>
      <w:divBdr>
        <w:top w:val="none" w:sz="0" w:space="0" w:color="auto"/>
        <w:left w:val="none" w:sz="0" w:space="0" w:color="auto"/>
        <w:bottom w:val="none" w:sz="0" w:space="0" w:color="auto"/>
        <w:right w:val="none" w:sz="0" w:space="0" w:color="auto"/>
      </w:divBdr>
    </w:div>
    <w:div w:id="153360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ea.edu.c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7</Pages>
  <Words>909</Words>
  <Characters>5186</Characters>
  <Application>Microsoft Office Word</Application>
  <DocSecurity>0</DocSecurity>
  <Lines>43</Lines>
  <Paragraphs>12</Paragraphs>
  <ScaleCrop>false</ScaleCrop>
  <Company>新疆农业大学</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新疆农业大学是新疆维吾尔自治区所属的一所综合性农业高等院校,位于乌鲁木齐市南昌路42号,占地面积一百多万平方米,建筑面积26万平方米</dc:title>
  <dc:creator>C.X.Wang</dc:creator>
  <cp:lastModifiedBy>Aliens</cp:lastModifiedBy>
  <cp:revision>52</cp:revision>
  <cp:lastPrinted>2017-09-15T05:11:00Z</cp:lastPrinted>
  <dcterms:created xsi:type="dcterms:W3CDTF">2008-07-11T09:24:00Z</dcterms:created>
  <dcterms:modified xsi:type="dcterms:W3CDTF">2017-09-17T10:38:00Z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