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80" w:afterAutospacing="0"/>
        <w:jc w:val="center"/>
      </w:pPr>
      <w:r>
        <w:t>中国民航大学2017年全日制硕士研究生招生专业目录</w:t>
      </w:r>
    </w:p>
    <w:p>
      <w:pPr>
        <w:pStyle w:val="3"/>
        <w:keepNext w:val="0"/>
        <w:keepLines w:val="0"/>
        <w:widowControl/>
        <w:suppressLineNumbers w:val="0"/>
        <w:spacing w:before="80" w:beforeAutospacing="0" w:after="80" w:afterAutospacing="0"/>
        <w:jc w:val="center"/>
      </w:pPr>
      <w:r>
        <w:rPr>
          <w:rFonts w:ascii="Helvetica" w:hAnsi="Helvetica" w:eastAsia="Helvetica" w:cs="Helvetica"/>
          <w:color w:val="666666"/>
          <w:sz w:val="12"/>
          <w:szCs w:val="12"/>
          <w:bdr w:val="none" w:color="auto" w:sz="0" w:space="0"/>
        </w:rPr>
        <w:t> </w:t>
      </w:r>
      <w:r>
        <w:rPr>
          <w:rFonts w:hint="default" w:ascii="Helvetica" w:hAnsi="Helvetica" w:eastAsia="Helvetica" w:cs="Helvetica"/>
          <w:color w:val="800000"/>
          <w:sz w:val="12"/>
          <w:szCs w:val="12"/>
          <w:bdr w:val="none" w:color="auto" w:sz="0" w:space="0"/>
        </w:rPr>
        <w:t>发布时间：</w:t>
      </w:r>
      <w:r>
        <w:rPr>
          <w:rFonts w:hint="default" w:ascii="Helvetica" w:hAnsi="Helvetica" w:eastAsia="Helvetica" w:cs="Helvetica"/>
          <w:color w:val="666666"/>
          <w:sz w:val="12"/>
          <w:szCs w:val="12"/>
          <w:bdr w:val="none" w:color="auto" w:sz="0" w:space="0"/>
        </w:rPr>
        <w:t xml:space="preserve">2016-09-20 11:02:39     </w:t>
      </w:r>
      <w:r>
        <w:rPr>
          <w:rFonts w:hint="default" w:ascii="Helvetica" w:hAnsi="Helvetica" w:eastAsia="Helvetica" w:cs="Helvetica"/>
          <w:color w:val="800000"/>
          <w:sz w:val="12"/>
          <w:szCs w:val="12"/>
          <w:bdr w:val="none" w:color="auto" w:sz="0" w:space="0"/>
        </w:rPr>
        <w:t>发布部门：</w:t>
      </w:r>
      <w:r>
        <w:rPr>
          <w:rFonts w:hint="default" w:ascii="Helvetica" w:hAnsi="Helvetica" w:eastAsia="Helvetica" w:cs="Helvetica"/>
          <w:color w:val="666666"/>
          <w:sz w:val="12"/>
          <w:szCs w:val="12"/>
          <w:bdr w:val="none" w:color="auto" w:sz="0" w:space="0"/>
        </w:rPr>
        <w:t xml:space="preserve"> 研究生部 </w:t>
      </w:r>
    </w:p>
    <w:tbl>
      <w:tblPr>
        <w:tblStyle w:val="4"/>
        <w:tblW w:w="1376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6"/>
        <w:gridCol w:w="2460"/>
        <w:gridCol w:w="540"/>
        <w:gridCol w:w="3614"/>
        <w:gridCol w:w="481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65" w:type="dxa"/>
            <w:gridSpan w:val="6"/>
            <w:shd w:val="clear" w:color="auto" w:fill="FFFFFF"/>
            <w:noWrap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院系所（代码）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专业（代码）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研究方向（代码）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备注（复试科目）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航空工程学院(001)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航空宇航科学与技术082500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(01)飞机维修设计与制造(02)航空器推进理论与工程(03)故障诊断和健康管理（04）航空器持续适航与维修（05）结构失效与测试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①101政治②201英语一③301数学一④821飞机结构与强度或806材料力学或807工程流体力学或808理论力学或809工程热力学（以上5选1，下同）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复试科目：航空发动机原理、工程热力学、气体动力学、材料力学、理论力学、流体力学、机械设计、自动控制原理、数据库原理、程序设计和数据结构。不得与初试考试科目相同。  同等学力考生加试科目：工程热力学、航空发动机原理、气体动力学、航空发动机结构、飞机结构与系统、机械振动和弹性力学，以上任选2门，不得与初试科目和复试科目相同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机械工程080200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(01)机场支持设备与系统(02)机电系统控制(03)民航仿真与训练装备(04)机械系统优化设计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①101政治②201英语一③301数学一④801自动控制原理或802电子技术基础或806材料力学或808理论力学或810机械设计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复试科目：机械设计基础、理论力学、材料力学、流体力学、自动控制原理、电子技术基础、数据库原理、程序设计和数据结构。任选其一，不得与初试考试科目相同。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航空工程085232(专业学位)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(01)飞机维修设计与工程(02)航空器推进理论与工程(03)故障诊断和健康管理（04）航空器持续适航与维修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①101政治②204英语二③302数学二④821飞机结构与强度或806材料力学或807工程流体力学或808理论力学或809工程热力学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复试科目：航空发动机原理、气体动力学、材料力学、理论力学、流体力学、机械设计、自动控制原理、数据库原理、程序设计和数据结构。不得与初试考试科目相同。  同等学力考生加试科目：工程热力学、航空发动机原理、气体动力学、航空发动机结构、飞机结构与系统、机械振动和弹性力学，以上任选2门，不得与初试科目和复试科目相同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电子信息与自动化学院(002)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081100控制科学与工程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(01)航空电子电气系统测试(02)航空系统优化与仿真03)航空器导航与测控(04)机场智能与自动化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①101政治②201英语一③301数学一④801自动控制原理或802电子技术基础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自动控制原理：现代控制理论基础（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分）、经典控制论（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分）。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802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电子技术基础：模拟电子技术（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分）、数字电子技术（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分）。复试科目：自动控制原理、电子技术基础、微机原理与接口技术，以上任选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门，不得与初试科目相同。同等学力考生加试科目：自动控制原理、电子技术基础、微机原理与接口技术，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，不得与初试科目相同。</w:t>
            </w:r>
          </w:p>
        </w:tc>
      </w:tr>
      <w:tr>
        <w:tblPrEx>
          <w:shd w:val="clear"/>
        </w:tblPrEx>
        <w:trPr>
          <w:trHeight w:val="1523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085210控制工程(专业学位)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(01)航空电子电气维修与控制工程(02)航空器运行与控制工程(03)机场运行管理与控制工程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①101政治②204英语二③302数学二④801自动控制原理或802电子技术基础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081100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控制科学与工程相同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081000信息与通信工程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(01）空管智能信息处理（02）航空电信网与信息安全（03）航空复杂气象探测与处理（04）航空导航与监视（05）机场安保信息处理与可视化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①101政治②201英语一③301数学一④811信号与系统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复试科目：通信原理，数字信号处理。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085208电子与通信工程(专业学位)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(01)空管无线电干扰监测与自适应抑制（02)航空通信技术与空管信息安全（03）航空气象信息处理（04）导航新技术及应用（05）机场智能安保信息处理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①101政治②204英语二③302数学二④811信号与系统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复试科目：通信原理，数字信号处理。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空中交通管理学院(003)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交通信息工程及控制082302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 空管系统仿真(02) 空管信息与控制(03) 飞行运行控制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①101政治②201英语一③301数学一④803系统分析及控制或804运筹学或805飞行性能及空气动力学</w:t>
            </w:r>
          </w:p>
        </w:tc>
        <w:tc>
          <w:tcPr>
            <w:tcW w:w="4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报考考生条件：不接受色盲、色弱考生报考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复试科目：交通运输工程学；运筹学；飞行性能及空气动力学，计算机综合；系统分析及控制，任选其一，不得与初试考试科目相同。同等学力考生加试智能运输系统及民航概论。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交通运输规划与管理082303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 空域规划与管理(02) 空中交通运行优化(03) 空管运行安全分析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4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计算机科学与技术学院(004)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计算机科学与技术081200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(01)民航智能信息处理(02)航空物流物联网工程(03)网络与信息安全(04)数据工程理论与应用技术 （05）民航信息系统设计与应用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①101政治②201英语一③301数学一④408计算机学科专业基础综合或830数据结构与操作系统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数据结构与操作系统包括算法与数据结构，占60%；操作系统，占40%。复试科目：程序设计能力上机测试。同等学力考生加试科目：程序设计和数据库原理。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航空运输大数据工程0812J1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（01）基于大数据的智慧机场关键技术（02）民航大数据智能处理方法（03）基于大数据的航空运输过程控制与状态监控（04）基于大数据的民航安全事件分析预警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①101政治②201英语一③301数学一④833算法与数据结构或811信号与系统或834微机原理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复试科目：程序设计能力上机测试、数字信号处理（以上2选1）。同等学力加试科目：程序设计和数据库原理。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计算机技术085211(专业学位)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（01）民航信息系统设计与分析（02）网络与信息安全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①101政治②204英语二③302数学二④408计算机学科专业基础综合或830数据结构与操作系统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数据结构与操作系统包括算法与数据结构，占60%；操作系统，占40%。复试科目：程序设计能力上机测试。 同等学力考生加试科目：程序设计和数据库原理。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理学院(005)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数学070100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(01)代数及其应用(02)非线性问题计算方法(03)复杂系统的建模、优化与控制（04）微分方程理论及其应用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①101政治②201英语一③701数学分析④817高等代数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复试科目：实变函数，近世代数，常微分方程，概率论与数理统计，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门任选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门。同等学力考生加试科目：实变函数、数值分析、近世代数、常微分方程、概率论与数理统计，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门任选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材料科学与工程080500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(01)航空表面工程技术(02)复合材料损伤与修复（03）新型材料设计与制备（04）功能材料及器件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①101政治②201英语一③302数学二④815材料科学基础或819物理化学或824高分子化学与物理或812热力学统计物理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同等学力考生加试科目：工程材料、材料成形原理。复试科目：工程材料、材料成形原理、物理化学。任选其一，不得与初试考试科目相同。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经济与管理学院(006)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安全科学与工程083700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(01)民航安全管理(02) 航空人因工程(03)民航应急救援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①101政治②201英语一③302数学二④408计算机学科专业基础综合或804运筹学或814管理综合二或816安全系统工程或823安全管理学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复试科目：安全管理综合素质能力。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同等学力考生加试：安全管理学、逻辑</w:t>
            </w:r>
          </w:p>
        </w:tc>
      </w:tr>
      <w:tr>
        <w:tblPrEx>
          <w:shd w:val="clear"/>
        </w:tblPrEx>
        <w:trPr>
          <w:trHeight w:val="1095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产业经济学020205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(01)航空产业发展与创新(02)航空运输服务贸易(03)临空经济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①101政治②201英语一③303数学三④818经济学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818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经济学：宏观经济学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，微观经济学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。复试科目：统计学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，产业经济学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管理科学与工程120100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(01)航空运输运行管理与优化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(02)航空运输系统决策理论与方法(03) 民航信息管理与信息系统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①101政治②201英语一③303数学三④814管理综合二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814管理综合二：管理学50%，运筹学50%。复试科目：宏观经济学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，微观经济学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会计学120201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（01）财务会计（02）管理会计与公司财务（03）审计学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①101政治②201英语一③303数学三 ④ 825 会计学综合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复试科目：宏观经济学40%，微观经济学60%。（招收会计学、财务管理、审计学等相关专业的应届或往届毕业生)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企业管理120202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（01）民航企业战略管理规划(02)民航企业运营管理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①101政治②201英语一③303数学三 ④813管理综合一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813管理综合一：管理学50%，财务管理50%h 或者 814管理综合二：管理学50%，运筹学50%。复试科目：宏观经济学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，微观经济学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60%</w:t>
            </w:r>
          </w:p>
        </w:tc>
      </w:tr>
      <w:tr>
        <w:tblPrEx>
          <w:shd w:val="clear"/>
        </w:tblPrEx>
        <w:trPr>
          <w:trHeight w:val="1005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工商管理125100MBA(专业学位)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民航运输管理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①199管理类联考综合能力②204英语二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复试科目：政治;综合素质面试:主要考察专业基础、科研能力、英语口语等。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物流工程085240(专业学位)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（01）航空物流（航空公司方向）（02）空港物流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①101政治②204英语二③303数学三④814管理综合二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814管理综合二：管理学50%，运筹学50%。复试科目：物流工程专业知识测试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机场学院(007)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油气储运工程082003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(01)油气管道输送技术（02）油气储运工程优化（03）管道及设备的安全及腐蚀防护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①101政治②201英语一③302数学二④807工程流体力学或819物理化学或832传热学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复试科目：以下课程中任选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门，且不得与初试科目相同（油库设计与管理、输油管道设计与管理、输气管道设计与管理、工程流体力学、传热学、工程热力学、普通化学）。同等学力考生加试科目：输油管道设计与管理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油库设计与管理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道路与铁道工程082301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(01)飞机跑道结构安全诊断理论与技术(02)机场工程材料与性能(03)机场环境工程与节能减排(04)机场工程设计与理论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①101政治②201英语一③301数学一④829土力学或828混凝土结构设计原理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方式为：专业课笔试+综合素质面试。专业课笔试从如下5门科目中任选1门且不得与初试科目相同：（1）土力学、（2）材料力学、（3）土木工程材料、（4）混凝土结构设计原理、（5）路基路面工程。综合素质面试主要考察专业基础、科研能力、英语口语等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交通运输工程085222(专业学位)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）机场工程技术与理论（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）机场规划、运行与管理（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）管道工程与技术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政治②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英语二③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数学二④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运筹学或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土力学或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工程流体力学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复试科目：材料力学或结构力学、土力学、建筑材料、交通运输工程学、运筹学、机场规划与管理、工程流体力学、传热学，任选其一，但不得与初试科目相同；同等学力考生另加试与初试课程不同的二门课程。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法学院（008）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法学030100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（01）国际法学（国际航空法方向）（02）民商法学（航空民商法方向）（03）刑法学（航空刑事法方向）（04）宪法学与行政法学（民航行政法方向）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①101政治②201英语③703法学综合一④826法学综合二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法学综合（法理学、宪法学、行政法与行政诉讼法学），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法学综合二（国际法学、民商法学、刑法学）</w:t>
            </w:r>
            <w:r>
              <w:rPr>
                <w:rFonts w:hint="default" w:ascii="Calibri" w:hAnsi="Calibri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复试科目：国际法学综合知识；民商法学综合知识；刑法学综合知识；宪法学与行政法学综合知识（四选一）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（法学）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035102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（01）航空法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②201英语一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③397法硕联考专业基础（法学）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④497法硕联考综合（法学）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复试科目：民法学综合知识和刑法学综合知识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外国语学院（009）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翻译硕士055100(专业学位)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(01)英语笔译(02)英语口译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①101政治②211翻译硕士英语③357英语翻译基础④448汉语写作与百科知识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复试科目：（1）英语笔试（包括词汇、语法、阅读、写作、翻译等）；（2）英语口试（包括材料朗读、回答问题、录音复述、现场口译等）。同等学力考生加试科目：英语综合、翻译理论与实践。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中欧工程师学院（010）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航空工程085232(专业学位)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(01) 机载电子系统                         (02) 航空推进系统                     (03) 飞机结构与材料                                    (04) 空管与机场运行  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①101政治②240法语③702数学分析与高等代数④901专业综合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1) 工程数学，含预科数学与预科物理，计算机编程，泛函分析、最优化、概率论与数理统计。2) 英语笔试.                                  注意：该方向限中国民航大学中欧航空工程师学院考生报考。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适航学院（011）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航空器适航审定工程0825J1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（01）飞机结构适航审定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（02）航空发动机适航审定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（03）机载系统与设备适航审定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①101政治②201英语一③301数学一④801自动控制原理或802电子技术基础或806材料力学或808理论力学或816安全系统工程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科目，笔试(1)理论力学(2)材料力学(3)飞机结构强度(4)航空发动机原理(5)自动控制原理(6)电子技术基础(7)航空材料基础(8)软件工程(9)微机原理(10)电磁场与微波技术(11)飞机性能及空气动力学(12)运筹学科目中任选其一(不得与初试科目相同)。</w:t>
            </w:r>
          </w:p>
        </w:tc>
      </w:tr>
      <w:tr>
        <w:trPr>
          <w:trHeight w:val="1140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飞行学院（012）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飞行技术与安全0837Jl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(01)飞行技术与标准（02）飞行中的人因工程(3)飞行运行与安全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101政治②201英语一③302数学二④823安全管理学或827飞行原理 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复试科目：高等数学、民航公共英语、风险分析与安全评价、飞行原理。同等学力考生加试科目：安全人机工程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安全工程085224(专业学位)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(01)航空中的人为因素（02）民航安全管理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①101政治②204英语二③302数学二④823安全管理学或816安全系统工程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复试科目：高等数学、民航公共英语、风险分析与安全评价。同等学力考生加试科目：安全人机工程及运筹学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376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备注：[1]以上招生人数为预计招生人数，待2017年招生计划下达后会有调整。[2]以上信息如果与研招网报名数据库有出入，以报名库为准。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CC0000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sz w:val="12"/>
      <w:szCs w:val="12"/>
      <w:u w:val="none"/>
    </w:rPr>
  </w:style>
  <w:style w:type="character" w:styleId="7">
    <w:name w:val="Hyperlink"/>
    <w:basedOn w:val="5"/>
    <w:uiPriority w:val="0"/>
    <w:rPr>
      <w:color w:val="333333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2020-03-01T12:27:47Z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