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EED" w:rsidRDefault="00B40EED" w:rsidP="00B40EED">
      <w:pPr>
        <w:spacing w:line="400" w:lineRule="exac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天津外国语大学</w:t>
      </w:r>
    </w:p>
    <w:p w:rsidR="00B40EED" w:rsidRDefault="00B40EED" w:rsidP="00B40EED">
      <w:pPr>
        <w:spacing w:line="400" w:lineRule="exact"/>
        <w:jc w:val="center"/>
        <w:rPr>
          <w:rFonts w:ascii="宋体" w:hAnsi="宋体" w:hint="eastAsia"/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xxxx</w:t>
      </w:r>
      <w:proofErr w:type="spellEnd"/>
      <w:r>
        <w:rPr>
          <w:rFonts w:ascii="宋体" w:hAnsi="宋体" w:hint="eastAsia"/>
          <w:b/>
          <w:bCs/>
          <w:sz w:val="32"/>
          <w:szCs w:val="32"/>
        </w:rPr>
        <w:t>年攻读硕士学位研究生入学考试试题样卷</w:t>
      </w:r>
    </w:p>
    <w:p w:rsidR="00B40EED" w:rsidRDefault="00B40EED" w:rsidP="00B40EED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考试科目：</w:t>
      </w:r>
      <w:r>
        <w:rPr>
          <w:rFonts w:ascii="宋体" w:hAnsi="宋体" w:hint="eastAsia"/>
          <w:b/>
          <w:bCs/>
          <w:sz w:val="32"/>
          <w:szCs w:val="32"/>
          <w:lang w:val="de-DE"/>
        </w:rPr>
        <w:t>英语语言文学</w:t>
      </w:r>
      <w:r>
        <w:rPr>
          <w:rFonts w:ascii="宋体" w:hAnsi="宋体" w:hint="eastAsia"/>
          <w:b/>
          <w:bCs/>
          <w:sz w:val="32"/>
          <w:szCs w:val="32"/>
        </w:rPr>
        <w:t xml:space="preserve"> </w:t>
      </w:r>
    </w:p>
    <w:p w:rsidR="00B40EED" w:rsidRDefault="00B40EED" w:rsidP="00B40EED">
      <w:pPr>
        <w:spacing w:line="400" w:lineRule="exact"/>
        <w:jc w:val="center"/>
        <w:rPr>
          <w:rFonts w:hint="eastAsia"/>
          <w:b/>
          <w:bCs/>
          <w:sz w:val="32"/>
          <w:szCs w:val="32"/>
          <w:lang w:val="de-DE"/>
        </w:rPr>
      </w:pPr>
      <w:r>
        <w:rPr>
          <w:rFonts w:hint="eastAsia"/>
          <w:b/>
          <w:bCs/>
          <w:sz w:val="32"/>
          <w:szCs w:val="32"/>
          <w:lang w:val="de-DE"/>
        </w:rPr>
        <w:t>（仅供参考）</w:t>
      </w:r>
      <w:bookmarkStart w:id="0" w:name="_GoBack"/>
      <w:bookmarkEnd w:id="0"/>
    </w:p>
    <w:p w:rsidR="00B40EED" w:rsidRPr="00B40EED" w:rsidRDefault="00B40EED" w:rsidP="00B74806">
      <w:pPr>
        <w:spacing w:line="360" w:lineRule="exact"/>
        <w:rPr>
          <w:b/>
          <w:sz w:val="24"/>
          <w:u w:val="single"/>
        </w:rPr>
      </w:pPr>
    </w:p>
    <w:p w:rsidR="00B40EED" w:rsidRDefault="00B40EED" w:rsidP="00B74806">
      <w:pPr>
        <w:spacing w:line="360" w:lineRule="exact"/>
        <w:rPr>
          <w:b/>
          <w:i/>
          <w:sz w:val="24"/>
        </w:rPr>
      </w:pPr>
    </w:p>
    <w:p w:rsidR="00B74806" w:rsidRDefault="00B74806" w:rsidP="00B74806">
      <w:pPr>
        <w:spacing w:line="360" w:lineRule="exact"/>
        <w:rPr>
          <w:b/>
          <w:i/>
          <w:sz w:val="24"/>
        </w:rPr>
      </w:pPr>
      <w:r>
        <w:rPr>
          <w:b/>
          <w:i/>
          <w:sz w:val="24"/>
        </w:rPr>
        <w:t>Section Seven</w:t>
      </w:r>
      <w:r>
        <w:rPr>
          <w:b/>
          <w:i/>
          <w:sz w:val="24"/>
        </w:rPr>
        <w:t>：</w:t>
      </w:r>
      <w:r>
        <w:rPr>
          <w:b/>
          <w:i/>
          <w:sz w:val="24"/>
        </w:rPr>
        <w:t xml:space="preserve"> </w:t>
      </w:r>
      <w:r>
        <w:rPr>
          <w:rFonts w:hint="eastAsia"/>
          <w:b/>
          <w:i/>
          <w:sz w:val="24"/>
        </w:rPr>
        <w:t>国际信息</w:t>
      </w:r>
      <w:r>
        <w:rPr>
          <w:b/>
          <w:i/>
          <w:sz w:val="24"/>
        </w:rPr>
        <w:t>方向部分</w:t>
      </w:r>
      <w:r>
        <w:rPr>
          <w:b/>
          <w:i/>
          <w:sz w:val="24"/>
        </w:rPr>
        <w:t xml:space="preserve"> (70 points)</w:t>
      </w:r>
    </w:p>
    <w:p w:rsidR="00B74806" w:rsidRDefault="00B74806" w:rsidP="00B74806">
      <w:pPr>
        <w:spacing w:line="360" w:lineRule="exact"/>
        <w:rPr>
          <w:b/>
          <w:sz w:val="24"/>
        </w:rPr>
      </w:pPr>
      <w:r>
        <w:rPr>
          <w:b/>
          <w:sz w:val="24"/>
        </w:rPr>
        <w:t xml:space="preserve">Questions in this section are set for applicants to the MA program of </w:t>
      </w:r>
      <w:r>
        <w:rPr>
          <w:b/>
          <w:sz w:val="24"/>
          <w:u w:val="single"/>
        </w:rPr>
        <w:t>Business English</w:t>
      </w:r>
      <w:r>
        <w:rPr>
          <w:b/>
          <w:sz w:val="24"/>
        </w:rPr>
        <w:t xml:space="preserve">. </w:t>
      </w:r>
      <w:r>
        <w:rPr>
          <w:b/>
          <w:bCs/>
          <w:sz w:val="24"/>
        </w:rPr>
        <w:t>Write your answers on the ANSWER SHEET.</w:t>
      </w:r>
    </w:p>
    <w:p w:rsidR="00B74806" w:rsidRPr="00CD1FD4" w:rsidRDefault="00B74806" w:rsidP="00B74806">
      <w:pPr>
        <w:spacing w:beforeLines="30" w:before="93" w:line="360" w:lineRule="exact"/>
        <w:rPr>
          <w:rFonts w:eastAsia="华文中宋"/>
          <w:sz w:val="24"/>
        </w:rPr>
      </w:pPr>
      <w:r w:rsidRPr="00CD1FD4">
        <w:rPr>
          <w:rFonts w:eastAsia="华文中宋" w:hint="eastAsia"/>
          <w:sz w:val="24"/>
        </w:rPr>
        <w:t xml:space="preserve">1. </w:t>
      </w:r>
      <w:r w:rsidRPr="00B74806">
        <w:rPr>
          <w:rFonts w:eastAsia="华文中宋"/>
          <w:sz w:val="24"/>
        </w:rPr>
        <w:t>Explain web services, their benefits, and list the major technologies or standards behind Web Services</w:t>
      </w:r>
      <w:r w:rsidRPr="00CD1FD4">
        <w:rPr>
          <w:rFonts w:eastAsia="华文中宋" w:hint="eastAsia"/>
          <w:sz w:val="24"/>
        </w:rPr>
        <w:t>? (15 points)</w:t>
      </w:r>
    </w:p>
    <w:p w:rsidR="00B74806" w:rsidRPr="00CD1FD4" w:rsidRDefault="00B74806" w:rsidP="00B74806">
      <w:pPr>
        <w:rPr>
          <w:rFonts w:eastAsia="华文中宋"/>
          <w:sz w:val="24"/>
        </w:rPr>
      </w:pPr>
      <w:r w:rsidRPr="00CD1FD4">
        <w:rPr>
          <w:rFonts w:eastAsia="华文中宋" w:hint="eastAsia"/>
          <w:sz w:val="24"/>
        </w:rPr>
        <w:t xml:space="preserve">2. </w:t>
      </w:r>
      <w:r w:rsidRPr="00B74806">
        <w:rPr>
          <w:rFonts w:eastAsia="华文中宋"/>
          <w:sz w:val="24"/>
        </w:rPr>
        <w:t>Explain how EC can reduce cycle time, improve employees’ empowerment, and facilitate customer support. Compare and contrast viral marketing with affiliate marketing.</w:t>
      </w:r>
      <w:r w:rsidRPr="00CD1FD4">
        <w:rPr>
          <w:rFonts w:eastAsia="华文中宋" w:hint="eastAsia"/>
          <w:sz w:val="24"/>
        </w:rPr>
        <w:t xml:space="preserve"> (20 points)</w:t>
      </w:r>
    </w:p>
    <w:p w:rsidR="00B74806" w:rsidRPr="00CD1FD4" w:rsidRDefault="00B74806" w:rsidP="00B74806">
      <w:pPr>
        <w:spacing w:beforeLines="30" w:before="93" w:line="360" w:lineRule="exact"/>
        <w:rPr>
          <w:rFonts w:eastAsia="华文中宋"/>
          <w:sz w:val="24"/>
        </w:rPr>
      </w:pPr>
      <w:r w:rsidRPr="00CD1FD4">
        <w:rPr>
          <w:rFonts w:eastAsia="华文中宋" w:hint="eastAsia"/>
          <w:sz w:val="24"/>
        </w:rPr>
        <w:t xml:space="preserve">3. </w:t>
      </w:r>
      <w:r w:rsidR="0068170E" w:rsidRPr="0068170E">
        <w:rPr>
          <w:rFonts w:eastAsia="华文中宋" w:hint="eastAsia"/>
          <w:sz w:val="24"/>
        </w:rPr>
        <w:t>Please explain the dif</w:t>
      </w:r>
      <w:r w:rsidR="0068170E" w:rsidRPr="0068170E">
        <w:rPr>
          <w:rFonts w:eastAsia="华文中宋"/>
          <w:sz w:val="24"/>
        </w:rPr>
        <w:t xml:space="preserve">ferences of </w:t>
      </w:r>
      <w:r w:rsidR="0068170E" w:rsidRPr="0068170E">
        <w:rPr>
          <w:rFonts w:eastAsia="华文中宋" w:hint="eastAsia"/>
          <w:sz w:val="24"/>
        </w:rPr>
        <w:t>p</w:t>
      </w:r>
      <w:r w:rsidR="0068170E" w:rsidRPr="0068170E">
        <w:rPr>
          <w:rFonts w:eastAsia="华文中宋"/>
          <w:sz w:val="24"/>
        </w:rPr>
        <w:t>rint</w:t>
      </w:r>
      <w:r w:rsidR="0068170E" w:rsidRPr="0068170E">
        <w:rPr>
          <w:rFonts w:eastAsia="华文中宋" w:hint="eastAsia"/>
          <w:sz w:val="24"/>
        </w:rPr>
        <w:t xml:space="preserve"> m</w:t>
      </w:r>
      <w:r w:rsidR="0068170E" w:rsidRPr="0068170E">
        <w:rPr>
          <w:rFonts w:eastAsia="华文中宋"/>
          <w:sz w:val="24"/>
        </w:rPr>
        <w:t xml:space="preserve">edia and </w:t>
      </w:r>
      <w:r w:rsidR="0068170E" w:rsidRPr="0068170E">
        <w:rPr>
          <w:rFonts w:eastAsia="华文中宋" w:hint="eastAsia"/>
          <w:sz w:val="24"/>
        </w:rPr>
        <w:t>e</w:t>
      </w:r>
      <w:r w:rsidR="0068170E" w:rsidRPr="0068170E">
        <w:rPr>
          <w:rFonts w:eastAsia="华文中宋"/>
          <w:sz w:val="24"/>
        </w:rPr>
        <w:t>lectronic</w:t>
      </w:r>
      <w:r w:rsidR="0068170E" w:rsidRPr="0068170E">
        <w:rPr>
          <w:rFonts w:eastAsia="华文中宋" w:hint="eastAsia"/>
          <w:sz w:val="24"/>
        </w:rPr>
        <w:t xml:space="preserve"> m</w:t>
      </w:r>
      <w:r w:rsidR="0068170E" w:rsidRPr="0068170E">
        <w:rPr>
          <w:rFonts w:eastAsia="华文中宋"/>
          <w:sz w:val="24"/>
        </w:rPr>
        <w:t>edia</w:t>
      </w:r>
      <w:r w:rsidRPr="00CD1FD4">
        <w:rPr>
          <w:rFonts w:eastAsia="华文中宋" w:hint="eastAsia"/>
          <w:sz w:val="24"/>
        </w:rPr>
        <w:t>?  (20 points)</w:t>
      </w:r>
    </w:p>
    <w:p w:rsidR="0068170E" w:rsidRDefault="00B74806" w:rsidP="0068170E">
      <w:pPr>
        <w:spacing w:beforeLines="30" w:before="93" w:line="360" w:lineRule="exact"/>
      </w:pPr>
      <w:r w:rsidRPr="00CD1FD4">
        <w:rPr>
          <w:rFonts w:eastAsia="华文中宋" w:hint="eastAsia"/>
          <w:sz w:val="24"/>
        </w:rPr>
        <w:t xml:space="preserve">4. </w:t>
      </w:r>
      <w:r w:rsidR="0068170E" w:rsidRPr="0068170E">
        <w:rPr>
          <w:rFonts w:eastAsia="华文中宋"/>
          <w:sz w:val="24"/>
        </w:rPr>
        <w:t>T</w:t>
      </w:r>
      <w:r w:rsidR="0068170E" w:rsidRPr="0068170E">
        <w:rPr>
          <w:rFonts w:eastAsia="华文中宋" w:hint="eastAsia"/>
          <w:sz w:val="24"/>
        </w:rPr>
        <w:t xml:space="preserve">ranslate the following phrases into Chinese  </w:t>
      </w:r>
      <w:r w:rsidR="0068170E">
        <w:rPr>
          <w:rFonts w:hint="eastAsia"/>
        </w:rPr>
        <w:t xml:space="preserve"> </w:t>
      </w:r>
    </w:p>
    <w:p w:rsidR="0068170E" w:rsidRDefault="0068170E" w:rsidP="0068170E">
      <w:pPr>
        <w:pStyle w:val="a3"/>
        <w:ind w:left="360" w:firstLineChars="0" w:firstLine="0"/>
      </w:pPr>
      <w:r>
        <w:rPr>
          <w:rFonts w:hint="eastAsia"/>
        </w:rPr>
        <w:t>wire service</w:t>
      </w:r>
    </w:p>
    <w:p w:rsidR="0068170E" w:rsidRDefault="0068170E" w:rsidP="0068170E">
      <w:pPr>
        <w:pStyle w:val="a3"/>
        <w:ind w:left="360" w:firstLineChars="0" w:firstLine="0"/>
      </w:pPr>
      <w:r>
        <w:rPr>
          <w:rFonts w:hint="eastAsia"/>
        </w:rPr>
        <w:t xml:space="preserve">agenda-setting </w:t>
      </w:r>
    </w:p>
    <w:p w:rsidR="0068170E" w:rsidRDefault="0068170E" w:rsidP="0068170E">
      <w:pPr>
        <w:pStyle w:val="a3"/>
        <w:ind w:left="360" w:firstLineChars="0" w:firstLine="0"/>
      </w:pPr>
      <w:r>
        <w:rPr>
          <w:rFonts w:hint="eastAsia"/>
        </w:rPr>
        <w:t>broad sheet</w:t>
      </w:r>
    </w:p>
    <w:p w:rsidR="0068170E" w:rsidRDefault="0068170E" w:rsidP="0068170E">
      <w:pPr>
        <w:pStyle w:val="a3"/>
        <w:ind w:left="360" w:firstLineChars="0" w:firstLine="0"/>
      </w:pPr>
      <w:r>
        <w:rPr>
          <w:rFonts w:hint="eastAsia"/>
        </w:rPr>
        <w:t>embargo</w:t>
      </w:r>
    </w:p>
    <w:p w:rsidR="0068170E" w:rsidRDefault="0068170E" w:rsidP="0068170E">
      <w:pPr>
        <w:pStyle w:val="a3"/>
        <w:ind w:left="360" w:firstLineChars="0" w:firstLine="0"/>
      </w:pPr>
      <w:r>
        <w:rPr>
          <w:rFonts w:hint="eastAsia"/>
        </w:rPr>
        <w:t>broadsheet</w:t>
      </w:r>
    </w:p>
    <w:p w:rsidR="0068170E" w:rsidRDefault="0068170E" w:rsidP="0068170E">
      <w:pPr>
        <w:pStyle w:val="a3"/>
        <w:ind w:left="360" w:firstLineChars="0" w:firstLine="0"/>
      </w:pPr>
      <w:r>
        <w:rPr>
          <w:rFonts w:hint="eastAsia"/>
        </w:rPr>
        <w:t>voice-over</w:t>
      </w:r>
    </w:p>
    <w:p w:rsidR="0068170E" w:rsidRDefault="0068170E" w:rsidP="0068170E">
      <w:pPr>
        <w:pStyle w:val="a3"/>
        <w:ind w:left="360" w:firstLineChars="0" w:firstLine="0"/>
      </w:pPr>
      <w:r>
        <w:rPr>
          <w:rFonts w:hint="eastAsia"/>
        </w:rPr>
        <w:t>press release</w:t>
      </w:r>
    </w:p>
    <w:p w:rsidR="0068170E" w:rsidRDefault="0068170E" w:rsidP="0068170E">
      <w:pPr>
        <w:pStyle w:val="a3"/>
        <w:ind w:left="360" w:firstLineChars="0" w:firstLine="0"/>
      </w:pPr>
      <w:r>
        <w:rPr>
          <w:rFonts w:hint="eastAsia"/>
        </w:rPr>
        <w:t>anchor</w:t>
      </w:r>
    </w:p>
    <w:p w:rsidR="0068170E" w:rsidRDefault="0068170E" w:rsidP="0068170E">
      <w:pPr>
        <w:pStyle w:val="a3"/>
        <w:ind w:left="360" w:firstLineChars="0" w:firstLine="0"/>
      </w:pPr>
      <w:r>
        <w:rPr>
          <w:rFonts w:hint="eastAsia"/>
        </w:rPr>
        <w:t>prime time</w:t>
      </w:r>
    </w:p>
    <w:p w:rsidR="0068170E" w:rsidRDefault="0068170E" w:rsidP="0068170E">
      <w:pPr>
        <w:pStyle w:val="a3"/>
        <w:ind w:left="360" w:firstLineChars="0" w:firstLine="0"/>
      </w:pPr>
      <w:r>
        <w:rPr>
          <w:rFonts w:hint="eastAsia"/>
        </w:rPr>
        <w:t>dateline</w:t>
      </w:r>
    </w:p>
    <w:p w:rsidR="00B74806" w:rsidRPr="00CD1FD4" w:rsidRDefault="00B74806" w:rsidP="00B74806">
      <w:pPr>
        <w:spacing w:beforeLines="30" w:before="93" w:line="360" w:lineRule="exact"/>
        <w:rPr>
          <w:rFonts w:eastAsia="华文中宋"/>
          <w:sz w:val="24"/>
        </w:rPr>
      </w:pPr>
      <w:r w:rsidRPr="00CD1FD4">
        <w:rPr>
          <w:rFonts w:eastAsia="华文中宋" w:hint="eastAsia"/>
          <w:sz w:val="24"/>
        </w:rPr>
        <w:t xml:space="preserve">  (15 points)</w:t>
      </w:r>
    </w:p>
    <w:p w:rsidR="00BA17DE" w:rsidRDefault="00BA17DE"/>
    <w:sectPr w:rsidR="00BA1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B40A5"/>
    <w:multiLevelType w:val="hybridMultilevel"/>
    <w:tmpl w:val="A516CC3E"/>
    <w:lvl w:ilvl="0" w:tplc="B56ED3B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06"/>
    <w:rsid w:val="00470ED1"/>
    <w:rsid w:val="0068170E"/>
    <w:rsid w:val="00B40EED"/>
    <w:rsid w:val="00B74806"/>
    <w:rsid w:val="00BA17DE"/>
    <w:rsid w:val="00F4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093F8"/>
  <w15:chartTrackingRefBased/>
  <w15:docId w15:val="{566E994B-0B7B-4E0E-A67D-B030E6E6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48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70E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zhanglz2005@163.com</dc:creator>
  <cp:keywords/>
  <dc:description/>
  <cp:lastModifiedBy>研究生院</cp:lastModifiedBy>
  <cp:revision>3</cp:revision>
  <dcterms:created xsi:type="dcterms:W3CDTF">2018-07-02T07:42:00Z</dcterms:created>
  <dcterms:modified xsi:type="dcterms:W3CDTF">2018-09-11T07:46:00Z</dcterms:modified>
</cp:coreProperties>
</file>