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caps w:val="0"/>
          <w:color w:val="333333"/>
          <w:spacing w:val="0"/>
          <w:sz w:val="28"/>
          <w:szCs w:val="28"/>
          <w:bdr w:val="none" w:color="auto" w:sz="0" w:space="0"/>
        </w:rPr>
      </w:pPr>
      <w:bookmarkStart w:id="0" w:name="_GoBack"/>
      <w:r>
        <w:rPr>
          <w:rFonts w:hint="eastAsia" w:ascii="微软雅黑" w:hAnsi="微软雅黑" w:eastAsia="微软雅黑" w:cs="微软雅黑"/>
          <w:b/>
          <w:bCs/>
          <w:i w:val="0"/>
          <w:caps w:val="0"/>
          <w:color w:val="333333"/>
          <w:spacing w:val="0"/>
          <w:sz w:val="28"/>
          <w:szCs w:val="28"/>
          <w:bdr w:val="none" w:color="auto" w:sz="0" w:space="0"/>
        </w:rPr>
        <w:t>2019年全国硕士研究生招生考试西安工业大学考点</w:t>
      </w:r>
    </w:p>
    <w:p>
      <w:pPr>
        <w:jc w:val="center"/>
        <w:rPr>
          <w:rFonts w:hint="eastAsia" w:ascii="微软雅黑" w:hAnsi="微软雅黑" w:eastAsia="微软雅黑" w:cs="微软雅黑"/>
          <w:b/>
          <w:bCs/>
          <w:i w:val="0"/>
          <w:caps w:val="0"/>
          <w:color w:val="333333"/>
          <w:spacing w:val="0"/>
          <w:sz w:val="28"/>
          <w:szCs w:val="28"/>
          <w:bdr w:val="none" w:color="auto" w:sz="0" w:space="0"/>
        </w:rPr>
      </w:pPr>
      <w:r>
        <w:rPr>
          <w:rFonts w:hint="eastAsia" w:ascii="微软雅黑" w:hAnsi="微软雅黑" w:eastAsia="微软雅黑" w:cs="微软雅黑"/>
          <w:b/>
          <w:bCs/>
          <w:i w:val="0"/>
          <w:caps w:val="0"/>
          <w:color w:val="333333"/>
          <w:spacing w:val="0"/>
          <w:sz w:val="28"/>
          <w:szCs w:val="28"/>
          <w:bdr w:val="none" w:color="auto" w:sz="0" w:space="0"/>
        </w:rPr>
        <w:t>网上报名情况公告</w:t>
      </w:r>
      <w:bookmarkEnd w:id="0"/>
    </w:p>
    <w:p>
      <w:pPr>
        <w:jc w:val="center"/>
        <w:rPr>
          <w:rFonts w:hint="eastAsia" w:ascii="微软雅黑" w:hAnsi="微软雅黑" w:eastAsia="微软雅黑" w:cs="微软雅黑"/>
          <w:b/>
          <w:bCs/>
          <w:i w:val="0"/>
          <w:caps w:val="0"/>
          <w:color w:val="333333"/>
          <w:spacing w:val="0"/>
          <w:sz w:val="28"/>
          <w:szCs w:val="28"/>
          <w:bdr w:val="none" w:color="auto" w:sz="0" w:space="0"/>
        </w:rPr>
      </w:pPr>
      <w:r>
        <w:rPr>
          <w:rFonts w:hint="eastAsia" w:ascii="微软雅黑" w:hAnsi="微软雅黑" w:eastAsia="微软雅黑" w:cs="微软雅黑"/>
          <w:b/>
          <w:bCs/>
          <w:i w:val="0"/>
          <w:caps w:val="0"/>
          <w:color w:val="333333"/>
          <w:spacing w:val="0"/>
          <w:sz w:val="22"/>
          <w:szCs w:val="22"/>
          <w:bdr w:val="none" w:color="auto" w:sz="0" w:space="0"/>
        </w:rPr>
        <w:t>2018-10-10</w:t>
      </w: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各位考生：</w:t>
      </w: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因我校考点考场有限，网报号在610599999-610595328以内的考生请在我校发布的时间内进行现场确认，在此网报号之外的社会考生及非报考点院校的应届本科毕业生，我校考点无法提供考位将不予现场确认，敬请谅解。</w:t>
      </w: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报考西安工业大学的考生和西安工业大学应届本科毕业生不受限制可以继续报考和现场确认。</w:t>
      </w: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为保证本考点研究生招生考试的正常进行,请考生务必按要求报名。</w:t>
      </w: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特此公告。                                                                                                                                                   </w:t>
      </w: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w:t>
      </w: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w:t>
      </w:r>
    </w:p>
    <w:p>
      <w:pPr>
        <w:jc w:val="both"/>
        <w:rPr>
          <w:rFonts w:hint="eastAsia" w:asciiTheme="minorEastAsia" w:hAnsiTheme="minorEastAsia" w:eastAsiaTheme="minorEastAsia" w:cstheme="minorEastAsia"/>
          <w:b w:val="0"/>
          <w:bCs w:val="0"/>
          <w:i w:val="0"/>
          <w:caps w:val="0"/>
          <w:color w:val="333333"/>
          <w:spacing w:val="0"/>
          <w:sz w:val="24"/>
          <w:szCs w:val="24"/>
          <w:bdr w:val="none" w:color="auto" w:sz="0" w:space="0"/>
        </w:rPr>
      </w:pP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西安工业大学研究生院</w:t>
      </w:r>
    </w:p>
    <w:p>
      <w:pPr>
        <w:jc w:val="right"/>
        <w:rPr>
          <w:rFonts w:hint="eastAsia" w:asciiTheme="minorEastAsia" w:hAnsiTheme="minorEastAsia" w:eastAsiaTheme="minorEastAsia" w:cstheme="minorEastAsia"/>
          <w:b w:val="0"/>
          <w:bCs w:val="0"/>
          <w:i w:val="0"/>
          <w:caps w:val="0"/>
          <w:color w:val="333333"/>
          <w:spacing w:val="0"/>
          <w:sz w:val="24"/>
          <w:szCs w:val="24"/>
          <w:bdr w:val="none" w:color="auto" w:sz="0" w:space="0"/>
        </w:rPr>
      </w:pPr>
      <w:r>
        <w:rPr>
          <w:rFonts w:hint="eastAsia" w:asciiTheme="minorEastAsia" w:hAnsiTheme="minorEastAsia" w:eastAsiaTheme="minorEastAsia" w:cstheme="minorEastAsia"/>
          <w:b w:val="0"/>
          <w:bCs w:val="0"/>
          <w:i w:val="0"/>
          <w:caps w:val="0"/>
          <w:color w:val="333333"/>
          <w:spacing w:val="0"/>
          <w:sz w:val="24"/>
          <w:szCs w:val="24"/>
          <w:bdr w:val="none" w:color="auto" w:sz="0" w:space="0"/>
        </w:rPr>
        <w:t xml:space="preserve">                           2018年10月10日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Microsoft YaHei UI"/>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Malgun Gothic Semilight"/>
    <w:panose1 w:val="02010600040101010101"/>
    <w:charset w:val="86"/>
    <w:family w:val="auto"/>
    <w:pitch w:val="default"/>
    <w:sig w:usb0="00000000" w:usb1="00000000" w:usb2="00000010" w:usb3="00000000" w:csb0="0004009F" w:csb1="00000000"/>
  </w:font>
  <w:font w:name="Microsoft YaHei UI">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D7B3C"/>
    <w:rsid w:val="021A302E"/>
    <w:rsid w:val="055E3B41"/>
    <w:rsid w:val="074A23F8"/>
    <w:rsid w:val="0E622991"/>
    <w:rsid w:val="1B3A65FE"/>
    <w:rsid w:val="27B25015"/>
    <w:rsid w:val="2E4B3916"/>
    <w:rsid w:val="36E02166"/>
    <w:rsid w:val="43124299"/>
    <w:rsid w:val="4EDD7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2020-03-02T07:11:00Z</dcterms:created>
  <dc:creator>贱贱</dc:creator>
  <cp:lastModifiedBy>贱贱</cp:lastModifiedBy>
  <dcterms:modified xsi:type="dcterms:W3CDTF">2020-03-02T08:08:13Z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