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13" w:lineRule="atLeast"/>
        <w:ind w:left="0" w:right="0" w:firstLine="0"/>
        <w:jc w:val="center"/>
        <w:rPr>
          <w:rFonts w:ascii="微软雅黑" w:hAnsi="微软雅黑" w:eastAsia="微软雅黑" w:cs="微软雅黑"/>
          <w:b/>
          <w:i w:val="0"/>
          <w:caps w:val="0"/>
          <w:color w:val="333333"/>
          <w:spacing w:val="0"/>
          <w:sz w:val="16"/>
          <w:szCs w:val="16"/>
        </w:rPr>
      </w:pPr>
      <w:r>
        <w:rPr>
          <w:rFonts w:hint="eastAsia" w:ascii="微软雅黑" w:hAnsi="微软雅黑" w:eastAsia="微软雅黑" w:cs="微软雅黑"/>
          <w:b/>
          <w:i w:val="0"/>
          <w:caps w:val="0"/>
          <w:color w:val="333333"/>
          <w:spacing w:val="0"/>
          <w:kern w:val="0"/>
          <w:sz w:val="16"/>
          <w:szCs w:val="16"/>
          <w:bdr w:val="none" w:color="auto" w:sz="0" w:space="0"/>
          <w:lang w:val="en-US" w:eastAsia="zh-CN" w:bidi="ar"/>
        </w:rPr>
        <w:t>【同心战疫】水产学院召开新学期教学科研评估网络视频会议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15" w:lineRule="atLeast"/>
        <w:ind w:left="0" w:right="0" w:firstLine="420"/>
        <w:rPr>
          <w:sz w:val="12"/>
          <w:szCs w:val="12"/>
        </w:rPr>
      </w:pPr>
      <w:r>
        <w:rPr>
          <w:rFonts w:ascii="微软雅黑" w:hAnsi="微软雅黑" w:eastAsia="微软雅黑" w:cs="微软雅黑"/>
          <w:i w:val="0"/>
          <w:caps w:val="0"/>
          <w:color w:val="333333"/>
          <w:spacing w:val="0"/>
          <w:sz w:val="12"/>
          <w:szCs w:val="12"/>
          <w:bdr w:val="none" w:color="auto" w:sz="0" w:space="0"/>
        </w:rPr>
        <w:t>2</w:t>
      </w:r>
      <w:r>
        <w:rPr>
          <w:rFonts w:hint="eastAsia" w:ascii="微软雅黑" w:hAnsi="微软雅黑" w:eastAsia="微软雅黑" w:cs="微软雅黑"/>
          <w:i w:val="0"/>
          <w:caps w:val="0"/>
          <w:color w:val="333333"/>
          <w:spacing w:val="0"/>
          <w:sz w:val="12"/>
          <w:szCs w:val="12"/>
          <w:bdr w:val="none" w:color="auto" w:sz="0" w:space="0"/>
        </w:rPr>
        <w:t>月28日上午，水产学院召开新学期教学科研评估网络视频会议。会议由学院院长李广丽主持，学院党委书记梁朝辉、副书记王海燕，副院长申玉春、邓岳文、杨奇慧，系（中心、基地、办）正副主任、研究生辅导员及党政办全体人员共26人参加了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15" w:lineRule="atLeast"/>
        <w:ind w:left="0" w:right="0" w:firstLine="420"/>
        <w:rPr>
          <w:sz w:val="12"/>
          <w:szCs w:val="12"/>
        </w:rPr>
      </w:pPr>
      <w:r>
        <w:rPr>
          <w:rFonts w:hint="eastAsia" w:ascii="微软雅黑" w:hAnsi="微软雅黑" w:eastAsia="微软雅黑" w:cs="微软雅黑"/>
          <w:i w:val="0"/>
          <w:caps w:val="0"/>
          <w:color w:val="333333"/>
          <w:spacing w:val="0"/>
          <w:sz w:val="12"/>
          <w:szCs w:val="12"/>
          <w:bdr w:val="none" w:color="auto" w:sz="0" w:space="0"/>
        </w:rPr>
        <w:t>会上，杨奇慧围绕水产学院防疫期间本科教学工作领导小组、教学安排、教务运行、课程教学及相关保障工作等五个方面详细汇报了新学期本科教学工作，明确了学院各个层面、各类人员在网络远程教学中的责任与要求。邓岳文则从研究生导师资格审查，2020年国基项目、省农业农村厅项目及湛江市海洋经济专家库专家申报（申请）进展及后续安排、研究生教学管理及招生复试等工作进行了汇报与部署。申玉春从科研实验室、东海岛海洋生物研究基地及淡水基地为保障学生返校后及时、安全开展教学与实验工作进行了汇报与部署。梁朝辉围绕疫情防控、廉政风险防控及课程思政建设工作情况进行了强调与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15" w:lineRule="atLeast"/>
        <w:ind w:left="0" w:right="0" w:firstLine="420"/>
        <w:rPr>
          <w:sz w:val="12"/>
          <w:szCs w:val="12"/>
        </w:rPr>
      </w:pPr>
      <w:r>
        <w:rPr>
          <w:rFonts w:hint="eastAsia" w:ascii="微软雅黑" w:hAnsi="微软雅黑" w:eastAsia="微软雅黑" w:cs="微软雅黑"/>
          <w:i w:val="0"/>
          <w:caps w:val="0"/>
          <w:color w:val="333333"/>
          <w:spacing w:val="0"/>
          <w:sz w:val="12"/>
          <w:szCs w:val="12"/>
          <w:bdr w:val="none" w:color="auto" w:sz="0" w:space="0"/>
        </w:rPr>
        <w:t>李广丽在总结发言中充分肯定了大家在前期为疫情防控和确保开学安全所做的准备工作，对“冲一流与创新强校”项目申报情况及第五轮学科评估准备等工作进行了简要介绍及动员部署。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4" w:beforeAutospacing="0" w:after="0" w:afterAutospacing="0" w:line="15" w:lineRule="atLeast"/>
        <w:ind w:left="0" w:right="0" w:firstLine="420"/>
        <w:rPr>
          <w:sz w:val="12"/>
          <w:szCs w:val="12"/>
        </w:rPr>
      </w:pPr>
      <w:r>
        <w:rPr>
          <w:rFonts w:hint="eastAsia" w:ascii="微软雅黑" w:hAnsi="微软雅黑" w:eastAsia="微软雅黑" w:cs="微软雅黑"/>
          <w:i w:val="0"/>
          <w:caps w:val="0"/>
          <w:color w:val="333333"/>
          <w:spacing w:val="0"/>
          <w:sz w:val="12"/>
          <w:szCs w:val="12"/>
          <w:bdr w:val="none" w:color="auto" w:sz="0" w:space="0"/>
        </w:rPr>
        <w:t>会议还就网络教学的组织与落实、毕业生毕业实验实施与论文撰写、提交等师生普遍关注的热点问题进行了深度交流和讨论。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C4AF1"/>
    <w:rsid w:val="2C6C4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2020-03-02T08:19:00Z</dcterms:created>
  <dc:creator>yyc18</dc:creator>
  <cp:lastModifiedBy>yyc18</cp:lastModifiedBy>
  <dcterms:modified xsi:type="dcterms:W3CDTF">2020-03-02T08:20:21Z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