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3" w:lineRule="atLeast"/>
        <w:ind w:left="0" w:right="0"/>
        <w:jc w:val="center"/>
        <w:rPr>
          <w:b/>
          <w:spacing w:val="-8"/>
          <w:sz w:val="19"/>
          <w:szCs w:val="19"/>
        </w:rPr>
      </w:pPr>
      <w:r>
        <w:rPr>
          <w:b/>
          <w:spacing w:val="-8"/>
          <w:sz w:val="19"/>
          <w:szCs w:val="19"/>
          <w:bdr w:val="none" w:color="auto" w:sz="0" w:space="0"/>
          <w:shd w:val="clear" w:fill="FFFFFF"/>
        </w:rPr>
        <w:t>电子信息工程专业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/>
        <w:jc w:val="both"/>
        <w:rPr>
          <w:rFonts w:hint="default" w:ascii="Arial" w:hAnsi="Arial" w:eastAsia="Arial" w:cs="Arial"/>
          <w:color w:val="252525"/>
          <w:sz w:val="12"/>
          <w:szCs w:val="12"/>
        </w:rPr>
      </w:pPr>
      <w:bookmarkStart w:id="0" w:name="_GoBack"/>
      <w:bookmarkEnd w:id="0"/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一、专业名称（中英文）；专业代码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专业名称：电子信息工程（Electronic Information Engineering）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专业代码：080701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二、培养目标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本专业培养具备扎实的电子技术基础、数学基础、程序设计等方面的基础知识，能够从事各类电子信息设备与信息系统的研究、设计、制造、应用和开发的高级工程技术人才，从事相关的科学研究、工程技术、教学和管理等工作。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毕业生具备电子产品的开发、设计及软件编程能力，ARM、FPGA、DSP、操作系统原理等均为专业重要课程，毕业后能在电子类企业的研发部门承担一定的产品研发、设计任务，同时开设复变函数与积分变换、C++程序设计、数据结构等课程，便于毕业后继续攻读研究生，此外，还有部分应届毕业生参加公务员考试、从事管理等工作。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三、培养规格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该专业以电路开发与设计为核心，重视硬件开发与软件编程的交叉与融合，要求学生除具备扎实的电子类基础知识外，还需深入学习DSP数字图像处理技术、FPGA可编程控制器技术、ARM嵌入式系统技术等核心内容，掌握硬件电路设计、程序开发技能。毕业生应获得以下几方面的知识和能力：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（一） 树立远大目标，具备爱国敬业精神，具有强烈的社会责任感；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① 具备遵守职业道德的能力；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② 具备良好的人文和社会科学素养；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③ 具备强烈的社会责任感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（二）掌握电子类基础知识、电子科学与技术专业知识；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① 具有扎实的数学、物理等自然科学基础知识，具备熟练应用英语和计算机的能力；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② 掌握专业体系下电子技术方向的核心知识。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（三）具备工科综合思维能力、推理能力和工程创新能力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①主要培养学生具有电子电路设计、程序编写调试的能力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②系统地掌握电子技术基础理论知识，适应电子和信息工程方面广泛的工作范围；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③掌握电子电路的基本理论和实验技术，具备分析和设计电子设备的基本能力；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④掌握信息获取、处理的基本理论和应用的一般方法，具有设计、应用及计算机模拟信息系统的基本能力；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⑤了解电子设备和信息系统的理论前沿，具有研究、开发新系统、新技术的初步能力；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⑥掌握文献检索、资料查询的基本方法，具有一定的科学研究和实际工作能力。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/>
        <w:jc w:val="both"/>
        <w:rPr>
          <w:rFonts w:hint="default" w:ascii="Arial" w:hAnsi="Arial" w:eastAsia="Arial" w:cs="Arial"/>
          <w:color w:val="252525"/>
          <w:sz w:val="12"/>
          <w:szCs w:val="12"/>
        </w:rPr>
      </w:pPr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四、主干学科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信息与通信工程，计算机科学与技术。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五、专业核心课程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电路，模拟电子技术，数字电子技术，概率论与数理统计，复变函数与积分变换，信号与系统，数字信号处理，电磁场与电磁波，通信电子线路，数字通信原理，嵌入式Linux系统，DSP原理与接口技术，可编程逻辑器件，数字图像处理，C++程序设计，数据结构与算法，传感器与检测技术。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六、修业年限及授予学位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学制为4年，授予工学学士学位。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七、课程结构及毕业要求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本专业教学计划中，课内总学时为2080学时，学生毕业应取得总学分为160.5学分，其中必修课程88学分，选修课程33学分，实践课程39.5学分。</w:t>
      </w:r>
    </w:p>
    <w:tbl>
      <w:tblPr>
        <w:tblW w:w="492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"/>
        <w:gridCol w:w="564"/>
        <w:gridCol w:w="1126"/>
        <w:gridCol w:w="661"/>
        <w:gridCol w:w="459"/>
        <w:gridCol w:w="428"/>
        <w:gridCol w:w="774"/>
        <w:gridCol w:w="5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学时分配与毕业学分要求</w:t>
            </w:r>
          </w:p>
        </w:tc>
        <w:tc>
          <w:tcPr>
            <w:tcW w:w="56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课程性质</w:t>
            </w:r>
          </w:p>
        </w:tc>
        <w:tc>
          <w:tcPr>
            <w:tcW w:w="1125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660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658" w:type="dxa"/>
            <w:gridSpan w:val="3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学时</w:t>
            </w:r>
          </w:p>
        </w:tc>
        <w:tc>
          <w:tcPr>
            <w:tcW w:w="555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实践周数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56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125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66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5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42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理论</w:t>
            </w:r>
          </w:p>
        </w:tc>
        <w:tc>
          <w:tcPr>
            <w:tcW w:w="77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实验</w:t>
            </w:r>
          </w:p>
        </w:tc>
        <w:tc>
          <w:tcPr>
            <w:tcW w:w="555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56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12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通识必修课</w:t>
            </w:r>
          </w:p>
        </w:tc>
        <w:tc>
          <w:tcPr>
            <w:tcW w:w="6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5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2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7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56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12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专业必修课</w:t>
            </w:r>
          </w:p>
        </w:tc>
        <w:tc>
          <w:tcPr>
            <w:tcW w:w="6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42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77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5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56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112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通识选修课</w:t>
            </w:r>
          </w:p>
        </w:tc>
        <w:tc>
          <w:tcPr>
            <w:tcW w:w="6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2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77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56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12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拓展选修课</w:t>
            </w:r>
          </w:p>
        </w:tc>
        <w:tc>
          <w:tcPr>
            <w:tcW w:w="6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2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7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56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实践</w:t>
            </w:r>
          </w:p>
        </w:tc>
        <w:tc>
          <w:tcPr>
            <w:tcW w:w="112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实验教学</w:t>
            </w:r>
          </w:p>
        </w:tc>
        <w:tc>
          <w:tcPr>
            <w:tcW w:w="6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45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2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5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56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12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其它实践</w:t>
            </w:r>
          </w:p>
        </w:tc>
        <w:tc>
          <w:tcPr>
            <w:tcW w:w="6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7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688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光电信息科学与工程专业毕业要求</w:t>
            </w:r>
          </w:p>
        </w:tc>
        <w:tc>
          <w:tcPr>
            <w:tcW w:w="6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45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42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77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55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40" w:type="dxa"/>
            <w:gridSpan w:val="3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选修与实践统计</w:t>
            </w:r>
          </w:p>
        </w:tc>
        <w:tc>
          <w:tcPr>
            <w:tcW w:w="6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选修课比例</w:t>
            </w:r>
          </w:p>
        </w:tc>
        <w:tc>
          <w:tcPr>
            <w:tcW w:w="885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25%</w:t>
            </w:r>
          </w:p>
        </w:tc>
        <w:tc>
          <w:tcPr>
            <w:tcW w:w="77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实践环节比例</w:t>
            </w:r>
          </w:p>
        </w:tc>
        <w:tc>
          <w:tcPr>
            <w:tcW w:w="55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30%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注：1、课内总学时=必修课总学时+选修课总学时+实验教学学时；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2、选修课比例=（拓展选修学分小计13+通识选修课20+体育4+学科训练1+创新创业实践2+独立实验课选修0）/160.5*100% =40/160.5=25%；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3、实践环节比例=（实践教育学分小计39.5+理论课附带的实验学时小计112/16）/160.5*100%=48.5/160.5=30% 。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八、人才培养目标实现矩阵</w:t>
      </w:r>
    </w:p>
    <w:tbl>
      <w:tblPr>
        <w:tblW w:w="500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395"/>
        <w:gridCol w:w="2003"/>
        <w:gridCol w:w="10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73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培养标准（知识、能力与素质要求）</w:t>
            </w:r>
          </w:p>
        </w:tc>
        <w:tc>
          <w:tcPr>
            <w:tcW w:w="3023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实现途径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其他（如教学方式、技能竞赛）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1.树立远大目标，具备爱国敬业精神，具有强烈的社会责任感；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1.1 具备遵守职业道德的能力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中国近现代史纲要、汉语选修课程、大学生创新创业基础、全校公选课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全程贯穿，课程教学，社会实践，兴趣培养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1.2 具备良好的人文和社会科学素养；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思想道德修养与法律基础（含廉洁修身）、毛泽东思想和中国特色社会主义理论体系概论、马克思主义基本原理、A系列选修课程、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全程贯穿，课程教学，社会实践，兴趣培养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1.3 具备强烈的社会责任感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形势政策教育、军事理论、大学生职业生涯发展与就业力提升、全校公选课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全程贯穿，课程教学，社会实践，兴趣培养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2.掌握电子类基础知识、电子科学与技术专业知识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2.1 具有扎实的数学、物理等自然科学基础知识，具备熟练应用英语和计算机的能力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高等数学、线性代数、概率论与数理统计、复变函数与积分变换、数据结构、大学物理，大学物理实验、大学英语、双语课程、C语言程序设计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课堂教学、实验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2.2 掌握专业体系下电子设计与研究方向的核心知识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电子信息专业概论I、数字信号处理、数字通信原理、C++数据结构与算法、DSP技术与应用、单片机原理与接口技术（双语）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课堂教学、实验、课程设计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3.具备工科电子技术综合思维能力、推理能力和工程创新能力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3.1 具有以电子器件及其系统应用为核心，重视器件与系统的交叉与融合的能力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电磁场与电磁波、信号与系统、传感器与检测技术、移动通信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全程贯穿、课堂教学、实验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3.2 具备电路分析与模拟电子线路设计能力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模拟电子技术、电路、模拟电子技术实验、电子线路CAD设计、通信电子线路、微波技术与天线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课堂教学、实验、课程设计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3.3 具备数字逻辑和数字系统设计能力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数字电子技术、数字信号处理、数字电子技术实验、数字通信原理、DSP技术与应用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课堂教学、实验、课程设计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3.4 具备微处理器系统及其接口以及相关软件设计能力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嵌入式Linux系统、微机原理与接口技术、单片机原理与接口技术、可编程逻辑器件（双语）、DSP技术与应用、操作系统原理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课堂教学、实验、课程设计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3.5 具备信号采集与处理的基本设能力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光电测试技术、传感器与检测技术、光电测试设计、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课堂教学、实验、课程设计、参观、毕业实习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3.6 具备应用电子系统初步设计能力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程序设计实践训练、数字电子技术课程设计、电子技术综合设计、电子线路CAD设计、单片机系统设计、DSP技术课程设计 DSP、嵌入式Linux系统课程设计、可编程逻辑器件电路设计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课堂教学、实验、课程设计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3.7 具备工程创新的基本素质，具有较强的创新意识和技术改造与创新的初步能力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创新创业、工程技能通识训练、大学生创新创业基础、大学生职业生涯发展与就业力提升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课堂教学、实验、课程设计、参观、毕业实习、毕业设计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3.8 具备跟踪本领域最新技术发展趋势，熟悉通过收集、分析、判断、选择国内外相关技术信息解决问题的基本能力</w:t>
            </w:r>
          </w:p>
        </w:tc>
        <w:tc>
          <w:tcPr>
            <w:tcW w:w="200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职业素养提升与就业指导、电子信息专业概论I、大学生创新创业基础</w:t>
            </w:r>
          </w:p>
        </w:tc>
        <w:tc>
          <w:tcPr>
            <w:tcW w:w="102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课堂教学、实验、课程设计、参观、毕业实习、毕业设计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/>
        <w:jc w:val="both"/>
        <w:rPr>
          <w:rFonts w:hint="default" w:ascii="Arial" w:hAnsi="Arial" w:eastAsia="Arial" w:cs="Arial"/>
          <w:color w:val="252525"/>
          <w:sz w:val="12"/>
          <w:szCs w:val="12"/>
        </w:rPr>
      </w:pPr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九、培养计划进程表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/>
        <w:jc w:val="center"/>
        <w:rPr>
          <w:rFonts w:hint="default" w:ascii="Arial" w:hAnsi="Arial" w:eastAsia="Arial" w:cs="Arial"/>
          <w:color w:val="252525"/>
          <w:sz w:val="12"/>
          <w:szCs w:val="12"/>
        </w:rPr>
      </w:pP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电子信息工程专业人才培养计划进程表Ⅰ</w:t>
      </w:r>
    </w:p>
    <w:tbl>
      <w:tblPr>
        <w:tblW w:w="50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268"/>
        <w:gridCol w:w="501"/>
        <w:gridCol w:w="1144"/>
        <w:gridCol w:w="331"/>
        <w:gridCol w:w="301"/>
        <w:gridCol w:w="301"/>
        <w:gridCol w:w="270"/>
        <w:gridCol w:w="282"/>
        <w:gridCol w:w="380"/>
        <w:gridCol w:w="471"/>
        <w:gridCol w:w="240"/>
        <w:gridCol w:w="3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" w:type="dxa"/>
            <w:gridSpan w:val="2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44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260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35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133" w:type="dxa"/>
            <w:gridSpan w:val="4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 时</w:t>
            </w:r>
          </w:p>
        </w:tc>
        <w:tc>
          <w:tcPr>
            <w:tcW w:w="435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修读学期</w:t>
            </w:r>
          </w:p>
        </w:tc>
        <w:tc>
          <w:tcPr>
            <w:tcW w:w="56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开课学院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26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5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总 数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理论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实验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实习</w:t>
            </w:r>
          </w:p>
        </w:tc>
        <w:tc>
          <w:tcPr>
            <w:tcW w:w="435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56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90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通识教育</w:t>
            </w:r>
          </w:p>
        </w:tc>
        <w:tc>
          <w:tcPr>
            <w:tcW w:w="1988" w:type="dxa"/>
            <w:gridSpan w:val="3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通识通修课程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28" w:type="dxa"/>
            <w:gridSpan w:val="8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由学院统一列出，各专业不再重复设置。见学院人才培养方案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第二部分通识教育课程设置表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988" w:type="dxa"/>
            <w:gridSpan w:val="3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创新创业课程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28" w:type="dxa"/>
            <w:gridSpan w:val="8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988" w:type="dxa"/>
            <w:gridSpan w:val="3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通识特色课程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28" w:type="dxa"/>
            <w:gridSpan w:val="8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通识教育课程小计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专业教育</w:t>
            </w:r>
          </w:p>
        </w:tc>
        <w:tc>
          <w:tcPr>
            <w:tcW w:w="2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专业基础课程</w:t>
            </w: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8251995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高等数学AI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Advanced MathematicsAI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数学与信息学院　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8251996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高等数学AII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Advanced MathematicsAII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数学与信息学院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8121109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概率论与数理统计Probability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数学与信息学院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8121085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线性代数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Linear Algebra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数学与信息学院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8121116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大学物理A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College  Physics A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8341001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电路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Electric Circuit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辅/双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8341002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模拟电子技术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Analog Electronics Technique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辅/双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8341003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数字电子技术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Digital Electronic Technique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辅/双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8341006　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电子信息类专业概论 Introduction to Majors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8341021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电磁场与电磁波Electromagnetic Field and Electromagnetic Wave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8341022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信号与系统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Signals and Systems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辅/双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专业核心课程</w:t>
            </w: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8341012　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数字图像处理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Digital Image Processing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8341023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数字信号处理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Data Signal Processing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辅/双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8341024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数字通信原理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Principles of Digital Communication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8252214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复变函数与积分变换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Complex Functions and Integral Transforms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数学与信息学院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8341013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C++程序设计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Design of C ++ Programming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8361007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数据结构与算法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Data Structures and Algorithms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工程训练中心　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8341019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DSP技术与应用 DSP Principle and Application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限选，辅/双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8341020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单片机原理与接口技术（双语）Single Chip Theory and Technology（Bilingual）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限选，辅/双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专业教育课程小计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96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拓展教育</w:t>
            </w:r>
          </w:p>
        </w:tc>
        <w:tc>
          <w:tcPr>
            <w:tcW w:w="2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模块一</w:t>
            </w: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8213261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微机原理与接口技术Principle and Interface technology of Microcomputer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5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任选4~5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8213271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通信电子线路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Communication Circuits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5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44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8343058</w:t>
            </w:r>
          </w:p>
        </w:tc>
        <w:tc>
          <w:tcPr>
            <w:tcW w:w="1260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传感器与检测技术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Sensor and Measurement Techniques</w:t>
            </w:r>
          </w:p>
        </w:tc>
        <w:tc>
          <w:tcPr>
            <w:tcW w:w="35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5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/>
        <w:jc w:val="both"/>
        <w:rPr>
          <w:rFonts w:hint="default" w:ascii="Arial" w:hAnsi="Arial" w:eastAsia="Arial" w:cs="Arial"/>
          <w:color w:val="252525"/>
          <w:sz w:val="12"/>
          <w:szCs w:val="12"/>
        </w:rPr>
      </w:pP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/>
        <w:jc w:val="center"/>
        <w:rPr>
          <w:rFonts w:hint="default" w:ascii="Arial" w:hAnsi="Arial" w:eastAsia="Arial" w:cs="Arial"/>
          <w:color w:val="252525"/>
          <w:sz w:val="12"/>
          <w:szCs w:val="12"/>
        </w:rPr>
      </w:pP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电子信息工程专业人才培养计划进程表Ⅱ</w:t>
      </w:r>
    </w:p>
    <w:tbl>
      <w:tblPr>
        <w:tblW w:w="50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"/>
        <w:gridCol w:w="267"/>
        <w:gridCol w:w="501"/>
        <w:gridCol w:w="1208"/>
        <w:gridCol w:w="277"/>
        <w:gridCol w:w="301"/>
        <w:gridCol w:w="301"/>
        <w:gridCol w:w="270"/>
        <w:gridCol w:w="281"/>
        <w:gridCol w:w="389"/>
        <w:gridCol w:w="466"/>
        <w:gridCol w:w="240"/>
        <w:gridCol w:w="3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" w:type="dxa"/>
            <w:gridSpan w:val="2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38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395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2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133" w:type="dxa"/>
            <w:gridSpan w:val="4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 时</w:t>
            </w:r>
          </w:p>
        </w:tc>
        <w:tc>
          <w:tcPr>
            <w:tcW w:w="435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修读学期</w:t>
            </w:r>
          </w:p>
        </w:tc>
        <w:tc>
          <w:tcPr>
            <w:tcW w:w="56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开课学院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95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总 数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理论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实验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实习</w:t>
            </w:r>
          </w:p>
        </w:tc>
        <w:tc>
          <w:tcPr>
            <w:tcW w:w="435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56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90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模块二</w:t>
            </w: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8343046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操作系统原理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Principle of Operating System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任选5-5.5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8343056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嵌入式Linux系统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Embedded Linux System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8343057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可编程逻辑器件（双语）Programmable Logic Device（Bilingual）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模块三</w:t>
            </w: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8343047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机器学习导论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Introduction to Machine Learning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任选2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8213274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嵌入式测控技术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Embedded Measurement and Control Technology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模块四</w:t>
            </w: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8343048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光电显示技术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Opto-Electronic Display Technology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任选2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8213263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光电测试技术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Optoelectronic Measurement Technique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8343069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移动通信（双语）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Mobile Communication（Bilingual）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8213282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微波技术与天线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Microwave Technology and Antenna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拓展教育课程小计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通用技能训练</w:t>
            </w: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社会实践(马克思主义基本原理)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Social Practice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　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马克思主义学院　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社会实践与理论合并同学期开出。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社会实践(毛泽东思想和中国特色社会主义理论体系概论)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Social Practice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马克思主义学院　</w:t>
            </w:r>
          </w:p>
        </w:tc>
        <w:tc>
          <w:tcPr>
            <w:tcW w:w="390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社会实践(思想道德修养与法律基础（含廉洁修身）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Social Practice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马克思主义学院　</w:t>
            </w:r>
          </w:p>
        </w:tc>
        <w:tc>
          <w:tcPr>
            <w:tcW w:w="390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阳光体育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Sunshine Sports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+2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1-4　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体育教学研究部　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与体育理论合并开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8326001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军事训练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Military Training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+2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　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专业技能训练</w:t>
            </w: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8126117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大学物理实验A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College Physics Experiment A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必选实验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8346003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电路实验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Experiment of Electric Circuit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8346004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模拟电子技术实验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Experiment of Analog Electronics Technique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8346005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数字电子技术实验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Experiment of Digital Electronics Technique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8346065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电子信息工程拓展实验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Expand Experiment of Electronics and Information Engineerin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限选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8216133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程序设计实践训练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Programming training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必选实习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8216162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电子线路CAD设计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CAD design of Electronic Circuit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8346002</w:t>
            </w:r>
          </w:p>
        </w:tc>
        <w:tc>
          <w:tcPr>
            <w:tcW w:w="139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数字电子技术课程设计 Digital Electronic Technique Practice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/>
        <w:jc w:val="both"/>
        <w:rPr>
          <w:rFonts w:hint="default" w:ascii="Arial" w:hAnsi="Arial" w:eastAsia="Arial" w:cs="Arial"/>
          <w:color w:val="252525"/>
          <w:sz w:val="12"/>
          <w:szCs w:val="12"/>
        </w:rPr>
      </w:pP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/>
        <w:jc w:val="center"/>
        <w:rPr>
          <w:rFonts w:hint="default" w:ascii="Arial" w:hAnsi="Arial" w:eastAsia="Arial" w:cs="Arial"/>
          <w:color w:val="252525"/>
          <w:sz w:val="12"/>
          <w:szCs w:val="12"/>
        </w:rPr>
      </w:pP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电子信息工程专业人才培养计划进程表Ⅲ</w:t>
      </w:r>
    </w:p>
    <w:tbl>
      <w:tblPr>
        <w:tblW w:w="50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"/>
        <w:gridCol w:w="263"/>
        <w:gridCol w:w="501"/>
        <w:gridCol w:w="1166"/>
        <w:gridCol w:w="376"/>
        <w:gridCol w:w="351"/>
        <w:gridCol w:w="351"/>
        <w:gridCol w:w="301"/>
        <w:gridCol w:w="280"/>
        <w:gridCol w:w="356"/>
        <w:gridCol w:w="432"/>
        <w:gridCol w:w="240"/>
        <w:gridCol w:w="2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" w:type="dxa"/>
            <w:gridSpan w:val="2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38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38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29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1133" w:type="dxa"/>
            <w:gridSpan w:val="4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学 时</w:t>
            </w:r>
          </w:p>
        </w:tc>
        <w:tc>
          <w:tcPr>
            <w:tcW w:w="435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修读学期</w:t>
            </w:r>
          </w:p>
        </w:tc>
        <w:tc>
          <w:tcPr>
            <w:tcW w:w="56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开课学院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5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38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9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总 数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理论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实验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实习</w:t>
            </w:r>
          </w:p>
        </w:tc>
        <w:tc>
          <w:tcPr>
            <w:tcW w:w="435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56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90" w:type="dxa"/>
            <w:gridSpan w:val="2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8346049　</w:t>
            </w:r>
          </w:p>
        </w:tc>
        <w:tc>
          <w:tcPr>
            <w:tcW w:w="138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嵌入式Linux系统课程设计Integrated design of Embeded technology</w:t>
            </w:r>
          </w:p>
        </w:tc>
        <w:tc>
          <w:tcPr>
            <w:tcW w:w="29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8216033</w:t>
            </w:r>
          </w:p>
        </w:tc>
        <w:tc>
          <w:tcPr>
            <w:tcW w:w="138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可编程逻辑器件课程设计Design of Programmable Logic Device</w:t>
            </w:r>
          </w:p>
        </w:tc>
        <w:tc>
          <w:tcPr>
            <w:tcW w:w="29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8346050　</w:t>
            </w:r>
          </w:p>
        </w:tc>
        <w:tc>
          <w:tcPr>
            <w:tcW w:w="138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数字信号处理课程设计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Data signal processing Practice</w:t>
            </w:r>
          </w:p>
        </w:tc>
        <w:tc>
          <w:tcPr>
            <w:tcW w:w="29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8346051</w:t>
            </w:r>
          </w:p>
        </w:tc>
        <w:tc>
          <w:tcPr>
            <w:tcW w:w="138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单片机系统设计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Design of SCM System</w:t>
            </w:r>
          </w:p>
        </w:tc>
        <w:tc>
          <w:tcPr>
            <w:tcW w:w="29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5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限选实习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8346025</w:t>
            </w:r>
          </w:p>
        </w:tc>
        <w:tc>
          <w:tcPr>
            <w:tcW w:w="138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DSP技术课程设计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DSP technology pratical</w:t>
            </w:r>
          </w:p>
        </w:tc>
        <w:tc>
          <w:tcPr>
            <w:tcW w:w="29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233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15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8346057</w:t>
            </w:r>
          </w:p>
        </w:tc>
        <w:tc>
          <w:tcPr>
            <w:tcW w:w="138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毕业实习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Graduation Field Work</w:t>
            </w:r>
          </w:p>
        </w:tc>
        <w:tc>
          <w:tcPr>
            <w:tcW w:w="29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8346058</w:t>
            </w:r>
          </w:p>
        </w:tc>
        <w:tc>
          <w:tcPr>
            <w:tcW w:w="138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毕业设计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Graduation Design</w:t>
            </w:r>
          </w:p>
        </w:tc>
        <w:tc>
          <w:tcPr>
            <w:tcW w:w="29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+8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restart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创新创业训练</w:t>
            </w: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8326009　</w:t>
            </w:r>
          </w:p>
        </w:tc>
        <w:tc>
          <w:tcPr>
            <w:tcW w:w="138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创新创业实践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Practice of Innovation and Entrepreneurship</w:t>
            </w:r>
          </w:p>
        </w:tc>
        <w:tc>
          <w:tcPr>
            <w:tcW w:w="29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+2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电子工程学院　　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38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8326008</w:t>
            </w:r>
          </w:p>
        </w:tc>
        <w:tc>
          <w:tcPr>
            <w:tcW w:w="138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农事技能通识训练</w:t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General Training for Farming Skills</w:t>
            </w:r>
          </w:p>
        </w:tc>
        <w:tc>
          <w:tcPr>
            <w:tcW w:w="29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+1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农事训练中心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" w:type="dxa"/>
            <w:vMerge w:val="continue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9"/>
                <w:szCs w:val="9"/>
              </w:rPr>
            </w:pP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实践教育课程小计</w:t>
            </w:r>
          </w:p>
        </w:tc>
        <w:tc>
          <w:tcPr>
            <w:tcW w:w="29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39.5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112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0　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112　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37　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05" w:type="dxa"/>
            <w:gridSpan w:val="4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9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160.5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278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8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35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3" w:type="dxa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color="CCCCCC" w:sz="2" w:space="0"/>
              <w:left w:val="single" w:color="CCCCCC" w:sz="2" w:space="0"/>
              <w:bottom w:val="single" w:color="CCCCCC" w:sz="2" w:space="0"/>
              <w:right w:val="single" w:color="CCCCCC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sz w:val="9"/>
                <w:szCs w:val="9"/>
              </w:rPr>
            </w:pPr>
            <w:r>
              <w:rPr>
                <w:rFonts w:hint="default" w:ascii="Arial" w:hAnsi="Arial" w:eastAsia="Arial" w:cs="Arial"/>
                <w:kern w:val="0"/>
                <w:sz w:val="9"/>
                <w:szCs w:val="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/>
        <w:jc w:val="both"/>
        <w:rPr>
          <w:rFonts w:hint="default" w:ascii="Arial" w:hAnsi="Arial" w:eastAsia="Arial" w:cs="Arial"/>
          <w:color w:val="252525"/>
          <w:sz w:val="12"/>
          <w:szCs w:val="12"/>
        </w:rPr>
      </w:pPr>
      <w:r>
        <w:rPr>
          <w:rFonts w:hint="default" w:ascii="Arial" w:hAnsi="Arial" w:eastAsia="Arial" w:cs="Arial"/>
          <w:color w:val="252525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        双学位总学分：59.5 学分； 辅修总学分：24.5学分。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7112B"/>
    <w:rsid w:val="329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FF0000"/>
      <w:kern w:val="44"/>
      <w:sz w:val="9"/>
      <w:szCs w:val="9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222222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item-name"/>
    <w:basedOn w:val="4"/>
    <w:uiPriority w:val="0"/>
    <w:rPr>
      <w:bdr w:val="none" w:color="auto" w:sz="0" w:space="0"/>
    </w:rPr>
  </w:style>
  <w:style w:type="character" w:customStyle="1" w:styleId="12">
    <w:name w:val="item-name1"/>
    <w:basedOn w:val="4"/>
    <w:uiPriority w:val="0"/>
    <w:rPr>
      <w:bdr w:val="none" w:color="auto" w:sz="0" w:space="0"/>
    </w:rPr>
  </w:style>
  <w:style w:type="character" w:customStyle="1" w:styleId="13">
    <w:name w:val="time6"/>
    <w:basedOn w:val="4"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2020-03-02T07:41:00Z</dcterms:created>
  <dc:creator>yyc18</dc:creator>
  <cp:lastModifiedBy>yyc18</cp:lastModifiedBy>
  <dcterms:modified xsi:type="dcterms:W3CDTF">2020-03-02T07:43:22Z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