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C94" w:rsidRDefault="00A61C94" w:rsidP="00A61C94">
      <w:pPr>
        <w:adjustRightInd w:val="0"/>
        <w:snapToGrid w:val="0"/>
        <w:jc w:val="center"/>
        <w:rPr>
          <w:rFonts w:ascii="微软雅黑" w:eastAsia="微软雅黑" w:hAnsi="微软雅黑"/>
          <w:b/>
          <w:sz w:val="32"/>
          <w:szCs w:val="32"/>
        </w:rPr>
      </w:pPr>
      <w:r w:rsidRPr="009868D5">
        <w:rPr>
          <w:rFonts w:ascii="微软雅黑" w:eastAsia="微软雅黑" w:hAnsi="微软雅黑" w:hint="eastAsia"/>
          <w:b/>
          <w:sz w:val="28"/>
          <w:szCs w:val="32"/>
        </w:rPr>
        <w:t>理学院简介</w:t>
      </w:r>
      <w:r w:rsidRPr="00486819">
        <w:rPr>
          <w:rFonts w:ascii="微软雅黑" w:eastAsia="微软雅黑" w:hAnsi="微软雅黑" w:hint="eastAsia"/>
          <w:sz w:val="24"/>
          <w:szCs w:val="32"/>
        </w:rPr>
        <w:t>（</w:t>
      </w:r>
      <w:r w:rsidRPr="00C85313">
        <w:rPr>
          <w:rFonts w:ascii="微软雅黑" w:eastAsia="微软雅黑" w:hAnsi="微软雅黑" w:hint="eastAsia"/>
          <w:sz w:val="24"/>
          <w:szCs w:val="32"/>
        </w:rPr>
        <w:t>学院代码</w:t>
      </w:r>
      <w:r>
        <w:rPr>
          <w:rFonts w:ascii="微软雅黑" w:eastAsia="微软雅黑" w:hAnsi="微软雅黑" w:hint="eastAsia"/>
          <w:sz w:val="24"/>
          <w:szCs w:val="32"/>
        </w:rPr>
        <w:t>306）</w:t>
      </w:r>
    </w:p>
    <w:p w:rsidR="00E304B1" w:rsidRDefault="00E304B1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bookmarkStart w:id="0" w:name="_GoBack"/>
      <w:bookmarkEnd w:id="0"/>
    </w:p>
    <w:p w:rsidR="009B07C3" w:rsidRPr="00311CBF" w:rsidRDefault="00637317" w:rsidP="00311CBF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理学院承担物理学、材料科学与技术、数学和系统科学等4个一级学科的学科建设任务，在</w:t>
      </w:r>
      <w:r w:rsidR="007906E7">
        <w:rPr>
          <w:rFonts w:ascii="微软雅黑" w:eastAsia="微软雅黑" w:hAnsi="微软雅黑" w:cs="宋体" w:hint="eastAsia"/>
          <w:color w:val="000000"/>
          <w:kern w:val="0"/>
          <w:sz w:val="24"/>
        </w:rPr>
        <w:t>数学、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物理学、系统科学等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个一级学科、1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5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个二级学科招收硕士研究生。拥有1个</w:t>
      </w:r>
      <w:r w:rsidR="008E5E80">
        <w:rPr>
          <w:rFonts w:ascii="微软雅黑" w:eastAsia="微软雅黑" w:hAnsi="微软雅黑" w:cs="宋体" w:hint="eastAsia"/>
          <w:color w:val="000000"/>
          <w:kern w:val="0"/>
          <w:sz w:val="24"/>
        </w:rPr>
        <w:t>重庆市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重点学科，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个中央与地方共建实验室</w:t>
      </w:r>
      <w:r w:rsidR="005F1E53">
        <w:rPr>
          <w:rFonts w:ascii="微软雅黑" w:eastAsia="微软雅黑" w:hAnsi="微软雅黑" w:cs="宋体" w:hint="eastAsia"/>
          <w:color w:val="000000"/>
          <w:kern w:val="0"/>
          <w:sz w:val="24"/>
        </w:rPr>
        <w:t>,</w:t>
      </w:r>
      <w:r w:rsidR="001D62EE">
        <w:rPr>
          <w:rFonts w:ascii="微软雅黑" w:eastAsia="微软雅黑" w:hAnsi="微软雅黑" w:cs="宋体" w:hint="eastAsia"/>
          <w:color w:val="000000"/>
          <w:kern w:val="0"/>
          <w:sz w:val="24"/>
        </w:rPr>
        <w:t>1个</w:t>
      </w:r>
      <w:r w:rsidR="001D62EE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重庆市高校创新团队，</w:t>
      </w:r>
      <w:r w:rsidR="001D62EE">
        <w:rPr>
          <w:rFonts w:ascii="微软雅黑" w:eastAsia="微软雅黑" w:hAnsi="微软雅黑" w:cs="宋体" w:hint="eastAsia"/>
          <w:color w:val="000000"/>
          <w:kern w:val="0"/>
          <w:sz w:val="24"/>
        </w:rPr>
        <w:t>1个</w:t>
      </w:r>
      <w:r w:rsidR="001D62EE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重庆高校市级重点实验室</w:t>
      </w:r>
      <w:r w:rsidR="001D62EE">
        <w:rPr>
          <w:rFonts w:ascii="微软雅黑" w:eastAsia="微软雅黑" w:hAnsi="微软雅黑" w:cs="宋体" w:hint="eastAsia"/>
          <w:color w:val="000000"/>
          <w:kern w:val="0"/>
          <w:sz w:val="24"/>
        </w:rPr>
        <w:t>；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2个校级研究平台、3个校级科研机构和3个校级科研团队</w:t>
      </w:r>
      <w:r w:rsidR="009B07C3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学院师资力量雄厚，教授</w:t>
      </w:r>
      <w:r w:rsidR="009B07C3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27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人（</w:t>
      </w:r>
      <w:proofErr w:type="gramStart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含海外</w:t>
      </w:r>
      <w:proofErr w:type="gramEnd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特聘教授2人），副教授3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4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人，具有博士学位教师4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9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人；重庆市“百人计划”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人，“巴渝海外引智计划”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2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人，“高端外国专家项目”1人，“巴渝学者特聘教授”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2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人，“重庆市名师”1人，重庆市高等学校优秀人才支持计划获得者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2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</w:t>
      </w:r>
      <w:r w:rsidR="001D62EE">
        <w:rPr>
          <w:rFonts w:ascii="微软雅黑" w:eastAsia="微软雅黑" w:hAnsi="微软雅黑" w:cs="宋体" w:hint="eastAsia"/>
          <w:color w:val="000000"/>
          <w:kern w:val="0"/>
          <w:sz w:val="24"/>
        </w:rPr>
        <w:t>，重庆市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中青年骨干教师4名；重庆邮电大学“十佳师德标兵”4人，“十佳优秀青年教师”</w:t>
      </w:r>
      <w:r w:rsidR="007457E6">
        <w:rPr>
          <w:rFonts w:ascii="微软雅黑" w:eastAsia="微软雅黑" w:hAnsi="微软雅黑" w:cs="宋体" w:hint="eastAsia"/>
          <w:color w:val="000000"/>
          <w:kern w:val="0"/>
          <w:sz w:val="24"/>
        </w:rPr>
        <w:t>5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人。</w:t>
      </w:r>
    </w:p>
    <w:p w:rsidR="009B07C3" w:rsidRPr="00311CBF" w:rsidRDefault="009B07C3" w:rsidP="00AD4CEA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  <w:highlight w:val="yellow"/>
        </w:rPr>
      </w:pP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近年来，学院承担了包括国家“973”项目子项目、国家自然科学基金面上项目和青年基金项目、重庆市科委重点项目等省部级及以上科研项目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16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0余项；获重庆市自然科学奖一等奖2项、二等奖4项；发表SCI、</w:t>
      </w:r>
      <w:proofErr w:type="spellStart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EI</w:t>
      </w:r>
      <w:proofErr w:type="spellEnd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期刊论文400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余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篇，在包括物理学、</w:t>
      </w:r>
      <w:r w:rsidR="007906E7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材料科学与技术、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数学</w:t>
      </w:r>
      <w:r w:rsidR="007906E7">
        <w:rPr>
          <w:rFonts w:ascii="微软雅黑" w:eastAsia="微软雅黑" w:hAnsi="微软雅黑" w:cs="宋体" w:hint="eastAsia"/>
          <w:color w:val="000000"/>
          <w:kern w:val="0"/>
          <w:sz w:val="24"/>
        </w:rPr>
        <w:t>和</w:t>
      </w:r>
      <w:r w:rsidR="00AD4CEA">
        <w:rPr>
          <w:rFonts w:ascii="微软雅黑" w:eastAsia="微软雅黑" w:hAnsi="微软雅黑" w:cs="宋体" w:hint="eastAsia"/>
          <w:color w:val="000000"/>
          <w:kern w:val="0"/>
          <w:sz w:val="24"/>
        </w:rPr>
        <w:t>系统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科学顶级刊物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Light: Science &amp; Applications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、Physical Review Letters、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>N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ano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L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etters、</w:t>
      </w:r>
      <w:r w:rsidR="00804256" w:rsidRPr="00804256">
        <w:rPr>
          <w:rFonts w:ascii="微软雅黑" w:eastAsia="微软雅黑" w:hAnsi="微软雅黑" w:cs="宋体"/>
          <w:color w:val="000000"/>
          <w:kern w:val="0"/>
          <w:sz w:val="24"/>
        </w:rPr>
        <w:t>Journal of the American Ceramic Society</w:t>
      </w:r>
      <w:r w:rsidR="00804256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>A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dvanced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F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unctional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M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aterials、</w:t>
      </w:r>
      <w:r w:rsidR="00044DA8" w:rsidRPr="00044DA8">
        <w:rPr>
          <w:rFonts w:ascii="微软雅黑" w:eastAsia="微软雅黑" w:hAnsi="微软雅黑" w:cs="宋体"/>
          <w:color w:val="000000"/>
          <w:kern w:val="0"/>
          <w:sz w:val="24"/>
        </w:rPr>
        <w:t>J D</w:t>
      </w:r>
      <w:r w:rsidR="00A87C1C">
        <w:rPr>
          <w:rFonts w:ascii="微软雅黑" w:eastAsia="微软雅黑" w:hAnsi="微软雅黑" w:cs="宋体" w:hint="eastAsia"/>
          <w:color w:val="000000"/>
          <w:kern w:val="0"/>
          <w:sz w:val="24"/>
        </w:rPr>
        <w:t>iffer</w:t>
      </w:r>
      <w:r w:rsidR="00044DA8" w:rsidRPr="00044DA8">
        <w:rPr>
          <w:rFonts w:ascii="微软雅黑" w:eastAsia="微软雅黑" w:hAnsi="微软雅黑" w:cs="宋体"/>
          <w:color w:val="000000"/>
          <w:kern w:val="0"/>
          <w:sz w:val="24"/>
        </w:rPr>
        <w:t xml:space="preserve"> E</w:t>
      </w:r>
      <w:r w:rsidR="00A87C1C">
        <w:rPr>
          <w:rFonts w:ascii="微软雅黑" w:eastAsia="微软雅黑" w:hAnsi="微软雅黑" w:cs="宋体" w:hint="eastAsia"/>
          <w:color w:val="000000"/>
          <w:kern w:val="0"/>
          <w:sz w:val="24"/>
        </w:rPr>
        <w:t>quations</w:t>
      </w:r>
      <w:r w:rsidR="00044DA8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>F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uzzy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S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ets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and</w:t>
      </w:r>
      <w:r w:rsidR="004A49E1" w:rsidRPr="004A49E1">
        <w:rPr>
          <w:rFonts w:ascii="微软雅黑" w:eastAsia="微软雅黑" w:hAnsi="微软雅黑" w:cs="宋体"/>
          <w:color w:val="000000"/>
          <w:kern w:val="0"/>
          <w:sz w:val="24"/>
        </w:rPr>
        <w:t xml:space="preserve"> S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ystems、</w:t>
      </w:r>
      <w:r w:rsidR="00AD4CEA" w:rsidRPr="00AD4CEA">
        <w:rPr>
          <w:rFonts w:ascii="微软雅黑" w:eastAsia="微软雅黑" w:hAnsi="微软雅黑" w:cs="宋体"/>
          <w:kern w:val="0"/>
          <w:sz w:val="24"/>
        </w:rPr>
        <w:t>IEEE Transactions on Automatic Control</w:t>
      </w:r>
      <w:r w:rsidR="00AD4CEA" w:rsidRPr="00AD4CEA">
        <w:rPr>
          <w:rFonts w:ascii="微软雅黑" w:eastAsia="微软雅黑" w:hAnsi="微软雅黑" w:cs="宋体" w:hint="eastAsia"/>
          <w:kern w:val="0"/>
          <w:sz w:val="24"/>
        </w:rPr>
        <w:t>、</w:t>
      </w:r>
      <w:proofErr w:type="spellStart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Automatica</w:t>
      </w:r>
      <w:proofErr w:type="spellEnd"/>
      <w:r w:rsidR="00B71228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B71228" w:rsidRPr="00B71228">
        <w:rPr>
          <w:rFonts w:ascii="微软雅黑" w:eastAsia="微软雅黑" w:hAnsi="微软雅黑" w:cs="宋体" w:hint="eastAsia"/>
          <w:color w:val="000000"/>
          <w:kern w:val="0"/>
          <w:sz w:val="24"/>
        </w:rPr>
        <w:t>中国科学（数学）</w:t>
      </w:r>
      <w:r w:rsidR="00B71228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B71228" w:rsidRPr="00B71228">
        <w:rPr>
          <w:rFonts w:ascii="微软雅黑" w:eastAsia="微软雅黑" w:hAnsi="微软雅黑" w:cs="宋体" w:hint="eastAsia"/>
          <w:color w:val="000000"/>
          <w:kern w:val="0"/>
          <w:sz w:val="24"/>
        </w:rPr>
        <w:t>数学学报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在内的</w:t>
      </w:r>
      <w:r w:rsidR="001C3CF2">
        <w:rPr>
          <w:rFonts w:ascii="微软雅黑" w:eastAsia="微软雅黑" w:hAnsi="微软雅黑" w:cs="宋体" w:hint="eastAsia"/>
          <w:color w:val="000000"/>
          <w:kern w:val="0"/>
          <w:sz w:val="24"/>
        </w:rPr>
        <w:t>国内外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重要</w:t>
      </w:r>
      <w:r w:rsidR="001C3CF2">
        <w:rPr>
          <w:rFonts w:ascii="微软雅黑" w:eastAsia="微软雅黑" w:hAnsi="微软雅黑" w:cs="宋体" w:hint="eastAsia"/>
          <w:color w:val="000000"/>
          <w:kern w:val="0"/>
          <w:sz w:val="24"/>
        </w:rPr>
        <w:t>学术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期刊上发表论文近1</w:t>
      </w:r>
      <w:r w:rsidR="004A49E1">
        <w:rPr>
          <w:rFonts w:ascii="微软雅黑" w:eastAsia="微软雅黑" w:hAnsi="微软雅黑" w:cs="宋体" w:hint="eastAsia"/>
          <w:color w:val="000000"/>
          <w:kern w:val="0"/>
          <w:sz w:val="24"/>
        </w:rPr>
        <w:t>5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0篇，</w:t>
      </w: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其中</w:t>
      </w:r>
      <w:r w:rsidRPr="009D79A1">
        <w:rPr>
          <w:rFonts w:ascii="微软雅黑" w:eastAsia="微软雅黑" w:hAnsi="微软雅黑" w:cs="宋体"/>
          <w:color w:val="000000"/>
          <w:kern w:val="0"/>
          <w:sz w:val="24"/>
        </w:rPr>
        <w:t>ESI高被</w:t>
      </w:r>
      <w:proofErr w:type="gramStart"/>
      <w:r w:rsidRPr="009D79A1">
        <w:rPr>
          <w:rFonts w:ascii="微软雅黑" w:eastAsia="微软雅黑" w:hAnsi="微软雅黑" w:cs="宋体"/>
          <w:color w:val="000000"/>
          <w:kern w:val="0"/>
          <w:sz w:val="24"/>
        </w:rPr>
        <w:t>引论文</w:t>
      </w:r>
      <w:proofErr w:type="gramEnd"/>
      <w:r w:rsidRPr="009D79A1">
        <w:rPr>
          <w:rFonts w:ascii="微软雅黑" w:eastAsia="微软雅黑" w:hAnsi="微软雅黑" w:cs="宋体"/>
          <w:color w:val="000000"/>
          <w:kern w:val="0"/>
          <w:sz w:val="24"/>
        </w:rPr>
        <w:t>在库1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7</w:t>
      </w:r>
      <w:r w:rsidRPr="009D79A1">
        <w:rPr>
          <w:rFonts w:ascii="微软雅黑" w:eastAsia="微软雅黑" w:hAnsi="微软雅黑" w:cs="宋体"/>
          <w:color w:val="000000"/>
          <w:kern w:val="0"/>
          <w:sz w:val="24"/>
        </w:rPr>
        <w:t>篇</w:t>
      </w: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；出版专著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8</w:t>
      </w: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部。</w:t>
      </w:r>
    </w:p>
    <w:p w:rsidR="00E304B1" w:rsidRDefault="00637317" w:rsidP="00311CBF">
      <w:pPr>
        <w:adjustRightInd w:val="0"/>
        <w:snapToGrid w:val="0"/>
        <w:ind w:firstLineChars="200" w:firstLine="480"/>
        <w:rPr>
          <w:rFonts w:ascii="微软雅黑" w:eastAsia="微软雅黑" w:hAnsi="微软雅黑"/>
          <w:b/>
          <w:sz w:val="32"/>
          <w:szCs w:val="32"/>
        </w:rPr>
      </w:pP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近年来学院邀请了菲尔兹奖获得者丘成桐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、美国德州农工大学陈鞏、</w:t>
      </w:r>
      <w:proofErr w:type="gramStart"/>
      <w:r w:rsidR="009D79A1" w:rsidRPr="009D79A1">
        <w:rPr>
          <w:rFonts w:ascii="微软雅黑" w:eastAsia="微软雅黑" w:hAnsi="微软雅黑" w:cs="宋体"/>
          <w:color w:val="000000"/>
          <w:kern w:val="0"/>
          <w:sz w:val="24"/>
        </w:rPr>
        <w:t>美国纽约大学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姜钟平</w:t>
      </w:r>
      <w:proofErr w:type="gramEnd"/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、中科院半导体所常凯、中科院长春光学精密机械与物理研究所张家骅</w:t>
      </w:r>
      <w:r w:rsid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塞尔维亚贝尔格莱德大学</w:t>
      </w:r>
      <w:proofErr w:type="spellStart"/>
      <w:r w:rsidR="009D79A1" w:rsidRPr="009D79A1">
        <w:rPr>
          <w:rFonts w:ascii="微软雅黑" w:eastAsia="微软雅黑" w:hAnsi="微软雅黑" w:cs="宋体"/>
          <w:color w:val="000000"/>
          <w:kern w:val="0"/>
          <w:sz w:val="24"/>
        </w:rPr>
        <w:t>Miroslav</w:t>
      </w:r>
      <w:proofErr w:type="spellEnd"/>
      <w:r w:rsidR="004905AA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4905AA" w:rsidRPr="004905AA">
        <w:rPr>
          <w:rFonts w:ascii="微软雅黑" w:eastAsia="微软雅黑" w:hAnsi="微软雅黑" w:cs="宋体"/>
          <w:color w:val="000000"/>
          <w:kern w:val="0"/>
          <w:sz w:val="24"/>
        </w:rPr>
        <w:t xml:space="preserve">爱沙尼亚塔尔图大学物理所Mikhail </w:t>
      </w:r>
      <w:proofErr w:type="spellStart"/>
      <w:r w:rsidR="004905AA" w:rsidRPr="004905AA">
        <w:rPr>
          <w:rFonts w:ascii="微软雅黑" w:eastAsia="微软雅黑" w:hAnsi="微软雅黑" w:cs="宋体"/>
          <w:color w:val="000000"/>
          <w:kern w:val="0"/>
          <w:sz w:val="24"/>
        </w:rPr>
        <w:t>Bri</w:t>
      </w:r>
      <w:r w:rsidR="006355EC">
        <w:rPr>
          <w:rFonts w:ascii="微软雅黑" w:eastAsia="微软雅黑" w:hAnsi="微软雅黑" w:cs="宋体" w:hint="eastAsia"/>
          <w:color w:val="000000"/>
          <w:kern w:val="0"/>
          <w:sz w:val="24"/>
        </w:rPr>
        <w:t>k</w:t>
      </w:r>
      <w:proofErr w:type="spellEnd"/>
      <w:r w:rsidR="004905AA" w:rsidRPr="004905AA">
        <w:rPr>
          <w:rFonts w:ascii="微软雅黑" w:eastAsia="微软雅黑" w:hAnsi="微软雅黑" w:cs="宋体" w:hint="eastAsia"/>
          <w:color w:val="000000"/>
          <w:kern w:val="0"/>
          <w:sz w:val="24"/>
        </w:rPr>
        <w:t>教授</w:t>
      </w: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等一批国内外著名专家学者到学院为学生做</w:t>
      </w:r>
      <w:r w:rsidR="009D79A1"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学术</w:t>
      </w:r>
      <w:r w:rsidRPr="009D79A1">
        <w:rPr>
          <w:rFonts w:ascii="微软雅黑" w:eastAsia="微软雅黑" w:hAnsi="微软雅黑" w:cs="宋体" w:hint="eastAsia"/>
          <w:color w:val="000000"/>
          <w:kern w:val="0"/>
          <w:sz w:val="24"/>
        </w:rPr>
        <w:t>报告，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并多次成功举办国际国内学术会议，与台湾理论科学中心物理组、波兰科学院物理所签订了学术交流合作协议，启动了彼此间在科研人员互访、学术资源共享、学生交换与联合培养等方面的合作与交流计划。</w:t>
      </w:r>
    </w:p>
    <w:p w:rsidR="00E304B1" w:rsidRDefault="00637317" w:rsidP="00311CBF">
      <w:pPr>
        <w:adjustRightInd w:val="0"/>
        <w:snapToGrid w:val="0"/>
        <w:ind w:firstLineChars="200" w:firstLine="48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学院注重研究生培养质量，在校研究生人均发表SCI论文1篇。毕业研究生就业率100%，其中</w:t>
      </w:r>
      <w:r w:rsidR="005B283C">
        <w:rPr>
          <w:rFonts w:ascii="微软雅黑" w:eastAsia="微软雅黑" w:hAnsi="微软雅黑" w:cs="宋体" w:hint="eastAsia"/>
          <w:color w:val="000000"/>
          <w:kern w:val="0"/>
          <w:sz w:val="24"/>
        </w:rPr>
        <w:t>近</w:t>
      </w:r>
      <w:r w:rsidR="009A2E97">
        <w:rPr>
          <w:rFonts w:ascii="微软雅黑" w:eastAsia="微软雅黑" w:hAnsi="微软雅黑" w:cs="宋体" w:hint="eastAsia"/>
          <w:color w:val="000000"/>
          <w:kern w:val="0"/>
          <w:sz w:val="24"/>
        </w:rPr>
        <w:t>20%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的毕业生继续攻读博士学位，</w:t>
      </w:r>
      <w:r w:rsidR="005B283C">
        <w:rPr>
          <w:rFonts w:ascii="微软雅黑" w:eastAsia="微软雅黑" w:hAnsi="微软雅黑" w:cs="宋体" w:hint="eastAsia"/>
          <w:color w:val="000000"/>
          <w:kern w:val="0"/>
          <w:sz w:val="24"/>
        </w:rPr>
        <w:t>6</w:t>
      </w:r>
      <w:r w:rsidR="009A2E97">
        <w:rPr>
          <w:rFonts w:ascii="微软雅黑" w:eastAsia="微软雅黑" w:hAnsi="微软雅黑" w:cs="宋体" w:hint="eastAsia"/>
          <w:color w:val="000000"/>
          <w:kern w:val="0"/>
          <w:sz w:val="24"/>
        </w:rPr>
        <w:t>0%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的毕业生到高校、科研院所</w:t>
      </w:r>
      <w:r w:rsidR="005B283C">
        <w:rPr>
          <w:rFonts w:ascii="微软雅黑" w:eastAsia="微软雅黑" w:hAnsi="微软雅黑" w:cs="宋体" w:hint="eastAsia"/>
          <w:color w:val="000000"/>
          <w:kern w:val="0"/>
          <w:sz w:val="24"/>
        </w:rPr>
        <w:t>等国有企业、事业单位工作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，深受用人单位的好评。</w:t>
      </w:r>
    </w:p>
    <w:p w:rsidR="00E304B1" w:rsidRDefault="00E304B1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</w:p>
    <w:p w:rsidR="00411357" w:rsidRDefault="00411357" w:rsidP="0041135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07</w:t>
      </w:r>
      <w:r>
        <w:rPr>
          <w:rFonts w:ascii="微软雅黑" w:eastAsia="微软雅黑" w:hAnsi="微软雅黑" w:cs="宋体"/>
          <w:color w:val="000000"/>
          <w:kern w:val="0"/>
          <w:sz w:val="24"/>
        </w:rPr>
        <w:t xml:space="preserve">0100 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数学</w:t>
      </w:r>
    </w:p>
    <w:p w:rsidR="00411357" w:rsidRDefault="00411357" w:rsidP="00411357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lastRenderedPageBreak/>
        <w:t>本学科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以提升数学基础学科对我校“新工科”的支撑能力为目标定位，依托学校在网络控制系统、大数据智能分析与决策等研究方面的突出优势，以多智能体优化与控制、复杂网络群集行为、机器翻译、大数据分析等为背景，以发展微分方程定性理论、模糊分析理论、数理统计等数学基础理论为核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心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，已形成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“</w:t>
      </w:r>
      <w:r w:rsidRPr="00622C5A">
        <w:rPr>
          <w:rFonts w:ascii="微软雅黑" w:eastAsia="微软雅黑" w:hAnsi="微软雅黑" w:cs="宋体" w:hint="eastAsia"/>
          <w:color w:val="000000"/>
          <w:kern w:val="0"/>
          <w:sz w:val="24"/>
        </w:rPr>
        <w:t>最优化理论与控制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”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“不确定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性处理的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数学”、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“</w:t>
      </w:r>
      <w:r w:rsidRPr="00622C5A">
        <w:rPr>
          <w:rFonts w:ascii="微软雅黑" w:eastAsia="微软雅黑" w:hAnsi="微软雅黑" w:cs="宋体" w:hint="eastAsia"/>
          <w:color w:val="000000"/>
          <w:kern w:val="0"/>
          <w:sz w:val="24"/>
        </w:rPr>
        <w:t>微分方程定性理论与方法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”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“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应用</w:t>
      </w:r>
      <w:r w:rsidRPr="00FA0B3B">
        <w:rPr>
          <w:rFonts w:ascii="微软雅黑" w:eastAsia="微软雅黑" w:hAnsi="微软雅黑" w:cs="宋体" w:hint="eastAsia"/>
          <w:color w:val="000000"/>
          <w:kern w:val="0"/>
          <w:sz w:val="24"/>
        </w:rPr>
        <w:t>统计与决策”等研究方向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</w:p>
    <w:p w:rsidR="00411357" w:rsidRPr="00622C5A" w:rsidRDefault="00411357" w:rsidP="00411357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</w:t>
      </w:r>
      <w:r w:rsidRPr="00622C5A">
        <w:rPr>
          <w:rFonts w:ascii="微软雅黑" w:eastAsia="微软雅黑" w:hAnsi="微软雅黑" w:cs="宋体" w:hint="eastAsia"/>
          <w:color w:val="000000"/>
          <w:kern w:val="0"/>
          <w:sz w:val="24"/>
        </w:rPr>
        <w:t>着力凝练与新兴产业相关的研究方向与课题，促进数学学科向高性能计算、群体智能、网络安全、协同控制等应用领域拓展。与学校现有优势学科相互关联、形成创新群体，逐渐形成特色鲜明、与新兴产业紧密相关的优势学科方向。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拥有一支包括全国劳动模范、重庆市高等学校优秀人才等中青年学术队伍。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近5年来，承担包括国家自然科学基金在内的省部级以上科研项目</w:t>
      </w:r>
      <w:r w:rsidR="008F1350"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0余项，发表SCI收录期刊论文</w:t>
      </w:r>
      <w:r w:rsidR="008F1350"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6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0余篇，其中ESI高</w:t>
      </w:r>
      <w:proofErr w:type="gramStart"/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引论文</w:t>
      </w:r>
      <w:proofErr w:type="gramEnd"/>
      <w:r w:rsid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在库</w:t>
      </w:r>
      <w:r w:rsidR="008F1350"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6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篇。</w:t>
      </w:r>
    </w:p>
    <w:p w:rsidR="00411357" w:rsidRDefault="00411357" w:rsidP="0041135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的主要学位与专业课程有：应用泛函分析、矩阵分析、图论及其应用、稳定性理论方法和应用、模糊分析学的结构理论、最优化理论基础、数据分析与统计预测、模糊微分理论及应用、偏微分方程及应用、脉冲控制理论、现代优化计算等。</w:t>
      </w:r>
    </w:p>
    <w:p w:rsidR="00BA4EF1" w:rsidRDefault="00BA4EF1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070200物理学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物理学是一门研究物质的结构、相互作用和运动规律及其实际应用的基础学科。物理学的主要研究方向有：理论物理、粒子物理与核物理、原子和分子物理、等离子体物理、凝聚态物理、声学、光学、无线电物理和计算物理等。随着各研究方向的深入发展，现已经形成了许多新的分支学科，如核能与其它可再生绿色新能源技术、半导体电子技术、新材料技术、量子计算和量子通信等，这有力地促进了生产技术的发展和变革。总而言之，本学科的研究成果不断导致各种高新技术的发明和发展。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本学科是重庆市“十二五”</w:t>
      </w:r>
      <w:r w:rsidR="001020A2">
        <w:rPr>
          <w:rFonts w:ascii="微软雅黑" w:eastAsia="微软雅黑" w:hAnsi="微软雅黑" w:cs="宋体" w:hint="eastAsia"/>
          <w:color w:val="000000"/>
          <w:kern w:val="0"/>
          <w:sz w:val="24"/>
        </w:rPr>
        <w:t>、“十三五”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重点学科，拥有一支包括重庆市“百人计划”、“巴渝海外引智计划”、重庆市“高端外国专家项目”、重庆市巴渝学者、重庆市名师</w:t>
      </w:r>
      <w:r w:rsidR="001020A2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1020A2"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重庆市高等学校优秀人才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等省部级人才称号的中青年学术队伍。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近5年来，发表了SCI收录的期刊论文200</w:t>
      </w:r>
      <w:r w:rsidR="005F1E53"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余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篇次, 其中ESI论文/SCI一二区</w:t>
      </w:r>
      <w:r w:rsidR="001D62EE">
        <w:rPr>
          <w:rFonts w:ascii="微软雅黑" w:eastAsia="微软雅黑" w:hAnsi="微软雅黑" w:cs="宋体" w:hint="eastAsia"/>
          <w:color w:val="000000"/>
          <w:kern w:val="0"/>
          <w:sz w:val="24"/>
        </w:rPr>
        <w:t>（Web of Science分区）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论文</w:t>
      </w:r>
      <w:r w:rsidR="00421588">
        <w:rPr>
          <w:rFonts w:ascii="微软雅黑" w:eastAsia="微软雅黑" w:hAnsi="微软雅黑" w:cs="宋体" w:hint="eastAsia"/>
          <w:color w:val="000000"/>
          <w:kern w:val="0"/>
          <w:sz w:val="24"/>
        </w:rPr>
        <w:t>近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100篇</w:t>
      </w:r>
      <w:r w:rsidR="005F1E53"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次</w:t>
      </w:r>
      <w:r w:rsidR="00656BC8">
        <w:rPr>
          <w:rFonts w:ascii="微软雅黑" w:eastAsia="微软雅黑" w:hAnsi="微软雅黑" w:cs="宋体" w:hint="eastAsia"/>
          <w:color w:val="000000"/>
          <w:kern w:val="0"/>
          <w:sz w:val="24"/>
        </w:rPr>
        <w:t>；承担了包括国家自然科学基金</w:t>
      </w:r>
      <w:r w:rsidR="00D66EEB">
        <w:rPr>
          <w:rFonts w:ascii="微软雅黑" w:eastAsia="微软雅黑" w:hAnsi="微软雅黑" w:cs="宋体" w:hint="eastAsia"/>
          <w:color w:val="000000"/>
          <w:kern w:val="0"/>
          <w:sz w:val="24"/>
        </w:rPr>
        <w:t>面上</w:t>
      </w:r>
      <w:r w:rsidR="00656BC8">
        <w:rPr>
          <w:rFonts w:ascii="微软雅黑" w:eastAsia="微软雅黑" w:hAnsi="微软雅黑" w:cs="宋体" w:hint="eastAsia"/>
          <w:color w:val="000000"/>
          <w:kern w:val="0"/>
          <w:sz w:val="24"/>
        </w:rPr>
        <w:t>项目在内的国家自然科学基金项目</w:t>
      </w:r>
      <w:r w:rsidR="002467F9">
        <w:rPr>
          <w:rFonts w:ascii="微软雅黑" w:eastAsia="微软雅黑" w:hAnsi="微软雅黑" w:cs="宋体" w:hint="eastAsia"/>
          <w:color w:val="000000"/>
          <w:kern w:val="0"/>
          <w:sz w:val="24"/>
        </w:rPr>
        <w:t>近2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0项，重庆市</w:t>
      </w:r>
      <w:r w:rsidR="00D66EEB">
        <w:rPr>
          <w:rFonts w:ascii="微软雅黑" w:eastAsia="微软雅黑" w:hAnsi="微软雅黑" w:cs="宋体" w:hint="eastAsia"/>
          <w:color w:val="000000"/>
          <w:kern w:val="0"/>
          <w:sz w:val="24"/>
        </w:rPr>
        <w:t>科委重点项目</w:t>
      </w:r>
      <w:r w:rsidR="00D66EEB" w:rsidRPr="00D66EEB">
        <w:rPr>
          <w:rFonts w:ascii="微软雅黑" w:eastAsia="微软雅黑" w:hAnsi="微软雅黑" w:cs="宋体" w:hint="eastAsia"/>
          <w:kern w:val="0"/>
          <w:sz w:val="24"/>
        </w:rPr>
        <w:t>1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项；获得省部级科研成果一等奖</w:t>
      </w:r>
      <w:r w:rsidR="0023614E"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2项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、二等奖</w:t>
      </w:r>
      <w:r w:rsidR="00D66EEB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 w:rsidR="0023614E"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项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、三等奖</w:t>
      </w:r>
      <w:r w:rsidR="0023614E"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1</w:t>
      </w:r>
      <w:r w:rsidRPr="0023614E">
        <w:rPr>
          <w:rFonts w:ascii="微软雅黑" w:eastAsia="微软雅黑" w:hAnsi="微软雅黑" w:cs="宋体" w:hint="eastAsia"/>
          <w:color w:val="000000"/>
          <w:kern w:val="0"/>
          <w:sz w:val="24"/>
        </w:rPr>
        <w:t>项。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本学科的主要学位与专业课程有：高等量子力学、广义相对论、高等凝聚态理论、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lastRenderedPageBreak/>
        <w:t>固体理论、量子场论、量子信息、宇宙学、固体光学、稀土光谱分析、非线性物理导论、群论、材料物理学等。</w:t>
      </w:r>
    </w:p>
    <w:p w:rsidR="00E304B1" w:rsidRDefault="00E304B1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071100系统科学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本学科是研究系统的结构与功能关系、演化和调控规律的科学，是一门新兴的综合性、交叉性学科，采用系统论原理和方法，并紧密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结合近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现代数学与信息科学技术等现代工具，以社会、经济、工程等领域的复杂系统为研究对象，从系统和整体的角度，探讨复杂系统的性质和演化规律，目的是揭示各种系统的共性和在演化过程中所遵循的共同规律，发展优化和控制系统方法，并进而为系统科学在社会、经济、工程等领域的应用提供理论依据。其主要学科方向包括系统理论、系统分析与集成和复杂系统建模与调控，涵盖了系统科学基础理论和应用两个层次。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本学科在我校以近现代数学为理论基础，以计算机技术为基本工具，形成了数学理论与信息科学高</w:t>
      </w:r>
      <w:r w:rsidR="00C12D58" w:rsidRPr="00C12D58">
        <w:rPr>
          <w:rFonts w:ascii="微软雅黑" w:eastAsia="微软雅黑" w:hAnsi="微软雅黑" w:cs="宋体" w:hint="eastAsia"/>
          <w:kern w:val="0"/>
          <w:sz w:val="24"/>
        </w:rPr>
        <w:t>深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度融合的学科特色。拥有一支包括全国劳动模范、重庆市高等学校优秀人才、重庆市中青年骨干教师等中青年学术队伍。近5年来，承担包括国家自然科学基金在内的省部级以上科研项目</w:t>
      </w:r>
      <w:r w:rsidR="004B64D4">
        <w:rPr>
          <w:rFonts w:ascii="微软雅黑" w:eastAsia="微软雅黑" w:hAnsi="微软雅黑" w:cs="宋体" w:hint="eastAsia"/>
          <w:color w:val="000000"/>
          <w:kern w:val="0"/>
          <w:sz w:val="24"/>
        </w:rPr>
        <w:t>3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0余项，发表SCI收录期刊论文</w:t>
      </w:r>
      <w:r w:rsidR="004B64D4">
        <w:rPr>
          <w:rFonts w:ascii="微软雅黑" w:eastAsia="微软雅黑" w:hAnsi="微软雅黑" w:cs="宋体" w:hint="eastAsia"/>
          <w:color w:val="000000"/>
          <w:kern w:val="0"/>
          <w:sz w:val="24"/>
        </w:rPr>
        <w:t>近80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篇，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其中ESI高</w:t>
      </w:r>
      <w:proofErr w:type="gramStart"/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引论文</w:t>
      </w:r>
      <w:proofErr w:type="gramEnd"/>
      <w:r w:rsid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在库</w:t>
      </w:r>
      <w:r w:rsidR="008F1350"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6</w:t>
      </w:r>
      <w:r w:rsidRPr="008F1350">
        <w:rPr>
          <w:rFonts w:ascii="微软雅黑" w:eastAsia="微软雅黑" w:hAnsi="微软雅黑" w:cs="宋体" w:hint="eastAsia"/>
          <w:color w:val="000000"/>
          <w:kern w:val="0"/>
          <w:sz w:val="24"/>
        </w:rPr>
        <w:t>篇。</w:t>
      </w:r>
    </w:p>
    <w:p w:rsidR="00E304B1" w:rsidRDefault="00637317">
      <w:pPr>
        <w:adjustRightInd w:val="0"/>
        <w:snapToGrid w:val="0"/>
        <w:rPr>
          <w:rFonts w:ascii="微软雅黑" w:eastAsia="微软雅黑" w:hAnsi="微软雅黑"/>
          <w:b/>
          <w:sz w:val="32"/>
          <w:szCs w:val="32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本学科的主要学位与专业课程有： 系统科学概论、矩阵分析、图论及其应用、稳定性理论方法和应用、数值计算理论与技术、线性模型与回归分析、现代优化计算、凸分析、数据分析与统计预测、模糊理论与模糊系统、粗糙</w:t>
      </w:r>
      <w:proofErr w:type="gramStart"/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集理论</w:t>
      </w:r>
      <w:proofErr w:type="gramEnd"/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与方法、复杂网络控制系统动力学及其应用等。</w:t>
      </w:r>
    </w:p>
    <w:p w:rsidR="00411357" w:rsidRDefault="00411357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E304B1" w:rsidRDefault="00311CBF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533BD6">
        <w:rPr>
          <w:rFonts w:ascii="微软雅黑" w:eastAsia="微软雅黑" w:hAnsi="微软雅黑" w:cs="宋体" w:hint="eastAsia"/>
          <w:color w:val="000000"/>
          <w:kern w:val="0"/>
          <w:sz w:val="24"/>
        </w:rPr>
        <w:t>优秀导师</w:t>
      </w:r>
    </w:p>
    <w:p w:rsidR="00087439" w:rsidRDefault="00087439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311CBF"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周贤菊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，博士，教授，重庆市高等学校“巴渝学者”特聘教授，重庆市优秀中青年骨干教师，重庆市“光电信息感测与传输技术”重点实验室副主任，重庆邮电大学数理专业实验中心主任。长期从事发光与显示、光电功能材料、信息传感材料等相关科研工作，已完成国家级、省部级科研项目十余项，在</w:t>
      </w:r>
      <w:proofErr w:type="spellStart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Phy</w:t>
      </w:r>
      <w:proofErr w:type="spellEnd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.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proofErr w:type="gramStart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Rev. B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J. Phys. Chem. B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J. Phys. Chem. C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 xml:space="preserve">Chem. Phys. </w:t>
      </w:r>
      <w:proofErr w:type="spellStart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Lett</w:t>
      </w:r>
      <w:proofErr w:type="spellEnd"/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proofErr w:type="spellStart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Inorg</w:t>
      </w:r>
      <w:proofErr w:type="spellEnd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.</w:t>
      </w:r>
      <w:proofErr w:type="gramEnd"/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 xml:space="preserve"> Chem.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等国际知名期刊上发表SCI收录科研论文</w:t>
      </w:r>
      <w:r w:rsidR="005106E1">
        <w:rPr>
          <w:rFonts w:ascii="微软雅黑" w:eastAsia="微软雅黑" w:hAnsi="微软雅黑" w:cs="宋体" w:hint="eastAsia"/>
          <w:color w:val="000000"/>
          <w:kern w:val="0"/>
          <w:sz w:val="24"/>
        </w:rPr>
        <w:t>9</w:t>
      </w:r>
      <w:r w:rsidRPr="00311CBF">
        <w:rPr>
          <w:rFonts w:ascii="微软雅黑" w:eastAsia="微软雅黑" w:hAnsi="微软雅黑" w:cs="宋体"/>
          <w:color w:val="000000"/>
          <w:kern w:val="0"/>
          <w:sz w:val="24"/>
        </w:rPr>
        <w:t>0</w:t>
      </w:r>
      <w:r w:rsidRPr="00311CBF">
        <w:rPr>
          <w:rFonts w:ascii="微软雅黑" w:eastAsia="微软雅黑" w:hAnsi="微软雅黑" w:cs="宋体" w:hint="eastAsia"/>
          <w:color w:val="000000"/>
          <w:kern w:val="0"/>
          <w:sz w:val="24"/>
        </w:rPr>
        <w:t>多篇，获得重庆市自然科学奖一、二、三等奖各一项，申请并获得授权国家专利多项。</w:t>
      </w:r>
    </w:p>
    <w:p w:rsidR="00311CBF" w:rsidRPr="00311CBF" w:rsidRDefault="00087439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087439">
        <w:rPr>
          <w:rFonts w:ascii="微软雅黑" w:eastAsia="微软雅黑" w:hAnsi="微软雅黑" w:cs="宋体" w:hint="eastAsia"/>
          <w:b/>
          <w:color w:val="000000"/>
          <w:kern w:val="0"/>
          <w:sz w:val="24"/>
        </w:rPr>
        <w:t>朱伟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，1976年生，博士，重庆市三级教授，</w:t>
      </w:r>
      <w:r w:rsidR="00A13BB1">
        <w:rPr>
          <w:rFonts w:ascii="微软雅黑" w:eastAsia="微软雅黑" w:hAnsi="微软雅黑" w:cs="宋体" w:hint="eastAsia"/>
          <w:color w:val="000000"/>
          <w:kern w:val="0"/>
          <w:sz w:val="24"/>
        </w:rPr>
        <w:t>博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士生导师，中国科学院数学与系统科学研究院博士后，纽约大学、香港城市大学、北京大学访问学者，重庆市第四届优秀人才计划项目获得者，复杂系统智能分析与决策重庆市高校重点实验室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lastRenderedPageBreak/>
        <w:t>主任，重庆市数学会副理事长，重庆市工业与应用数学会理事。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美国《数学评论》(Mathematical Reviews)特约评论员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 xml:space="preserve">。重庆邮电大学首届十佳优秀青年教师，重庆邮电大学系统理论及其应用研究中心主任，复杂系统理论分析与控制创新团队负责人。主要从事泛函微分方程、脉冲微分方程定性理论、复杂系统动态行为分析与控制研究。在IEEE Transactions on Automatic Control, </w:t>
      </w:r>
      <w:proofErr w:type="spellStart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Automatica</w:t>
      </w:r>
      <w:proofErr w:type="spellEnd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 xml:space="preserve">、Int. </w:t>
      </w:r>
      <w:proofErr w:type="gramStart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 xml:space="preserve">J. Robust Nonlinear Control 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J. Math.</w:t>
      </w:r>
      <w:proofErr w:type="gramEnd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 xml:space="preserve"> </w:t>
      </w:r>
      <w:proofErr w:type="gramStart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Anal.</w:t>
      </w:r>
      <w:proofErr w:type="gramEnd"/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 xml:space="preserve"> Appl.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等国际著名期刊上发表科研论文40余篇，其中SCI检索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3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0余篇，ESI收录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6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篇，SCI引用约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8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00次，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Google Scholar显示引用率超过110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0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次。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主持国家自然科学基金2项，重庆市自然科学基金2项，重庆市高等学校优秀人才计划项目1项，教委教改项目1项。获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重庆市科学技术奖（自然科学类）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二等奖1项（排名1）、</w:t>
      </w:r>
      <w:r w:rsidRPr="00087439">
        <w:rPr>
          <w:rFonts w:ascii="微软雅黑" w:eastAsia="微软雅黑" w:hAnsi="微软雅黑" w:cs="宋体"/>
          <w:color w:val="000000"/>
          <w:kern w:val="0"/>
          <w:sz w:val="24"/>
        </w:rPr>
        <w:t>三等奖</w:t>
      </w:r>
      <w:r w:rsidRPr="00087439">
        <w:rPr>
          <w:rFonts w:ascii="微软雅黑" w:eastAsia="微软雅黑" w:hAnsi="微软雅黑" w:cs="宋体" w:hint="eastAsia"/>
          <w:color w:val="000000"/>
          <w:kern w:val="0"/>
          <w:sz w:val="24"/>
        </w:rPr>
        <w:t>3项（分别排名2,3,4），获重庆市高等教学成果一、二等奖各1项（均排名4）。</w:t>
      </w:r>
    </w:p>
    <w:p w:rsidR="00311CBF" w:rsidRPr="00311CBF" w:rsidRDefault="00311CBF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311CBF" w:rsidRDefault="00311CBF" w:rsidP="00311CBF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优秀毕业生风采</w:t>
      </w:r>
    </w:p>
    <w:p w:rsidR="00311CBF" w:rsidRPr="001C02DE" w:rsidRDefault="00311CBF" w:rsidP="00C52DC3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汪永杰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1C02DE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2012级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物理学专业</w:t>
      </w:r>
      <w:r w:rsidR="001C02DE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研究生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，中共党员。</w:t>
      </w:r>
      <w:r w:rsidR="00D42F25" w:rsidRPr="00D42F25">
        <w:rPr>
          <w:rFonts w:ascii="微软雅黑" w:eastAsia="微软雅黑" w:hAnsi="微软雅黑" w:cs="宋体" w:hint="eastAsia"/>
          <w:color w:val="000000"/>
          <w:kern w:val="0"/>
          <w:sz w:val="24"/>
        </w:rPr>
        <w:t>研究生期间</w:t>
      </w:r>
      <w:r w:rsidR="0047453A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曾获得</w:t>
      </w:r>
      <w:r w:rsidR="001C02DE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国家奖学金1次、</w:t>
      </w:r>
      <w:r w:rsidR="0047453A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优秀研究生奖学金2次、</w:t>
      </w:r>
      <w:proofErr w:type="gramStart"/>
      <w:r w:rsidR="001C02DE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通鼎</w:t>
      </w:r>
      <w:r w:rsidR="0047453A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奖学金</w:t>
      </w:r>
      <w:proofErr w:type="gramEnd"/>
      <w:r w:rsidR="001C02DE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二等</w:t>
      </w:r>
      <w:r w:rsidR="0047453A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1次</w:t>
      </w:r>
      <w:r w:rsidR="00D42F25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D42F25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英语通过</w:t>
      </w:r>
      <w:r w:rsidR="00D42F25" w:rsidRPr="001C02DE">
        <w:rPr>
          <w:rFonts w:ascii="微软雅黑" w:eastAsia="微软雅黑" w:hAnsi="微软雅黑" w:cs="宋体"/>
          <w:color w:val="000000"/>
          <w:kern w:val="0"/>
          <w:sz w:val="24"/>
        </w:rPr>
        <w:t>CET6</w:t>
      </w:r>
      <w:r w:rsidR="0047453A" w:rsidRPr="00BB7FFA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  <w:r w:rsidR="0047453A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公开发表</w:t>
      </w:r>
      <w:r w:rsidR="001C02DE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SCI论文</w:t>
      </w:r>
      <w:r w:rsidR="00703F9C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4</w:t>
      </w:r>
      <w:r w:rsidR="0047453A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篇</w:t>
      </w:r>
      <w:r w:rsidR="001C02DE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1C02DE" w:rsidRPr="003A261E">
        <w:rPr>
          <w:rFonts w:ascii="微软雅黑" w:eastAsia="微软雅黑" w:hAnsi="微软雅黑" w:cs="宋体" w:hint="eastAsia"/>
          <w:color w:val="000000"/>
          <w:kern w:val="0"/>
          <w:sz w:val="24"/>
        </w:rPr>
        <w:t>申请国家发明专利（第二发明人）</w:t>
      </w:r>
      <w:r w:rsidR="00703F9C" w:rsidRPr="003A261E">
        <w:rPr>
          <w:rFonts w:ascii="微软雅黑" w:eastAsia="微软雅黑" w:hAnsi="微软雅黑" w:cs="宋体" w:hint="eastAsia"/>
          <w:color w:val="000000"/>
          <w:kern w:val="0"/>
          <w:sz w:val="24"/>
        </w:rPr>
        <w:t>1项</w:t>
      </w:r>
      <w:r w:rsidR="003A261E" w:rsidRPr="003A261E">
        <w:rPr>
          <w:rFonts w:ascii="微软雅黑" w:eastAsia="微软雅黑" w:hAnsi="微软雅黑" w:cs="宋体" w:hint="eastAsia"/>
          <w:color w:val="000000"/>
          <w:kern w:val="0"/>
          <w:sz w:val="24"/>
        </w:rPr>
        <w:t>（已授权）</w:t>
      </w:r>
      <w:r w:rsidR="0047453A" w:rsidRPr="003A261E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毕业去向：</w:t>
      </w:r>
      <w:r w:rsidR="001C02DE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波兰科学院物理所攻读博士研究生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</w:p>
    <w:p w:rsidR="00311CBF" w:rsidRPr="001C02DE" w:rsidRDefault="00311CBF" w:rsidP="00C52DC3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卢崇霞</w:t>
      </w:r>
      <w:r w:rsid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女，</w:t>
      </w:r>
      <w:r w:rsid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2012级系统科学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专业</w:t>
      </w:r>
      <w:r w:rsid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研究生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，中共党员。</w:t>
      </w:r>
      <w:r w:rsidR="00D42F25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研究生期间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曾获得优秀研究生奖学金一等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1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次、二等1次，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华为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奖学金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二等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1次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、郭长波奖学金1次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。公开发表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SCI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学术论文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5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篇。获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重庆市优秀毕业研究生、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校</w:t>
      </w:r>
      <w:r w:rsidR="007D7B3E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优秀研究生、优秀共青团员等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荣誉称号。</w:t>
      </w:r>
      <w:r w:rsidR="007C2136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其硕士学位论文被评为201</w:t>
      </w:r>
      <w:r w:rsidR="007C2136">
        <w:rPr>
          <w:rFonts w:ascii="微软雅黑" w:eastAsia="微软雅黑" w:hAnsi="微软雅黑" w:cs="宋体" w:hint="eastAsia"/>
          <w:color w:val="000000"/>
          <w:kern w:val="0"/>
          <w:sz w:val="24"/>
        </w:rPr>
        <w:t>5</w:t>
      </w:r>
      <w:r w:rsidR="007C2136"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年校级优秀硕士学位论文。</w:t>
      </w:r>
      <w:r w:rsidR="0047453A" w:rsidRPr="007D7B3E">
        <w:rPr>
          <w:rFonts w:ascii="微软雅黑" w:eastAsia="微软雅黑" w:hAnsi="微软雅黑" w:cs="宋体" w:hint="eastAsia"/>
          <w:color w:val="000000"/>
          <w:kern w:val="0"/>
          <w:sz w:val="24"/>
        </w:rPr>
        <w:t>毕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业去向：</w:t>
      </w:r>
      <w:r w:rsid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湖南大学攻读博士研究生</w:t>
      </w:r>
      <w:r w:rsidR="0047453A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</w:p>
    <w:p w:rsidR="005D6D08" w:rsidRDefault="00703F9C" w:rsidP="00703F9C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薛文停，女，2014级系统科学专业研究生，共青团员。研究生期间曾获得国家奖学金2次、优秀研究生奖学金一等、二等、三等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各</w:t>
      </w:r>
      <w:r w:rsidRPr="00703F9C">
        <w:rPr>
          <w:rFonts w:ascii="微软雅黑" w:eastAsia="微软雅黑" w:hAnsi="微软雅黑" w:cs="宋体" w:hint="eastAsia"/>
          <w:color w:val="000000"/>
          <w:kern w:val="0"/>
          <w:sz w:val="24"/>
        </w:rPr>
        <w:t>1次，英语CET6成绩514分。公开发表SCI期刊检索论文4篇，核心期刊1篇；作为项目负责人申请的2015年重庆市研究生科研创新项目已结题，参与国家级项目1项，省部级项目2项；参加2015年华为杯全国研究生数学建模竞赛获二等奖。获重庆市优秀毕业生、校级优秀研究生、优秀毕业生、科技创新先进个人等荣誉称号。其硕士学位论文被评为2017年校级优秀硕士学位论文。毕业去向：东南大学攻读博士研究生。</w:t>
      </w:r>
    </w:p>
    <w:p w:rsidR="001C02DE" w:rsidRDefault="00F43889" w:rsidP="00C52DC3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石成</w:t>
      </w:r>
      <w:r w:rsidR="00C52DC3">
        <w:rPr>
          <w:rFonts w:ascii="微软雅黑" w:eastAsia="微软雅黑" w:hAnsi="微软雅黑" w:cs="宋体" w:hint="eastAsia"/>
          <w:color w:val="000000"/>
          <w:kern w:val="0"/>
          <w:sz w:val="24"/>
        </w:rPr>
        <w:t>，男，2013级物理学专业研究生，共青团员。</w:t>
      </w:r>
      <w:r w:rsidR="00891F4F">
        <w:rPr>
          <w:rFonts w:ascii="微软雅黑" w:eastAsia="微软雅黑" w:hAnsi="微软雅黑" w:cs="宋体" w:hint="eastAsia"/>
          <w:color w:val="000000"/>
          <w:kern w:val="0"/>
          <w:sz w:val="24"/>
        </w:rPr>
        <w:t>研究生</w:t>
      </w:r>
      <w:r w:rsidR="00C52DC3">
        <w:rPr>
          <w:rFonts w:ascii="微软雅黑" w:eastAsia="微软雅黑" w:hAnsi="微软雅黑" w:cs="宋体" w:hint="eastAsia"/>
          <w:color w:val="000000"/>
          <w:kern w:val="0"/>
          <w:sz w:val="24"/>
        </w:rPr>
        <w:t>期间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公开发表SCI学术论文1篇、中文核心论文1篇，</w:t>
      </w:r>
      <w:r w:rsidRPr="00F43889">
        <w:rPr>
          <w:rFonts w:ascii="微软雅黑" w:eastAsia="微软雅黑" w:hAnsi="微软雅黑" w:cs="宋体" w:hint="eastAsia"/>
          <w:color w:val="000000"/>
          <w:kern w:val="0"/>
          <w:sz w:val="24"/>
        </w:rPr>
        <w:t>参与省部级项目2项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。获校级优秀研究生</w:t>
      </w:r>
      <w:r w:rsidR="00374D72">
        <w:rPr>
          <w:rFonts w:ascii="微软雅黑" w:eastAsia="微软雅黑" w:hAnsi="微软雅黑" w:cs="宋体" w:hint="eastAsia"/>
          <w:color w:val="000000"/>
          <w:kern w:val="0"/>
          <w:sz w:val="24"/>
        </w:rPr>
        <w:t>、青年志愿者先进个人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等荣誉称号。</w:t>
      </w:r>
      <w:r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毕业去向：</w:t>
      </w:r>
      <w:r w:rsidR="00374D72" w:rsidRPr="00374D72">
        <w:rPr>
          <w:rFonts w:ascii="微软雅黑" w:eastAsia="微软雅黑" w:hAnsi="微软雅黑" w:cs="宋体" w:hint="eastAsia"/>
          <w:color w:val="000000"/>
          <w:kern w:val="0"/>
          <w:sz w:val="24"/>
        </w:rPr>
        <w:t>中移物联网有限公司</w:t>
      </w:r>
      <w:r w:rsidR="00374D72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</w:p>
    <w:p w:rsidR="00EA081F" w:rsidRDefault="00EA081F" w:rsidP="00EA081F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lastRenderedPageBreak/>
        <w:t>陈凌妮</w:t>
      </w:r>
      <w:r w:rsidR="00AA7F84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女， 2015级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物理学专业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研究生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，中共党员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。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研究生期间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发表SCI期刊论文3篇，受理专利1项，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参与国家自然科学基金项目等多项省部级及以上科研项目。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获校级优秀研究生干部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、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精神文明先进个人等荣誉称号。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毕业去向：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中移在线服务有限公司。</w:t>
      </w:r>
    </w:p>
    <w:p w:rsidR="00176C7A" w:rsidRDefault="00EA081F" w:rsidP="00EA081F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张莉薪</w:t>
      </w:r>
      <w:r w:rsidR="00AA7F84">
        <w:rPr>
          <w:rFonts w:ascii="微软雅黑" w:eastAsia="微软雅黑" w:hAnsi="微软雅黑" w:cs="宋体" w:hint="eastAsia"/>
          <w:color w:val="000000"/>
          <w:kern w:val="0"/>
          <w:sz w:val="24"/>
        </w:rPr>
        <w:t>，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女，2015级系统科学专业研究生，中共党员。研究生期间</w:t>
      </w:r>
      <w:r w:rsidR="006230C0">
        <w:rPr>
          <w:rFonts w:ascii="微软雅黑" w:eastAsia="微软雅黑" w:hAnsi="微软雅黑" w:cs="宋体" w:hint="eastAsia"/>
          <w:color w:val="000000"/>
          <w:kern w:val="0"/>
          <w:sz w:val="24"/>
        </w:rPr>
        <w:t>以第一作者发表SCI期刊论文2篇，</w:t>
      </w:r>
      <w:r w:rsidR="006230C0" w:rsidRPr="006230C0">
        <w:rPr>
          <w:rFonts w:ascii="微软雅黑" w:eastAsia="微软雅黑" w:hAnsi="微软雅黑" w:cs="宋体" w:hint="eastAsia"/>
          <w:color w:val="000000"/>
          <w:kern w:val="0"/>
          <w:sz w:val="24"/>
        </w:rPr>
        <w:t>主持完成重庆市研究生科研创新项目。获校级优秀研究生、优秀毕业研究生荣誉称号。</w:t>
      </w:r>
      <w:r w:rsid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毕业去向</w:t>
      </w:r>
      <w:r w:rsidR="006230C0" w:rsidRPr="001C02DE">
        <w:rPr>
          <w:rFonts w:ascii="微软雅黑" w:eastAsia="微软雅黑" w:hAnsi="微软雅黑" w:cs="宋体" w:hint="eastAsia"/>
          <w:color w:val="000000"/>
          <w:kern w:val="0"/>
          <w:sz w:val="24"/>
        </w:rPr>
        <w:t>：</w:t>
      </w:r>
      <w:r w:rsidR="00176C7A" w:rsidRPr="00176C7A">
        <w:rPr>
          <w:rFonts w:ascii="微软雅黑" w:eastAsia="微软雅黑" w:hAnsi="微软雅黑" w:cs="宋体" w:hint="eastAsia"/>
          <w:color w:val="000000"/>
          <w:kern w:val="0"/>
          <w:sz w:val="24"/>
        </w:rPr>
        <w:t>中国邮政集团公司四川省分公司。</w:t>
      </w:r>
    </w:p>
    <w:p w:rsidR="00751C0B" w:rsidRDefault="00751C0B" w:rsidP="00EA081F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751C0B" w:rsidRPr="00751C0B" w:rsidRDefault="00751C0B" w:rsidP="00EA081F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C2EAB" w:rsidRDefault="00CE4112" w:rsidP="00CE4112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校园活动剪影</w:t>
      </w:r>
    </w:p>
    <w:p w:rsidR="00CE4112" w:rsidRPr="00CE4112" w:rsidRDefault="00CE4112" w:rsidP="00CE4112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Default="00601D01" w:rsidP="00CE4112">
      <w:pPr>
        <w:adjustRightInd w:val="0"/>
        <w:snapToGrid w:val="0"/>
        <w:ind w:firstLineChars="850" w:firstLine="204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Pr="000B44E5" w:rsidRDefault="000B44E5" w:rsidP="000B44E5">
      <w:pPr>
        <w:widowControl/>
        <w:jc w:val="center"/>
        <w:rPr>
          <w:rFonts w:ascii="宋体" w:hAnsi="宋体" w:cs="宋体"/>
          <w:kern w:val="0"/>
          <w:sz w:val="24"/>
        </w:rPr>
      </w:pPr>
      <w:r>
        <w:rPr>
          <w:rFonts w:ascii="宋体" w:hAnsi="宋体" w:cs="宋体"/>
          <w:noProof/>
          <w:kern w:val="0"/>
          <w:sz w:val="24"/>
        </w:rPr>
        <w:drawing>
          <wp:inline distT="0" distB="0" distL="0" distR="0" wp14:anchorId="705C6C4B" wp14:editId="24B364C5">
            <wp:extent cx="5486400" cy="3200400"/>
            <wp:effectExtent l="0" t="0" r="0" b="0"/>
            <wp:docPr id="6" name="图片 6" descr="C:\Users\Administrator\AppData\Roaming\Tencent\Users\5629473\QQ\WinTemp\RichOle\FIPT93I9O}6$ZT`JV}Y{S)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AppData\Roaming\Tencent\Users\5629473\QQ\WinTemp\RichOle\FIPT93I9O}6$ZT`JV}Y{S)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268" cy="320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44E5">
        <w:rPr>
          <w:rFonts w:ascii="微软雅黑" w:eastAsia="微软雅黑" w:hAnsi="微软雅黑" w:cs="宋体" w:hint="eastAsia"/>
          <w:color w:val="000000"/>
          <w:kern w:val="0"/>
          <w:sz w:val="24"/>
        </w:rPr>
        <w:t>国内外知名专家学者</w:t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专场</w:t>
      </w:r>
      <w:r w:rsidRPr="000B44E5">
        <w:rPr>
          <w:rFonts w:ascii="微软雅黑" w:eastAsia="微软雅黑" w:hAnsi="微软雅黑" w:cs="宋体" w:hint="eastAsia"/>
          <w:color w:val="000000"/>
          <w:kern w:val="0"/>
          <w:sz w:val="24"/>
        </w:rPr>
        <w:t>学术报告</w:t>
      </w:r>
    </w:p>
    <w:p w:rsidR="00601D01" w:rsidRPr="00CE4112" w:rsidRDefault="00CE4112" w:rsidP="00CE4112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 wp14:anchorId="39504088" wp14:editId="56C8636B">
            <wp:extent cx="5724525" cy="3957638"/>
            <wp:effectExtent l="0" t="0" r="0" b="50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生数模竞赛现场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5903" cy="395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01" w:rsidRDefault="00CE4112" w:rsidP="00CE4112">
      <w:pPr>
        <w:adjustRightInd w:val="0"/>
        <w:snapToGrid w:val="0"/>
        <w:ind w:firstLineChars="200" w:firstLine="48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全国研究生数学建模</w:t>
      </w:r>
      <w:r w:rsidRPr="00CE4112">
        <w:rPr>
          <w:rFonts w:ascii="微软雅黑" w:eastAsia="微软雅黑" w:hAnsi="微软雅黑" w:cs="宋体" w:hint="eastAsia"/>
          <w:color w:val="000000"/>
          <w:kern w:val="0"/>
          <w:sz w:val="24"/>
        </w:rPr>
        <w:t>竞赛现场</w:t>
      </w:r>
    </w:p>
    <w:p w:rsidR="00601D01" w:rsidRDefault="00601D01" w:rsidP="00C52DC3">
      <w:pPr>
        <w:adjustRightInd w:val="0"/>
        <w:snapToGrid w:val="0"/>
        <w:ind w:firstLineChars="200" w:firstLine="48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Pr="00CE4112" w:rsidRDefault="00CE4112" w:rsidP="00CE4112">
      <w:pPr>
        <w:adjustRightInd w:val="0"/>
        <w:snapToGrid w:val="0"/>
        <w:ind w:firstLineChars="100" w:firstLine="24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 wp14:anchorId="4E1CEB42" wp14:editId="467A14B9">
            <wp:extent cx="5248275" cy="3285506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正在从事物理实验的研究生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1472" cy="32875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1D01" w:rsidRDefault="00CE4112" w:rsidP="00CE4112">
      <w:pPr>
        <w:adjustRightInd w:val="0"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CE4112">
        <w:rPr>
          <w:rFonts w:ascii="微软雅黑" w:eastAsia="微软雅黑" w:hAnsi="微软雅黑" w:cs="宋体" w:hint="eastAsia"/>
          <w:color w:val="000000"/>
          <w:kern w:val="0"/>
          <w:sz w:val="24"/>
        </w:rPr>
        <w:t>正在从事物理实验的研究生</w:t>
      </w:r>
    </w:p>
    <w:p w:rsidR="00601D01" w:rsidRDefault="00601D01" w:rsidP="00601D01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Default="00601D01" w:rsidP="00601D01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Default="00601D01" w:rsidP="00601D01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601D01" w:rsidRDefault="00CE4112" w:rsidP="00601D01">
      <w:pPr>
        <w:adjustRightInd w:val="0"/>
        <w:snapToGrid w:val="0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lastRenderedPageBreak/>
        <w:drawing>
          <wp:inline distT="0" distB="0" distL="0" distR="0">
            <wp:extent cx="5278120" cy="341376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研究生素质拓展活动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112" w:rsidRDefault="00CE4112" w:rsidP="00CE4112">
      <w:pPr>
        <w:adjustRightInd w:val="0"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 w:rsidRPr="00CE4112">
        <w:rPr>
          <w:rFonts w:ascii="微软雅黑" w:eastAsia="微软雅黑" w:hAnsi="微软雅黑" w:cs="宋体" w:hint="eastAsia"/>
          <w:color w:val="000000"/>
          <w:kern w:val="0"/>
          <w:sz w:val="24"/>
        </w:rPr>
        <w:t>研究生素质拓展活动</w:t>
      </w:r>
    </w:p>
    <w:p w:rsidR="00CE4112" w:rsidRDefault="00CE4112" w:rsidP="00CE4112">
      <w:pPr>
        <w:adjustRightInd w:val="0"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CE4112" w:rsidRDefault="00CE4112" w:rsidP="00CE4112">
      <w:pPr>
        <w:adjustRightInd w:val="0"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</w:p>
    <w:p w:rsidR="00CE4112" w:rsidRPr="001C02DE" w:rsidRDefault="00CE4112" w:rsidP="00CE4112">
      <w:pPr>
        <w:adjustRightInd w:val="0"/>
        <w:snapToGrid w:val="0"/>
        <w:jc w:val="center"/>
        <w:rPr>
          <w:rFonts w:ascii="微软雅黑" w:eastAsia="微软雅黑" w:hAnsi="微软雅黑" w:cs="宋体"/>
          <w:color w:val="000000"/>
          <w:kern w:val="0"/>
          <w:sz w:val="24"/>
        </w:rPr>
      </w:pPr>
      <w:r>
        <w:rPr>
          <w:rFonts w:ascii="微软雅黑" w:eastAsia="微软雅黑" w:hAnsi="微软雅黑" w:cs="宋体"/>
          <w:noProof/>
          <w:color w:val="000000"/>
          <w:kern w:val="0"/>
          <w:sz w:val="24"/>
        </w:rPr>
        <w:drawing>
          <wp:inline distT="0" distB="0" distL="0" distR="0">
            <wp:extent cx="5276850" cy="336232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奖状集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3631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微软雅黑" w:eastAsia="微软雅黑" w:hAnsi="微软雅黑" w:cs="宋体" w:hint="eastAsia"/>
          <w:color w:val="000000"/>
          <w:kern w:val="0"/>
          <w:sz w:val="24"/>
        </w:rPr>
        <w:t>研究生参与各级各类科技竞赛获奖证书</w:t>
      </w:r>
    </w:p>
    <w:sectPr w:rsidR="00CE4112" w:rsidRPr="001C02DE" w:rsidSect="00FD3C39">
      <w:pgSz w:w="11906" w:h="16838"/>
      <w:pgMar w:top="1440" w:right="1797" w:bottom="1440" w:left="1797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53755" w:rsidRDefault="00953755">
      <w:r>
        <w:separator/>
      </w:r>
    </w:p>
  </w:endnote>
  <w:endnote w:type="continuationSeparator" w:id="0">
    <w:p w:rsidR="00953755" w:rsidRDefault="009537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53755" w:rsidRDefault="00953755">
      <w:r>
        <w:separator/>
      </w:r>
    </w:p>
  </w:footnote>
  <w:footnote w:type="continuationSeparator" w:id="0">
    <w:p w:rsidR="00953755" w:rsidRDefault="0095375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CA42E5"/>
    <w:multiLevelType w:val="hybridMultilevel"/>
    <w:tmpl w:val="0E4CEE18"/>
    <w:lvl w:ilvl="0" w:tplc="04090001">
      <w:start w:val="1"/>
      <w:numFmt w:val="bullet"/>
      <w:lvlText w:val=""/>
      <w:lvlJc w:val="left"/>
      <w:pPr>
        <w:ind w:left="857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77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9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17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37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5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77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97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17" w:hanging="420"/>
      </w:pPr>
      <w:rPr>
        <w:rFonts w:ascii="Wingdings" w:hAnsi="Wingdings" w:hint="default"/>
      </w:rPr>
    </w:lvl>
  </w:abstractNum>
  <w:abstractNum w:abstractNumId="1">
    <w:nsid w:val="35374EEF"/>
    <w:multiLevelType w:val="hybridMultilevel"/>
    <w:tmpl w:val="CE148212"/>
    <w:lvl w:ilvl="0" w:tplc="AAF02C4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Ansi="Times New Roman"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">
    <w:nsid w:val="660C2855"/>
    <w:multiLevelType w:val="hybridMultilevel"/>
    <w:tmpl w:val="A08CACCE"/>
    <w:lvl w:ilvl="0" w:tplc="DDA81DCC">
      <w:start w:val="1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">
    <w:nsid w:val="74C50780"/>
    <w:multiLevelType w:val="hybridMultilevel"/>
    <w:tmpl w:val="B756E6EE"/>
    <w:lvl w:ilvl="0" w:tplc="0A6C380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3CE7"/>
    <w:rsid w:val="000221C6"/>
    <w:rsid w:val="00025156"/>
    <w:rsid w:val="0002683A"/>
    <w:rsid w:val="00040D92"/>
    <w:rsid w:val="00044DA8"/>
    <w:rsid w:val="00045BBC"/>
    <w:rsid w:val="00046EE1"/>
    <w:rsid w:val="000573B4"/>
    <w:rsid w:val="00057F9B"/>
    <w:rsid w:val="00062496"/>
    <w:rsid w:val="00071A6C"/>
    <w:rsid w:val="00072C22"/>
    <w:rsid w:val="00075BB7"/>
    <w:rsid w:val="0007629E"/>
    <w:rsid w:val="00087439"/>
    <w:rsid w:val="00087714"/>
    <w:rsid w:val="000918D4"/>
    <w:rsid w:val="000A275F"/>
    <w:rsid w:val="000A3AB9"/>
    <w:rsid w:val="000A5DA9"/>
    <w:rsid w:val="000B154E"/>
    <w:rsid w:val="000B23B1"/>
    <w:rsid w:val="000B3227"/>
    <w:rsid w:val="000B44E5"/>
    <w:rsid w:val="000E3B26"/>
    <w:rsid w:val="000E74F8"/>
    <w:rsid w:val="000F74A0"/>
    <w:rsid w:val="001020A2"/>
    <w:rsid w:val="001131E8"/>
    <w:rsid w:val="00130037"/>
    <w:rsid w:val="00132553"/>
    <w:rsid w:val="00133910"/>
    <w:rsid w:val="001357D8"/>
    <w:rsid w:val="00136D76"/>
    <w:rsid w:val="0014130D"/>
    <w:rsid w:val="00155AE0"/>
    <w:rsid w:val="00155EE8"/>
    <w:rsid w:val="001607B4"/>
    <w:rsid w:val="001653EA"/>
    <w:rsid w:val="00176C7A"/>
    <w:rsid w:val="00176FDC"/>
    <w:rsid w:val="00180943"/>
    <w:rsid w:val="001819BF"/>
    <w:rsid w:val="00187434"/>
    <w:rsid w:val="001B660F"/>
    <w:rsid w:val="001C02DE"/>
    <w:rsid w:val="001C230F"/>
    <w:rsid w:val="001C3CF2"/>
    <w:rsid w:val="001D62EE"/>
    <w:rsid w:val="001D783D"/>
    <w:rsid w:val="001E158A"/>
    <w:rsid w:val="001E3F6F"/>
    <w:rsid w:val="0020440D"/>
    <w:rsid w:val="002167C5"/>
    <w:rsid w:val="00217805"/>
    <w:rsid w:val="00230CED"/>
    <w:rsid w:val="002316F3"/>
    <w:rsid w:val="00233353"/>
    <w:rsid w:val="0023614E"/>
    <w:rsid w:val="0023681C"/>
    <w:rsid w:val="00236B47"/>
    <w:rsid w:val="0023725F"/>
    <w:rsid w:val="00245FD9"/>
    <w:rsid w:val="002467F9"/>
    <w:rsid w:val="00253491"/>
    <w:rsid w:val="002543D1"/>
    <w:rsid w:val="002548E6"/>
    <w:rsid w:val="002605DB"/>
    <w:rsid w:val="00260628"/>
    <w:rsid w:val="00260795"/>
    <w:rsid w:val="002717E7"/>
    <w:rsid w:val="00272A71"/>
    <w:rsid w:val="00274EB8"/>
    <w:rsid w:val="00277F0F"/>
    <w:rsid w:val="00281731"/>
    <w:rsid w:val="00284399"/>
    <w:rsid w:val="00287235"/>
    <w:rsid w:val="002902C8"/>
    <w:rsid w:val="00293308"/>
    <w:rsid w:val="00293C96"/>
    <w:rsid w:val="00294458"/>
    <w:rsid w:val="002B7305"/>
    <w:rsid w:val="002C4EAD"/>
    <w:rsid w:val="002E1D06"/>
    <w:rsid w:val="002E6C41"/>
    <w:rsid w:val="002F3243"/>
    <w:rsid w:val="002F5AC8"/>
    <w:rsid w:val="00304324"/>
    <w:rsid w:val="00305581"/>
    <w:rsid w:val="00306A54"/>
    <w:rsid w:val="00311CBF"/>
    <w:rsid w:val="00341561"/>
    <w:rsid w:val="00341D4A"/>
    <w:rsid w:val="003473D8"/>
    <w:rsid w:val="003514C0"/>
    <w:rsid w:val="00363A04"/>
    <w:rsid w:val="00364440"/>
    <w:rsid w:val="0036717C"/>
    <w:rsid w:val="00374D72"/>
    <w:rsid w:val="00376736"/>
    <w:rsid w:val="00376C83"/>
    <w:rsid w:val="00396589"/>
    <w:rsid w:val="003968A9"/>
    <w:rsid w:val="00396C82"/>
    <w:rsid w:val="003A261E"/>
    <w:rsid w:val="003A4C2B"/>
    <w:rsid w:val="003A7F59"/>
    <w:rsid w:val="003B0ECB"/>
    <w:rsid w:val="003B73FA"/>
    <w:rsid w:val="003B7C7C"/>
    <w:rsid w:val="003C40AD"/>
    <w:rsid w:val="003C48A5"/>
    <w:rsid w:val="003D3CEB"/>
    <w:rsid w:val="003E13FD"/>
    <w:rsid w:val="003E723C"/>
    <w:rsid w:val="003E7AC1"/>
    <w:rsid w:val="003F60E4"/>
    <w:rsid w:val="00403702"/>
    <w:rsid w:val="004049DC"/>
    <w:rsid w:val="00404EC1"/>
    <w:rsid w:val="00411357"/>
    <w:rsid w:val="004136EC"/>
    <w:rsid w:val="00414DC3"/>
    <w:rsid w:val="004209ED"/>
    <w:rsid w:val="00421588"/>
    <w:rsid w:val="004271E9"/>
    <w:rsid w:val="004324FA"/>
    <w:rsid w:val="004506F0"/>
    <w:rsid w:val="00451FF8"/>
    <w:rsid w:val="00455482"/>
    <w:rsid w:val="0045699C"/>
    <w:rsid w:val="004571CB"/>
    <w:rsid w:val="00457F48"/>
    <w:rsid w:val="004601F9"/>
    <w:rsid w:val="00466908"/>
    <w:rsid w:val="00473046"/>
    <w:rsid w:val="00474373"/>
    <w:rsid w:val="0047453A"/>
    <w:rsid w:val="00484E2F"/>
    <w:rsid w:val="004905AA"/>
    <w:rsid w:val="00491834"/>
    <w:rsid w:val="00495AF5"/>
    <w:rsid w:val="004A49E1"/>
    <w:rsid w:val="004A7D20"/>
    <w:rsid w:val="004B2547"/>
    <w:rsid w:val="004B4D85"/>
    <w:rsid w:val="004B5F3E"/>
    <w:rsid w:val="004B64D4"/>
    <w:rsid w:val="004C329C"/>
    <w:rsid w:val="004C5859"/>
    <w:rsid w:val="004D14E0"/>
    <w:rsid w:val="004D4B4A"/>
    <w:rsid w:val="004E4951"/>
    <w:rsid w:val="004E6270"/>
    <w:rsid w:val="00500E17"/>
    <w:rsid w:val="0050792F"/>
    <w:rsid w:val="00510492"/>
    <w:rsid w:val="005106E1"/>
    <w:rsid w:val="00513B4D"/>
    <w:rsid w:val="005233A1"/>
    <w:rsid w:val="0052775D"/>
    <w:rsid w:val="00527DE4"/>
    <w:rsid w:val="00532A03"/>
    <w:rsid w:val="00533BD6"/>
    <w:rsid w:val="00534493"/>
    <w:rsid w:val="00535A56"/>
    <w:rsid w:val="00542902"/>
    <w:rsid w:val="00545E71"/>
    <w:rsid w:val="00550826"/>
    <w:rsid w:val="005508A7"/>
    <w:rsid w:val="00555625"/>
    <w:rsid w:val="00560E06"/>
    <w:rsid w:val="0056436F"/>
    <w:rsid w:val="00564E61"/>
    <w:rsid w:val="005700BC"/>
    <w:rsid w:val="00580F17"/>
    <w:rsid w:val="005819F1"/>
    <w:rsid w:val="005844E1"/>
    <w:rsid w:val="005865E5"/>
    <w:rsid w:val="005A11BE"/>
    <w:rsid w:val="005A1823"/>
    <w:rsid w:val="005A63C7"/>
    <w:rsid w:val="005A69D2"/>
    <w:rsid w:val="005B283C"/>
    <w:rsid w:val="005C3A33"/>
    <w:rsid w:val="005C4B5D"/>
    <w:rsid w:val="005D6D08"/>
    <w:rsid w:val="005E1A9A"/>
    <w:rsid w:val="005F1E53"/>
    <w:rsid w:val="005F30B4"/>
    <w:rsid w:val="005F407D"/>
    <w:rsid w:val="00601D01"/>
    <w:rsid w:val="00602E3D"/>
    <w:rsid w:val="00610F05"/>
    <w:rsid w:val="00612921"/>
    <w:rsid w:val="00613CE7"/>
    <w:rsid w:val="00614725"/>
    <w:rsid w:val="00616EEB"/>
    <w:rsid w:val="006230C0"/>
    <w:rsid w:val="0062497D"/>
    <w:rsid w:val="00625213"/>
    <w:rsid w:val="006355EC"/>
    <w:rsid w:val="00637317"/>
    <w:rsid w:val="00640B7B"/>
    <w:rsid w:val="00644F11"/>
    <w:rsid w:val="006521C2"/>
    <w:rsid w:val="006542C1"/>
    <w:rsid w:val="00656BC8"/>
    <w:rsid w:val="00661FE5"/>
    <w:rsid w:val="00663D4D"/>
    <w:rsid w:val="00670FD6"/>
    <w:rsid w:val="00671285"/>
    <w:rsid w:val="00675965"/>
    <w:rsid w:val="0068283E"/>
    <w:rsid w:val="006A5B99"/>
    <w:rsid w:val="006B673F"/>
    <w:rsid w:val="006B784C"/>
    <w:rsid w:val="006C118B"/>
    <w:rsid w:val="006C2EAB"/>
    <w:rsid w:val="006D4EB3"/>
    <w:rsid w:val="006E2072"/>
    <w:rsid w:val="006F578B"/>
    <w:rsid w:val="006F5E9C"/>
    <w:rsid w:val="00703F9C"/>
    <w:rsid w:val="00712514"/>
    <w:rsid w:val="00721CE7"/>
    <w:rsid w:val="007221C1"/>
    <w:rsid w:val="00731853"/>
    <w:rsid w:val="00731BF5"/>
    <w:rsid w:val="00733015"/>
    <w:rsid w:val="007358E2"/>
    <w:rsid w:val="007457E6"/>
    <w:rsid w:val="00745846"/>
    <w:rsid w:val="00747017"/>
    <w:rsid w:val="00751C0B"/>
    <w:rsid w:val="0075618F"/>
    <w:rsid w:val="00756BD0"/>
    <w:rsid w:val="00770EB2"/>
    <w:rsid w:val="00772EBD"/>
    <w:rsid w:val="00774B20"/>
    <w:rsid w:val="007836DE"/>
    <w:rsid w:val="00785FDC"/>
    <w:rsid w:val="007906E7"/>
    <w:rsid w:val="007B1FAA"/>
    <w:rsid w:val="007B2048"/>
    <w:rsid w:val="007B23BB"/>
    <w:rsid w:val="007B4C13"/>
    <w:rsid w:val="007C2136"/>
    <w:rsid w:val="007C4F42"/>
    <w:rsid w:val="007D0502"/>
    <w:rsid w:val="007D3332"/>
    <w:rsid w:val="007D634F"/>
    <w:rsid w:val="007D72BA"/>
    <w:rsid w:val="007D7AF7"/>
    <w:rsid w:val="007D7B3E"/>
    <w:rsid w:val="007E1E1E"/>
    <w:rsid w:val="007E50BC"/>
    <w:rsid w:val="007F2B80"/>
    <w:rsid w:val="007F2C7E"/>
    <w:rsid w:val="00804256"/>
    <w:rsid w:val="008063F0"/>
    <w:rsid w:val="008075A2"/>
    <w:rsid w:val="00810E3F"/>
    <w:rsid w:val="00812FDE"/>
    <w:rsid w:val="00822ED8"/>
    <w:rsid w:val="00826AEA"/>
    <w:rsid w:val="008272A9"/>
    <w:rsid w:val="008274DA"/>
    <w:rsid w:val="00827A92"/>
    <w:rsid w:val="0083012E"/>
    <w:rsid w:val="0083056D"/>
    <w:rsid w:val="00835A26"/>
    <w:rsid w:val="00837590"/>
    <w:rsid w:val="00840CF4"/>
    <w:rsid w:val="00842683"/>
    <w:rsid w:val="00873A95"/>
    <w:rsid w:val="00877CDC"/>
    <w:rsid w:val="008820EF"/>
    <w:rsid w:val="00884B69"/>
    <w:rsid w:val="00884E37"/>
    <w:rsid w:val="00891128"/>
    <w:rsid w:val="00891F4F"/>
    <w:rsid w:val="00892904"/>
    <w:rsid w:val="008A2581"/>
    <w:rsid w:val="008A3943"/>
    <w:rsid w:val="008B09AE"/>
    <w:rsid w:val="008B668D"/>
    <w:rsid w:val="008B6EA5"/>
    <w:rsid w:val="008C3277"/>
    <w:rsid w:val="008D0189"/>
    <w:rsid w:val="008D7855"/>
    <w:rsid w:val="008E5E80"/>
    <w:rsid w:val="008F0BE0"/>
    <w:rsid w:val="008F1350"/>
    <w:rsid w:val="008F715D"/>
    <w:rsid w:val="008F7B35"/>
    <w:rsid w:val="009005E2"/>
    <w:rsid w:val="009023B9"/>
    <w:rsid w:val="00903E72"/>
    <w:rsid w:val="009052B7"/>
    <w:rsid w:val="00913106"/>
    <w:rsid w:val="00914ADB"/>
    <w:rsid w:val="009206C4"/>
    <w:rsid w:val="0092546E"/>
    <w:rsid w:val="00925C78"/>
    <w:rsid w:val="00927308"/>
    <w:rsid w:val="00930010"/>
    <w:rsid w:val="00930E59"/>
    <w:rsid w:val="00931F11"/>
    <w:rsid w:val="009322F7"/>
    <w:rsid w:val="009432FA"/>
    <w:rsid w:val="00947729"/>
    <w:rsid w:val="00951495"/>
    <w:rsid w:val="00951B3B"/>
    <w:rsid w:val="00953755"/>
    <w:rsid w:val="009550D1"/>
    <w:rsid w:val="00956723"/>
    <w:rsid w:val="00967C4E"/>
    <w:rsid w:val="00971BF2"/>
    <w:rsid w:val="00973C09"/>
    <w:rsid w:val="00977260"/>
    <w:rsid w:val="009842BD"/>
    <w:rsid w:val="00985321"/>
    <w:rsid w:val="00993201"/>
    <w:rsid w:val="009941E9"/>
    <w:rsid w:val="009963FD"/>
    <w:rsid w:val="00996C61"/>
    <w:rsid w:val="009A2E97"/>
    <w:rsid w:val="009A36E9"/>
    <w:rsid w:val="009B038D"/>
    <w:rsid w:val="009B07C3"/>
    <w:rsid w:val="009C1DBD"/>
    <w:rsid w:val="009C1E5A"/>
    <w:rsid w:val="009C3B7F"/>
    <w:rsid w:val="009D30A0"/>
    <w:rsid w:val="009D64D1"/>
    <w:rsid w:val="009D79A1"/>
    <w:rsid w:val="009E319F"/>
    <w:rsid w:val="009E3E77"/>
    <w:rsid w:val="009E7F61"/>
    <w:rsid w:val="009F0F0D"/>
    <w:rsid w:val="00A035B2"/>
    <w:rsid w:val="00A0387C"/>
    <w:rsid w:val="00A10E48"/>
    <w:rsid w:val="00A1372D"/>
    <w:rsid w:val="00A13BB1"/>
    <w:rsid w:val="00A1467A"/>
    <w:rsid w:val="00A20E56"/>
    <w:rsid w:val="00A21C8F"/>
    <w:rsid w:val="00A24476"/>
    <w:rsid w:val="00A302E7"/>
    <w:rsid w:val="00A30D35"/>
    <w:rsid w:val="00A31496"/>
    <w:rsid w:val="00A3203D"/>
    <w:rsid w:val="00A3283D"/>
    <w:rsid w:val="00A34FEB"/>
    <w:rsid w:val="00A3732F"/>
    <w:rsid w:val="00A45E1F"/>
    <w:rsid w:val="00A51CF6"/>
    <w:rsid w:val="00A543E8"/>
    <w:rsid w:val="00A54A62"/>
    <w:rsid w:val="00A54AC1"/>
    <w:rsid w:val="00A61C94"/>
    <w:rsid w:val="00A62A8F"/>
    <w:rsid w:val="00A649D2"/>
    <w:rsid w:val="00A70DC5"/>
    <w:rsid w:val="00A70ECD"/>
    <w:rsid w:val="00A74997"/>
    <w:rsid w:val="00A7638B"/>
    <w:rsid w:val="00A7761E"/>
    <w:rsid w:val="00A87C1C"/>
    <w:rsid w:val="00AA3F4B"/>
    <w:rsid w:val="00AA7F84"/>
    <w:rsid w:val="00AB30A5"/>
    <w:rsid w:val="00AC06C7"/>
    <w:rsid w:val="00AC6C61"/>
    <w:rsid w:val="00AD23A9"/>
    <w:rsid w:val="00AD4CEA"/>
    <w:rsid w:val="00AD5666"/>
    <w:rsid w:val="00AE415B"/>
    <w:rsid w:val="00AE56F0"/>
    <w:rsid w:val="00AF10C6"/>
    <w:rsid w:val="00AF1E76"/>
    <w:rsid w:val="00AF3ECE"/>
    <w:rsid w:val="00B0098E"/>
    <w:rsid w:val="00B014DE"/>
    <w:rsid w:val="00B14BE7"/>
    <w:rsid w:val="00B16A0F"/>
    <w:rsid w:val="00B22703"/>
    <w:rsid w:val="00B26D00"/>
    <w:rsid w:val="00B31E3B"/>
    <w:rsid w:val="00B3210D"/>
    <w:rsid w:val="00B36B8F"/>
    <w:rsid w:val="00B37FF6"/>
    <w:rsid w:val="00B4070B"/>
    <w:rsid w:val="00B43280"/>
    <w:rsid w:val="00B43CC9"/>
    <w:rsid w:val="00B43E65"/>
    <w:rsid w:val="00B54318"/>
    <w:rsid w:val="00B54635"/>
    <w:rsid w:val="00B604F4"/>
    <w:rsid w:val="00B64EA5"/>
    <w:rsid w:val="00B65872"/>
    <w:rsid w:val="00B71228"/>
    <w:rsid w:val="00B718DB"/>
    <w:rsid w:val="00B76F67"/>
    <w:rsid w:val="00B77FF1"/>
    <w:rsid w:val="00B843F9"/>
    <w:rsid w:val="00B87AF3"/>
    <w:rsid w:val="00B973CA"/>
    <w:rsid w:val="00BA0970"/>
    <w:rsid w:val="00BA1E0A"/>
    <w:rsid w:val="00BA3D5A"/>
    <w:rsid w:val="00BA4DEE"/>
    <w:rsid w:val="00BA4EF1"/>
    <w:rsid w:val="00BB724F"/>
    <w:rsid w:val="00BB773F"/>
    <w:rsid w:val="00BB7FFA"/>
    <w:rsid w:val="00BC0BD9"/>
    <w:rsid w:val="00BD17D1"/>
    <w:rsid w:val="00BD420B"/>
    <w:rsid w:val="00BE0C27"/>
    <w:rsid w:val="00BE1E10"/>
    <w:rsid w:val="00BF22F5"/>
    <w:rsid w:val="00C12D58"/>
    <w:rsid w:val="00C1437E"/>
    <w:rsid w:val="00C167F0"/>
    <w:rsid w:val="00C215CE"/>
    <w:rsid w:val="00C246D2"/>
    <w:rsid w:val="00C26B59"/>
    <w:rsid w:val="00C272E9"/>
    <w:rsid w:val="00C3461C"/>
    <w:rsid w:val="00C36EFE"/>
    <w:rsid w:val="00C440F1"/>
    <w:rsid w:val="00C459AC"/>
    <w:rsid w:val="00C4765D"/>
    <w:rsid w:val="00C52DC3"/>
    <w:rsid w:val="00C54B8F"/>
    <w:rsid w:val="00C60576"/>
    <w:rsid w:val="00C647B3"/>
    <w:rsid w:val="00C70E96"/>
    <w:rsid w:val="00C75C03"/>
    <w:rsid w:val="00C76AD4"/>
    <w:rsid w:val="00C87CFD"/>
    <w:rsid w:val="00CA429E"/>
    <w:rsid w:val="00CB0193"/>
    <w:rsid w:val="00CB1439"/>
    <w:rsid w:val="00CB7F14"/>
    <w:rsid w:val="00CC005C"/>
    <w:rsid w:val="00CC1183"/>
    <w:rsid w:val="00CC6157"/>
    <w:rsid w:val="00CE1295"/>
    <w:rsid w:val="00CE4112"/>
    <w:rsid w:val="00CE58B7"/>
    <w:rsid w:val="00CE77C8"/>
    <w:rsid w:val="00CE7D5E"/>
    <w:rsid w:val="00CF079C"/>
    <w:rsid w:val="00D00FD4"/>
    <w:rsid w:val="00D0354D"/>
    <w:rsid w:val="00D05925"/>
    <w:rsid w:val="00D05CD8"/>
    <w:rsid w:val="00D123BD"/>
    <w:rsid w:val="00D13F33"/>
    <w:rsid w:val="00D227E2"/>
    <w:rsid w:val="00D23E9A"/>
    <w:rsid w:val="00D30EF1"/>
    <w:rsid w:val="00D414EB"/>
    <w:rsid w:val="00D42F25"/>
    <w:rsid w:val="00D47726"/>
    <w:rsid w:val="00D51013"/>
    <w:rsid w:val="00D56AB7"/>
    <w:rsid w:val="00D60BBA"/>
    <w:rsid w:val="00D64FDD"/>
    <w:rsid w:val="00D66EEB"/>
    <w:rsid w:val="00D71198"/>
    <w:rsid w:val="00D77AB4"/>
    <w:rsid w:val="00D825C1"/>
    <w:rsid w:val="00D9743F"/>
    <w:rsid w:val="00DA24A3"/>
    <w:rsid w:val="00DB14B2"/>
    <w:rsid w:val="00DB70ED"/>
    <w:rsid w:val="00DC0287"/>
    <w:rsid w:val="00DD7FA5"/>
    <w:rsid w:val="00DE6BDD"/>
    <w:rsid w:val="00DF2BB3"/>
    <w:rsid w:val="00E00292"/>
    <w:rsid w:val="00E019E4"/>
    <w:rsid w:val="00E0453B"/>
    <w:rsid w:val="00E06512"/>
    <w:rsid w:val="00E07161"/>
    <w:rsid w:val="00E102D1"/>
    <w:rsid w:val="00E12C6C"/>
    <w:rsid w:val="00E16379"/>
    <w:rsid w:val="00E22F13"/>
    <w:rsid w:val="00E304B1"/>
    <w:rsid w:val="00E30B26"/>
    <w:rsid w:val="00E43F67"/>
    <w:rsid w:val="00E5134B"/>
    <w:rsid w:val="00E52683"/>
    <w:rsid w:val="00E576C0"/>
    <w:rsid w:val="00E61874"/>
    <w:rsid w:val="00E63C9D"/>
    <w:rsid w:val="00E644A9"/>
    <w:rsid w:val="00E7795A"/>
    <w:rsid w:val="00E82A07"/>
    <w:rsid w:val="00E83B9E"/>
    <w:rsid w:val="00E85DE6"/>
    <w:rsid w:val="00E9415E"/>
    <w:rsid w:val="00EA081F"/>
    <w:rsid w:val="00EA14FA"/>
    <w:rsid w:val="00EA1CEE"/>
    <w:rsid w:val="00EB1C5C"/>
    <w:rsid w:val="00EC031E"/>
    <w:rsid w:val="00EC5D8F"/>
    <w:rsid w:val="00ED20C9"/>
    <w:rsid w:val="00ED74E9"/>
    <w:rsid w:val="00EE28C2"/>
    <w:rsid w:val="00EE4FA9"/>
    <w:rsid w:val="00EF7AC4"/>
    <w:rsid w:val="00EF7D89"/>
    <w:rsid w:val="00F038D5"/>
    <w:rsid w:val="00F03E93"/>
    <w:rsid w:val="00F07749"/>
    <w:rsid w:val="00F11B53"/>
    <w:rsid w:val="00F15405"/>
    <w:rsid w:val="00F168C1"/>
    <w:rsid w:val="00F2703D"/>
    <w:rsid w:val="00F35D3C"/>
    <w:rsid w:val="00F4190B"/>
    <w:rsid w:val="00F43889"/>
    <w:rsid w:val="00F4447D"/>
    <w:rsid w:val="00F474FF"/>
    <w:rsid w:val="00F5007F"/>
    <w:rsid w:val="00F50571"/>
    <w:rsid w:val="00F51E5D"/>
    <w:rsid w:val="00F535DB"/>
    <w:rsid w:val="00F7100F"/>
    <w:rsid w:val="00F73854"/>
    <w:rsid w:val="00F73D1C"/>
    <w:rsid w:val="00F744FC"/>
    <w:rsid w:val="00F755D4"/>
    <w:rsid w:val="00F83EF3"/>
    <w:rsid w:val="00F84891"/>
    <w:rsid w:val="00F85112"/>
    <w:rsid w:val="00F86024"/>
    <w:rsid w:val="00F90011"/>
    <w:rsid w:val="00F9158C"/>
    <w:rsid w:val="00F92A69"/>
    <w:rsid w:val="00F94CA2"/>
    <w:rsid w:val="00FA2614"/>
    <w:rsid w:val="00FA60FD"/>
    <w:rsid w:val="00FB2902"/>
    <w:rsid w:val="00FB7F41"/>
    <w:rsid w:val="00FC0ED9"/>
    <w:rsid w:val="00FC0F1F"/>
    <w:rsid w:val="00FC5578"/>
    <w:rsid w:val="00FC6DD2"/>
    <w:rsid w:val="00FC7183"/>
    <w:rsid w:val="00FD3C39"/>
    <w:rsid w:val="00FD5E4E"/>
    <w:rsid w:val="00FE0B97"/>
    <w:rsid w:val="00FF4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13CE7"/>
    <w:pPr>
      <w:widowControl/>
      <w:spacing w:before="100" w:beforeAutospacing="1" w:after="100" w:afterAutospacing="1" w:line="360" w:lineRule="auto"/>
      <w:jc w:val="left"/>
    </w:pPr>
    <w:rPr>
      <w:rFonts w:ascii="Tahoma" w:hAnsi="Tahoma" w:cs="Tahoma"/>
      <w:color w:val="333333"/>
      <w:kern w:val="0"/>
      <w:sz w:val="18"/>
      <w:szCs w:val="18"/>
    </w:rPr>
  </w:style>
  <w:style w:type="character" w:styleId="a4">
    <w:name w:val="Hyperlink"/>
    <w:rsid w:val="00613CE7"/>
    <w:rPr>
      <w:color w:val="0000FF"/>
      <w:u w:val="single"/>
    </w:rPr>
  </w:style>
  <w:style w:type="paragraph" w:styleId="a5">
    <w:name w:val="Balloon Text"/>
    <w:basedOn w:val="a"/>
    <w:semiHidden/>
    <w:rsid w:val="00F86024"/>
    <w:rPr>
      <w:sz w:val="18"/>
      <w:szCs w:val="18"/>
    </w:rPr>
  </w:style>
  <w:style w:type="paragraph" w:styleId="a6">
    <w:name w:val="Body Text Indent"/>
    <w:basedOn w:val="a"/>
    <w:rsid w:val="00671285"/>
    <w:pPr>
      <w:ind w:firstLineChars="200" w:firstLine="420"/>
    </w:pPr>
    <w:rPr>
      <w:rFonts w:ascii="宋体" w:hAnsi="宋体"/>
    </w:rPr>
  </w:style>
  <w:style w:type="paragraph" w:styleId="2">
    <w:name w:val="Body Text Indent 2"/>
    <w:basedOn w:val="a"/>
    <w:rsid w:val="000573B4"/>
    <w:pPr>
      <w:spacing w:after="120" w:line="480" w:lineRule="auto"/>
      <w:ind w:leftChars="200" w:left="420"/>
    </w:pPr>
  </w:style>
  <w:style w:type="character" w:customStyle="1" w:styleId="c5">
    <w:name w:val="c5"/>
    <w:basedOn w:val="a0"/>
    <w:rsid w:val="000573B4"/>
  </w:style>
  <w:style w:type="paragraph" w:customStyle="1" w:styleId="a7">
    <w:name w:val="标准"/>
    <w:basedOn w:val="a"/>
    <w:rsid w:val="000573B4"/>
    <w:pPr>
      <w:adjustRightInd w:val="0"/>
      <w:spacing w:before="120" w:after="120" w:line="312" w:lineRule="atLeast"/>
      <w:textAlignment w:val="baseline"/>
    </w:pPr>
    <w:rPr>
      <w:rFonts w:ascii="宋体"/>
      <w:kern w:val="0"/>
      <w:szCs w:val="20"/>
    </w:rPr>
  </w:style>
  <w:style w:type="paragraph" w:styleId="a8">
    <w:name w:val="Date"/>
    <w:basedOn w:val="a"/>
    <w:next w:val="a"/>
    <w:rsid w:val="00B22703"/>
    <w:rPr>
      <w:sz w:val="28"/>
      <w:szCs w:val="20"/>
    </w:rPr>
  </w:style>
  <w:style w:type="paragraph" w:styleId="3">
    <w:name w:val="Body Text Indent 3"/>
    <w:basedOn w:val="a"/>
    <w:rsid w:val="0083012E"/>
    <w:pPr>
      <w:spacing w:after="120"/>
      <w:ind w:leftChars="200" w:left="420"/>
    </w:pPr>
    <w:rPr>
      <w:sz w:val="16"/>
      <w:szCs w:val="16"/>
    </w:rPr>
  </w:style>
  <w:style w:type="paragraph" w:customStyle="1" w:styleId="ParaChar">
    <w:name w:val="默认段落字体 Para Char"/>
    <w:basedOn w:val="a"/>
    <w:rsid w:val="000E3B26"/>
    <w:rPr>
      <w:szCs w:val="21"/>
    </w:rPr>
  </w:style>
  <w:style w:type="paragraph" w:customStyle="1" w:styleId="Char">
    <w:name w:val="Char"/>
    <w:autoRedefine/>
    <w:rsid w:val="00C36EFE"/>
    <w:pPr>
      <w:widowControl w:val="0"/>
      <w:spacing w:line="300" w:lineRule="auto"/>
      <w:ind w:firstLineChars="200" w:firstLine="480"/>
      <w:jc w:val="both"/>
    </w:pPr>
    <w:rPr>
      <w:rFonts w:eastAsia="仿宋_GB2312"/>
      <w:noProof/>
      <w:kern w:val="2"/>
      <w:sz w:val="24"/>
      <w:szCs w:val="24"/>
    </w:rPr>
  </w:style>
  <w:style w:type="paragraph" w:styleId="a9">
    <w:name w:val="Plain Text"/>
    <w:basedOn w:val="a"/>
    <w:link w:val="Char0"/>
    <w:rsid w:val="00AF3ECE"/>
    <w:pPr>
      <w:spacing w:line="360" w:lineRule="auto"/>
      <w:ind w:firstLineChars="200" w:firstLine="480"/>
    </w:pPr>
    <w:rPr>
      <w:rFonts w:ascii="仿宋_GB2312"/>
      <w:sz w:val="24"/>
    </w:rPr>
  </w:style>
  <w:style w:type="character" w:customStyle="1" w:styleId="Char0">
    <w:name w:val="纯文本 Char"/>
    <w:link w:val="a9"/>
    <w:semiHidden/>
    <w:rsid w:val="00AF3ECE"/>
    <w:rPr>
      <w:rFonts w:ascii="仿宋_GB2312" w:eastAsia="宋体"/>
      <w:kern w:val="2"/>
      <w:sz w:val="24"/>
      <w:szCs w:val="24"/>
      <w:lang w:val="en-US" w:eastAsia="zh-CN" w:bidi="ar-SA"/>
    </w:rPr>
  </w:style>
  <w:style w:type="character" w:customStyle="1" w:styleId="1Char">
    <w:name w:val="标题 1 Char"/>
    <w:rsid w:val="00AF3ECE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styleId="aa">
    <w:name w:val="annotation reference"/>
    <w:rsid w:val="00580F17"/>
    <w:rPr>
      <w:rFonts w:cs="Times New Roman"/>
      <w:sz w:val="21"/>
      <w:szCs w:val="21"/>
    </w:rPr>
  </w:style>
  <w:style w:type="paragraph" w:styleId="ab">
    <w:name w:val="annotation text"/>
    <w:basedOn w:val="a"/>
    <w:link w:val="Char1"/>
    <w:rsid w:val="00580F17"/>
    <w:pPr>
      <w:jc w:val="left"/>
    </w:pPr>
  </w:style>
  <w:style w:type="character" w:customStyle="1" w:styleId="Char1">
    <w:name w:val="批注文字 Char"/>
    <w:link w:val="ab"/>
    <w:locked/>
    <w:rsid w:val="00580F17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">
    <w:name w:val="列出段落1"/>
    <w:basedOn w:val="a"/>
    <w:rsid w:val="00580F17"/>
    <w:pPr>
      <w:ind w:firstLineChars="200" w:firstLine="420"/>
    </w:pPr>
  </w:style>
  <w:style w:type="paragraph" w:styleId="ac">
    <w:name w:val="header"/>
    <w:basedOn w:val="a"/>
    <w:link w:val="Char2"/>
    <w:rsid w:val="00E00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c"/>
    <w:rsid w:val="00E00292"/>
    <w:rPr>
      <w:kern w:val="2"/>
      <w:sz w:val="18"/>
      <w:szCs w:val="18"/>
    </w:rPr>
  </w:style>
  <w:style w:type="paragraph" w:styleId="ad">
    <w:name w:val="footer"/>
    <w:basedOn w:val="a"/>
    <w:link w:val="Char3"/>
    <w:rsid w:val="00E00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d"/>
    <w:rsid w:val="00E00292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613CE7"/>
    <w:pPr>
      <w:widowControl/>
      <w:spacing w:before="100" w:beforeAutospacing="1" w:after="100" w:afterAutospacing="1" w:line="360" w:lineRule="auto"/>
      <w:jc w:val="left"/>
    </w:pPr>
    <w:rPr>
      <w:rFonts w:ascii="Tahoma" w:hAnsi="Tahoma" w:cs="Tahoma"/>
      <w:color w:val="333333"/>
      <w:kern w:val="0"/>
      <w:sz w:val="18"/>
      <w:szCs w:val="18"/>
    </w:rPr>
  </w:style>
  <w:style w:type="character" w:styleId="a4">
    <w:name w:val="Hyperlink"/>
    <w:rsid w:val="00613CE7"/>
    <w:rPr>
      <w:color w:val="0000FF"/>
      <w:u w:val="single"/>
    </w:rPr>
  </w:style>
  <w:style w:type="paragraph" w:styleId="a5">
    <w:name w:val="Balloon Text"/>
    <w:basedOn w:val="a"/>
    <w:semiHidden/>
    <w:rsid w:val="00F86024"/>
    <w:rPr>
      <w:sz w:val="18"/>
      <w:szCs w:val="18"/>
    </w:rPr>
  </w:style>
  <w:style w:type="paragraph" w:styleId="a6">
    <w:name w:val="Body Text Indent"/>
    <w:basedOn w:val="a"/>
    <w:rsid w:val="00671285"/>
    <w:pPr>
      <w:ind w:firstLineChars="200" w:firstLine="420"/>
    </w:pPr>
    <w:rPr>
      <w:rFonts w:ascii="宋体" w:hAnsi="宋体"/>
    </w:rPr>
  </w:style>
  <w:style w:type="paragraph" w:styleId="2">
    <w:name w:val="Body Text Indent 2"/>
    <w:basedOn w:val="a"/>
    <w:rsid w:val="000573B4"/>
    <w:pPr>
      <w:spacing w:after="120" w:line="480" w:lineRule="auto"/>
      <w:ind w:leftChars="200" w:left="420"/>
    </w:pPr>
  </w:style>
  <w:style w:type="character" w:customStyle="1" w:styleId="c5">
    <w:name w:val="c5"/>
    <w:basedOn w:val="a0"/>
    <w:rsid w:val="000573B4"/>
  </w:style>
  <w:style w:type="paragraph" w:customStyle="1" w:styleId="a7">
    <w:name w:val="标准"/>
    <w:basedOn w:val="a"/>
    <w:rsid w:val="000573B4"/>
    <w:pPr>
      <w:adjustRightInd w:val="0"/>
      <w:spacing w:before="120" w:after="120" w:line="312" w:lineRule="atLeast"/>
      <w:textAlignment w:val="baseline"/>
    </w:pPr>
    <w:rPr>
      <w:rFonts w:ascii="宋体"/>
      <w:kern w:val="0"/>
      <w:szCs w:val="20"/>
    </w:rPr>
  </w:style>
  <w:style w:type="paragraph" w:styleId="a8">
    <w:name w:val="Date"/>
    <w:basedOn w:val="a"/>
    <w:next w:val="a"/>
    <w:rsid w:val="00B22703"/>
    <w:rPr>
      <w:sz w:val="28"/>
      <w:szCs w:val="20"/>
    </w:rPr>
  </w:style>
  <w:style w:type="paragraph" w:styleId="3">
    <w:name w:val="Body Text Indent 3"/>
    <w:basedOn w:val="a"/>
    <w:rsid w:val="0083012E"/>
    <w:pPr>
      <w:spacing w:after="120"/>
      <w:ind w:leftChars="200" w:left="420"/>
    </w:pPr>
    <w:rPr>
      <w:sz w:val="16"/>
      <w:szCs w:val="16"/>
    </w:rPr>
  </w:style>
  <w:style w:type="paragraph" w:customStyle="1" w:styleId="ParaChar">
    <w:name w:val="默认段落字体 Para Char"/>
    <w:basedOn w:val="a"/>
    <w:rsid w:val="000E3B26"/>
    <w:rPr>
      <w:szCs w:val="21"/>
    </w:rPr>
  </w:style>
  <w:style w:type="paragraph" w:customStyle="1" w:styleId="Char">
    <w:name w:val="Char"/>
    <w:autoRedefine/>
    <w:rsid w:val="00C36EFE"/>
    <w:pPr>
      <w:widowControl w:val="0"/>
      <w:spacing w:line="300" w:lineRule="auto"/>
      <w:ind w:firstLineChars="200" w:firstLine="480"/>
      <w:jc w:val="both"/>
    </w:pPr>
    <w:rPr>
      <w:rFonts w:eastAsia="仿宋_GB2312"/>
      <w:noProof/>
      <w:kern w:val="2"/>
      <w:sz w:val="24"/>
      <w:szCs w:val="24"/>
    </w:rPr>
  </w:style>
  <w:style w:type="paragraph" w:styleId="a9">
    <w:name w:val="Plain Text"/>
    <w:basedOn w:val="a"/>
    <w:link w:val="Char0"/>
    <w:rsid w:val="00AF3ECE"/>
    <w:pPr>
      <w:spacing w:line="360" w:lineRule="auto"/>
      <w:ind w:firstLineChars="200" w:firstLine="480"/>
    </w:pPr>
    <w:rPr>
      <w:rFonts w:ascii="仿宋_GB2312"/>
      <w:sz w:val="24"/>
    </w:rPr>
  </w:style>
  <w:style w:type="character" w:customStyle="1" w:styleId="Char0">
    <w:name w:val="纯文本 Char"/>
    <w:link w:val="a9"/>
    <w:semiHidden/>
    <w:rsid w:val="00AF3ECE"/>
    <w:rPr>
      <w:rFonts w:ascii="仿宋_GB2312" w:eastAsia="宋体"/>
      <w:kern w:val="2"/>
      <w:sz w:val="24"/>
      <w:szCs w:val="24"/>
      <w:lang w:val="en-US" w:eastAsia="zh-CN" w:bidi="ar-SA"/>
    </w:rPr>
  </w:style>
  <w:style w:type="character" w:customStyle="1" w:styleId="1Char">
    <w:name w:val="标题 1 Char"/>
    <w:rsid w:val="00AF3ECE"/>
    <w:rPr>
      <w:rFonts w:eastAsia="宋体"/>
      <w:b/>
      <w:bCs/>
      <w:kern w:val="44"/>
      <w:sz w:val="44"/>
      <w:szCs w:val="44"/>
      <w:lang w:val="en-US" w:eastAsia="zh-CN" w:bidi="ar-SA"/>
    </w:rPr>
  </w:style>
  <w:style w:type="character" w:styleId="aa">
    <w:name w:val="annotation reference"/>
    <w:rsid w:val="00580F17"/>
    <w:rPr>
      <w:rFonts w:cs="Times New Roman"/>
      <w:sz w:val="21"/>
      <w:szCs w:val="21"/>
    </w:rPr>
  </w:style>
  <w:style w:type="paragraph" w:styleId="ab">
    <w:name w:val="annotation text"/>
    <w:basedOn w:val="a"/>
    <w:link w:val="Char1"/>
    <w:rsid w:val="00580F17"/>
    <w:pPr>
      <w:jc w:val="left"/>
    </w:pPr>
  </w:style>
  <w:style w:type="character" w:customStyle="1" w:styleId="Char1">
    <w:name w:val="批注文字 Char"/>
    <w:link w:val="ab"/>
    <w:locked/>
    <w:rsid w:val="00580F17"/>
    <w:rPr>
      <w:rFonts w:eastAsia="宋体"/>
      <w:kern w:val="2"/>
      <w:sz w:val="21"/>
      <w:szCs w:val="24"/>
      <w:lang w:val="en-US" w:eastAsia="zh-CN" w:bidi="ar-SA"/>
    </w:rPr>
  </w:style>
  <w:style w:type="paragraph" w:customStyle="1" w:styleId="1">
    <w:name w:val="列出段落1"/>
    <w:basedOn w:val="a"/>
    <w:rsid w:val="00580F17"/>
    <w:pPr>
      <w:ind w:firstLineChars="200" w:firstLine="420"/>
    </w:pPr>
  </w:style>
  <w:style w:type="paragraph" w:styleId="ac">
    <w:name w:val="header"/>
    <w:basedOn w:val="a"/>
    <w:link w:val="Char2"/>
    <w:rsid w:val="00E0029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c"/>
    <w:rsid w:val="00E00292"/>
    <w:rPr>
      <w:kern w:val="2"/>
      <w:sz w:val="18"/>
      <w:szCs w:val="18"/>
    </w:rPr>
  </w:style>
  <w:style w:type="paragraph" w:styleId="ad">
    <w:name w:val="footer"/>
    <w:basedOn w:val="a"/>
    <w:link w:val="Char3"/>
    <w:rsid w:val="00E0029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d"/>
    <w:rsid w:val="00E00292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438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1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68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70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693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81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8947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38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88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5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671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8D8F52-7B23-41A6-B52D-A449C9CE24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969</TotalTime>
  <Pages>7</Pages>
  <Words>676</Words>
  <Characters>3858</Characters>
  <Application>Microsoft Office Word</Application>
  <DocSecurity>0</DocSecurity>
  <Lines>32</Lines>
  <Paragraphs>9</Paragraphs>
  <ScaleCrop>false</ScaleCrop>
  <Company>重庆邮电大学办公室</Company>
  <LinksUpToDate>false</LinksUpToDate>
  <CharactersWithSpaces>4525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重庆邮电大学简介</dc:title>
  <dc:subject/>
  <dc:creator>周守红</dc:creator>
  <cp:keywords/>
  <dc:description/>
  <cp:lastModifiedBy>USER</cp:lastModifiedBy>
  <cp:revision>68</cp:revision>
  <cp:lastPrinted>2018-07-11T00:54:00Z</cp:lastPrinted>
  <dcterms:created xsi:type="dcterms:W3CDTF">2014-06-24T13:41:00Z</dcterms:created>
  <dcterms:modified xsi:type="dcterms:W3CDTF">2018-07-12T09:23:00Z</dcterms:modified>
</cp:coreProperties>
</file>