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6157"/>
      </w:tblGrid>
      <w:tr w:rsidR="008D6FD7" w:rsidRPr="004438BF" w14:paraId="323E0B78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471D7CE9" w14:textId="77777777" w:rsidR="008D6FD7" w:rsidRPr="004438BF" w:rsidRDefault="008D6FD7" w:rsidP="00971A61">
            <w:pPr>
              <w:spacing w:afterLines="15" w:after="46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科目代码、名称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14:paraId="514DD700" w14:textId="066B291B" w:rsidR="008D6FD7" w:rsidRPr="004438BF" w:rsidRDefault="00E07E06" w:rsidP="00971A61">
            <w:pPr>
              <w:pStyle w:val="1"/>
              <w:spacing w:beforeLines="25" w:before="78" w:afterLines="10" w:after="31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电子技术（同等学力加试）</w:t>
            </w:r>
          </w:p>
        </w:tc>
      </w:tr>
      <w:tr w:rsidR="008D6FD7" w:rsidRPr="004438BF" w14:paraId="7DE69908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114AC6B9" w14:textId="77777777" w:rsidR="008D6FD7" w:rsidRPr="004438BF" w:rsidRDefault="008D6FD7" w:rsidP="00971A61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专业类别：</w:t>
            </w:r>
          </w:p>
        </w:tc>
        <w:tc>
          <w:tcPr>
            <w:tcW w:w="6157" w:type="dxa"/>
            <w:vAlign w:val="bottom"/>
          </w:tcPr>
          <w:p w14:paraId="7CB66FA9" w14:textId="77777777" w:rsidR="008D6FD7" w:rsidRPr="004438BF" w:rsidRDefault="008D6FD7" w:rsidP="00971A61">
            <w:pPr>
              <w:spacing w:afterLines="20" w:after="62"/>
              <w:ind w:firstLineChars="98" w:firstLine="235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□学术型</w:t>
            </w:r>
            <w:r w:rsidRPr="004438BF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楷体_GB2312" w:hAnsi="宋体" w:hint="eastAsia"/>
                <w:b/>
                <w:szCs w:val="21"/>
              </w:rPr>
              <w:t>■</w:t>
            </w:r>
            <w:r w:rsidRPr="004438BF">
              <w:rPr>
                <w:rFonts w:ascii="宋体" w:hAnsi="宋体" w:hint="eastAsia"/>
                <w:b/>
                <w:szCs w:val="21"/>
              </w:rPr>
              <w:t>专业学位</w:t>
            </w:r>
          </w:p>
        </w:tc>
      </w:tr>
      <w:tr w:rsidR="008D6FD7" w:rsidRPr="004438BF" w14:paraId="018C038B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1289C4D1" w14:textId="77777777" w:rsidR="008D6FD7" w:rsidRPr="004438BF" w:rsidRDefault="008D6FD7" w:rsidP="00971A61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适用专业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14:paraId="4A50319C" w14:textId="0C3BC8DB" w:rsidR="008D6FD7" w:rsidRPr="004438BF" w:rsidRDefault="00E07E06" w:rsidP="00971A61">
            <w:pPr>
              <w:spacing w:afterLines="20" w:after="62"/>
              <w:rPr>
                <w:rFonts w:ascii="宋体" w:hAnsi="宋体"/>
                <w:b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b/>
                <w:szCs w:val="21"/>
              </w:rPr>
              <w:t>工程硕士（</w:t>
            </w:r>
            <w:r w:rsidR="008D6FD7">
              <w:rPr>
                <w:rFonts w:ascii="宋体" w:hAnsi="宋体" w:hint="eastAsia"/>
                <w:b/>
                <w:szCs w:val="21"/>
              </w:rPr>
              <w:t>控制工程</w:t>
            </w:r>
            <w:r>
              <w:rPr>
                <w:rFonts w:ascii="宋体" w:hAnsi="宋体" w:hint="eastAsia"/>
                <w:b/>
                <w:szCs w:val="21"/>
              </w:rPr>
              <w:t>领域）</w:t>
            </w:r>
            <w:bookmarkEnd w:id="0"/>
          </w:p>
        </w:tc>
      </w:tr>
      <w:tr w:rsidR="006B5D30" w:rsidRPr="004438BF" w14:paraId="200ACBF3" w14:textId="77777777" w:rsidTr="009A0FDD">
        <w:trPr>
          <w:trHeight w:val="435"/>
        </w:trPr>
        <w:tc>
          <w:tcPr>
            <w:tcW w:w="8364" w:type="dxa"/>
            <w:gridSpan w:val="2"/>
            <w:vAlign w:val="bottom"/>
          </w:tcPr>
          <w:p w14:paraId="0CD4445F" w14:textId="192C2A7E" w:rsidR="00E07E06" w:rsidRPr="00E07E06" w:rsidRDefault="006B5D30" w:rsidP="00E07E06">
            <w:pPr>
              <w:rPr>
                <w:rFonts w:ascii="黑体" w:eastAsia="黑体" w:hint="eastAsia"/>
                <w:sz w:val="28"/>
                <w:szCs w:val="28"/>
              </w:rPr>
            </w:pPr>
            <w:r w:rsidRPr="008D6FD7">
              <w:rPr>
                <w:rFonts w:ascii="黑体" w:eastAsia="黑体" w:hint="eastAsia"/>
                <w:sz w:val="28"/>
                <w:szCs w:val="28"/>
              </w:rPr>
              <w:t>一、基本内容</w:t>
            </w:r>
          </w:p>
          <w:p w14:paraId="232F4A5C" w14:textId="7C0FF38D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1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基本半导体器件</w:t>
            </w:r>
          </w:p>
          <w:p w14:paraId="68446EEE" w14:textId="2229E0C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1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本征半导体、杂质半导体的特性；</w:t>
            </w:r>
          </w:p>
          <w:p w14:paraId="2460938E" w14:textId="3E52BDB9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2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/>
                <w:szCs w:val="21"/>
              </w:rPr>
              <w:t>PN</w:t>
            </w:r>
            <w:r w:rsidRPr="00E07E06">
              <w:rPr>
                <w:rFonts w:ascii="宋体" w:hAnsi="宋体" w:hint="eastAsia"/>
                <w:szCs w:val="21"/>
              </w:rPr>
              <w:t>结的形成及伏安特性，</w:t>
            </w:r>
            <w:r w:rsidRPr="00E07E06">
              <w:rPr>
                <w:rFonts w:ascii="宋体" w:hAnsi="宋体" w:hint="eastAsia"/>
                <w:szCs w:val="21"/>
              </w:rPr>
              <w:t>P</w:t>
            </w:r>
            <w:r w:rsidRPr="00E07E06">
              <w:rPr>
                <w:rFonts w:ascii="宋体" w:hAnsi="宋体"/>
                <w:szCs w:val="21"/>
              </w:rPr>
              <w:t>N</w:t>
            </w:r>
            <w:r w:rsidRPr="00E07E06">
              <w:rPr>
                <w:rFonts w:ascii="宋体" w:hAnsi="宋体" w:hint="eastAsia"/>
                <w:szCs w:val="21"/>
              </w:rPr>
              <w:t>结的单向导电性；</w:t>
            </w:r>
          </w:p>
          <w:p w14:paraId="28096210" w14:textId="56B860DA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3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半导体二极管、半导体三极管和半导体场效应管的结构及工作原理；</w:t>
            </w:r>
          </w:p>
          <w:p w14:paraId="0B03D17D" w14:textId="5DBA1228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4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二极管的基本电路及其理想模型、恒压降模型、折线模型和小信号模型的分析；</w:t>
            </w:r>
          </w:p>
          <w:p w14:paraId="2C885B70" w14:textId="17E877D4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5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晶体管的开关作用，</w:t>
            </w:r>
            <w:r w:rsidRPr="00E07E06">
              <w:rPr>
                <w:rFonts w:ascii="宋体" w:hAnsi="宋体" w:hint="eastAsia"/>
                <w:szCs w:val="21"/>
              </w:rPr>
              <w:t>TTL</w:t>
            </w:r>
            <w:r w:rsidRPr="00E07E06">
              <w:rPr>
                <w:rFonts w:ascii="宋体" w:hAnsi="宋体" w:hint="eastAsia"/>
                <w:szCs w:val="21"/>
              </w:rPr>
              <w:t>门电路，</w:t>
            </w:r>
            <w:r w:rsidRPr="00E07E06">
              <w:rPr>
                <w:rFonts w:ascii="宋体" w:hAnsi="宋体" w:hint="eastAsia"/>
                <w:szCs w:val="21"/>
              </w:rPr>
              <w:t>MOS</w:t>
            </w:r>
            <w:r w:rsidRPr="00E07E06">
              <w:rPr>
                <w:rFonts w:ascii="宋体" w:hAnsi="宋体" w:hint="eastAsia"/>
                <w:szCs w:val="21"/>
              </w:rPr>
              <w:t>门电路；</w:t>
            </w:r>
          </w:p>
          <w:p w14:paraId="0628A5EB" w14:textId="431E72F2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2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基本放大电路</w:t>
            </w:r>
          </w:p>
          <w:p w14:paraId="6071CDC2" w14:textId="0236E83C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1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三极管共射放大电路的静态工作点分析和计算。重点掌握固定偏置式、分压式共射放大电路的分析方法；</w:t>
            </w:r>
          </w:p>
          <w:p w14:paraId="08EF7DD2" w14:textId="29B8DB5A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2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三极管共射放大电路的交流通路和微变等效电路的分析，输入电阻、输出电阻和增益的计算；</w:t>
            </w:r>
          </w:p>
          <w:p w14:paraId="66BA9BCE" w14:textId="2E6B2231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3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反馈的基本概念及类型判断，负反馈对放大电路性能的影响，频率特性，多级放大电路</w:t>
            </w:r>
            <w:proofErr w:type="gramStart"/>
            <w:r w:rsidRPr="00E07E06">
              <w:rPr>
                <w:rFonts w:ascii="宋体" w:hAnsi="宋体" w:hint="eastAsia"/>
                <w:szCs w:val="21"/>
              </w:rPr>
              <w:t>及其级</w:t>
            </w:r>
            <w:proofErr w:type="gramEnd"/>
            <w:r w:rsidRPr="00E07E06">
              <w:rPr>
                <w:rFonts w:ascii="宋体" w:hAnsi="宋体" w:hint="eastAsia"/>
                <w:szCs w:val="21"/>
              </w:rPr>
              <w:t>间耦合；</w:t>
            </w:r>
          </w:p>
          <w:p w14:paraId="1FF828B8" w14:textId="63D394EF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4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差分式放大电路的共模增益、</w:t>
            </w:r>
            <w:proofErr w:type="gramStart"/>
            <w:r w:rsidRPr="00E07E06">
              <w:rPr>
                <w:rFonts w:ascii="宋体" w:hAnsi="宋体" w:hint="eastAsia"/>
                <w:szCs w:val="21"/>
              </w:rPr>
              <w:t>差模增益</w:t>
            </w:r>
            <w:proofErr w:type="gramEnd"/>
            <w:r w:rsidRPr="00E07E06">
              <w:rPr>
                <w:rFonts w:ascii="宋体" w:hAnsi="宋体" w:hint="eastAsia"/>
                <w:szCs w:val="21"/>
              </w:rPr>
              <w:t>和共模抑制比的计算；</w:t>
            </w:r>
          </w:p>
          <w:p w14:paraId="0E3EF07D" w14:textId="679D7025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3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集成运算放大器</w:t>
            </w:r>
          </w:p>
          <w:p w14:paraId="1F9CB67E" w14:textId="22387365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1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理想运算放大器的特性，</w:t>
            </w:r>
            <w:proofErr w:type="gramStart"/>
            <w:r w:rsidRPr="00E07E06">
              <w:rPr>
                <w:rFonts w:ascii="宋体" w:hAnsi="宋体" w:hint="eastAsia"/>
                <w:szCs w:val="21"/>
              </w:rPr>
              <w:t>理想运放虚短、虚断</w:t>
            </w:r>
            <w:proofErr w:type="gramEnd"/>
            <w:r w:rsidRPr="00E07E06">
              <w:rPr>
                <w:rFonts w:ascii="宋体" w:hAnsi="宋体" w:hint="eastAsia"/>
                <w:szCs w:val="21"/>
              </w:rPr>
              <w:t>的概念；</w:t>
            </w:r>
          </w:p>
          <w:p w14:paraId="5A11B366" w14:textId="623B209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 w:hint="eastAsia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2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比例运算、加法运算、减法运算、积分运算、微分运算、有源滤波、采样保持、电压比较；</w:t>
            </w:r>
          </w:p>
          <w:p w14:paraId="741C2FA9" w14:textId="5444A37B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4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稳压电源和功率放大电路</w:t>
            </w:r>
          </w:p>
          <w:p w14:paraId="785D5DE7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整流滤波与反馈式稳压电源，开关稳压电源，乙类互补与甲乙类功率放大电路；</w:t>
            </w:r>
          </w:p>
          <w:p w14:paraId="30E85C55" w14:textId="0D074DC1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5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逻辑代数的基本知识</w:t>
            </w:r>
          </w:p>
          <w:p w14:paraId="5D2AF4A1" w14:textId="4B6AB1D0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1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基本逻辑运算的规则和性质；</w:t>
            </w:r>
          </w:p>
          <w:p w14:paraId="53F7B6D4" w14:textId="303C28AF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2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常用逻辑代数恒等式；</w:t>
            </w:r>
          </w:p>
          <w:p w14:paraId="612DC3E5" w14:textId="0D67079F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3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常用逻辑门电路的符号表示；</w:t>
            </w:r>
          </w:p>
          <w:p w14:paraId="33C12313" w14:textId="6672F452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4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逻辑函数的卡</w:t>
            </w:r>
            <w:proofErr w:type="gramStart"/>
            <w:r w:rsidRPr="00E07E06">
              <w:rPr>
                <w:rFonts w:ascii="宋体" w:hAnsi="宋体" w:hint="eastAsia"/>
                <w:szCs w:val="21"/>
              </w:rPr>
              <w:t>洛</w:t>
            </w:r>
            <w:proofErr w:type="gramEnd"/>
            <w:r w:rsidRPr="00E07E06">
              <w:rPr>
                <w:rFonts w:ascii="宋体" w:hAnsi="宋体" w:hint="eastAsia"/>
                <w:szCs w:val="21"/>
              </w:rPr>
              <w:t>图法化简；</w:t>
            </w:r>
          </w:p>
          <w:p w14:paraId="136B658C" w14:textId="365FC253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6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组合逻辑电路</w:t>
            </w:r>
          </w:p>
          <w:p w14:paraId="1A2376F1" w14:textId="7008D31B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1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组合逻辑电路的分析与设计；</w:t>
            </w:r>
          </w:p>
          <w:p w14:paraId="5D96AF2D" w14:textId="6D6E72D0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2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编码器，译码器，数据选择器，数值比较器，加法器；</w:t>
            </w:r>
          </w:p>
          <w:p w14:paraId="78CB30F4" w14:textId="543D48FB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7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时序逻辑电路与集成器件</w:t>
            </w:r>
          </w:p>
          <w:p w14:paraId="2621F827" w14:textId="28FB83D3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1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/>
                <w:szCs w:val="21"/>
              </w:rPr>
              <w:t>RS</w:t>
            </w:r>
            <w:r w:rsidRPr="00E07E06">
              <w:rPr>
                <w:rFonts w:ascii="宋体" w:hAnsi="宋体" w:hint="eastAsia"/>
                <w:szCs w:val="21"/>
              </w:rPr>
              <w:t>触发器，</w:t>
            </w:r>
            <w:r w:rsidRPr="00E07E06">
              <w:rPr>
                <w:rFonts w:ascii="宋体" w:hAnsi="宋体"/>
                <w:szCs w:val="21"/>
              </w:rPr>
              <w:t>D</w:t>
            </w:r>
            <w:r w:rsidRPr="00E07E06">
              <w:rPr>
                <w:rFonts w:ascii="宋体" w:hAnsi="宋体" w:hint="eastAsia"/>
                <w:szCs w:val="21"/>
              </w:rPr>
              <w:t>触发器，</w:t>
            </w:r>
            <w:r w:rsidRPr="00E07E06">
              <w:rPr>
                <w:rFonts w:ascii="宋体" w:hAnsi="宋体"/>
                <w:szCs w:val="21"/>
              </w:rPr>
              <w:t>JK</w:t>
            </w:r>
            <w:r w:rsidRPr="00E07E06">
              <w:rPr>
                <w:rFonts w:ascii="宋体" w:hAnsi="宋体" w:hint="eastAsia"/>
                <w:szCs w:val="21"/>
              </w:rPr>
              <w:t>触发器，</w:t>
            </w:r>
            <w:r w:rsidRPr="00E07E06">
              <w:rPr>
                <w:rFonts w:ascii="宋体" w:hAnsi="宋体"/>
                <w:szCs w:val="21"/>
              </w:rPr>
              <w:t>T</w:t>
            </w:r>
            <w:r w:rsidRPr="00E07E06">
              <w:rPr>
                <w:rFonts w:ascii="宋体" w:hAnsi="宋体" w:hint="eastAsia"/>
                <w:szCs w:val="21"/>
              </w:rPr>
              <w:t>触发器；</w:t>
            </w:r>
          </w:p>
          <w:p w14:paraId="0039BF39" w14:textId="0D82555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2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同步时序逻辑电路的分析及设计；</w:t>
            </w:r>
          </w:p>
          <w:p w14:paraId="42699306" w14:textId="5406B86D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lastRenderedPageBreak/>
              <w:t>3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计数器、移位寄存器；</w:t>
            </w:r>
          </w:p>
          <w:p w14:paraId="673A1230" w14:textId="6AC4F298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/>
                <w:szCs w:val="21"/>
              </w:rPr>
              <w:t>4</w:t>
            </w:r>
            <w:r w:rsidRPr="00E07E06">
              <w:rPr>
                <w:rFonts w:ascii="宋体" w:hAnsi="宋体" w:hint="eastAsia"/>
                <w:szCs w:val="21"/>
              </w:rPr>
              <w:t>）</w:t>
            </w:r>
            <w:r w:rsidRPr="00E07E06">
              <w:rPr>
                <w:rFonts w:ascii="宋体" w:hAnsi="宋体" w:hint="eastAsia"/>
                <w:szCs w:val="21"/>
              </w:rPr>
              <w:t>随机存取存储器（</w:t>
            </w:r>
            <w:r w:rsidRPr="00E07E06">
              <w:rPr>
                <w:rFonts w:ascii="宋体" w:hAnsi="宋体"/>
                <w:szCs w:val="21"/>
              </w:rPr>
              <w:t>RAM</w:t>
            </w:r>
            <w:r w:rsidRPr="00E07E06">
              <w:rPr>
                <w:rFonts w:ascii="宋体" w:hAnsi="宋体" w:hint="eastAsia"/>
                <w:szCs w:val="21"/>
              </w:rPr>
              <w:t>），只读存储器（</w:t>
            </w:r>
            <w:r w:rsidRPr="00E07E06">
              <w:rPr>
                <w:rFonts w:ascii="宋体" w:hAnsi="宋体"/>
                <w:szCs w:val="21"/>
              </w:rPr>
              <w:t>ROM</w:t>
            </w:r>
            <w:r w:rsidRPr="00E07E06">
              <w:rPr>
                <w:rFonts w:ascii="宋体" w:hAnsi="宋体" w:hint="eastAsia"/>
                <w:szCs w:val="21"/>
              </w:rPr>
              <w:t>），可编程逻辑器件；</w:t>
            </w:r>
          </w:p>
          <w:p w14:paraId="39D8AED4" w14:textId="1618A66C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b/>
                <w:szCs w:val="21"/>
              </w:rPr>
              <w:t>8</w:t>
            </w:r>
            <w:r w:rsidRPr="00E07E06">
              <w:rPr>
                <w:rFonts w:ascii="宋体" w:hAnsi="宋体"/>
                <w:b/>
                <w:szCs w:val="21"/>
              </w:rPr>
              <w:t>.</w:t>
            </w:r>
            <w:r w:rsidRPr="00E07E06">
              <w:rPr>
                <w:rFonts w:ascii="宋体" w:hAnsi="宋体" w:hint="eastAsia"/>
                <w:b/>
                <w:szCs w:val="21"/>
              </w:rPr>
              <w:t>信号发生与转换</w:t>
            </w:r>
          </w:p>
          <w:p w14:paraId="783913BE" w14:textId="48B7CA5D" w:rsid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b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正弦波振荡器，多谐振荡器，单稳态触发器，施密特触发器，</w:t>
            </w:r>
            <w:r w:rsidRPr="00E07E06">
              <w:rPr>
                <w:rFonts w:ascii="宋体" w:hAnsi="宋体"/>
                <w:szCs w:val="21"/>
              </w:rPr>
              <w:t>555</w:t>
            </w:r>
            <w:r w:rsidRPr="00E07E06">
              <w:rPr>
                <w:rFonts w:ascii="宋体" w:hAnsi="宋体" w:hint="eastAsia"/>
                <w:szCs w:val="21"/>
              </w:rPr>
              <w:t>集成定时器，</w:t>
            </w:r>
            <w:r w:rsidRPr="00E07E06">
              <w:rPr>
                <w:rFonts w:ascii="宋体" w:hAnsi="宋体"/>
                <w:szCs w:val="21"/>
              </w:rPr>
              <w:t>D/A</w:t>
            </w:r>
            <w:r w:rsidRPr="00E07E06">
              <w:rPr>
                <w:rFonts w:ascii="宋体" w:hAnsi="宋体" w:hint="eastAsia"/>
                <w:szCs w:val="21"/>
              </w:rPr>
              <w:t>转换器，</w:t>
            </w:r>
            <w:r w:rsidRPr="00E07E06">
              <w:rPr>
                <w:rFonts w:ascii="宋体" w:hAnsi="宋体"/>
                <w:szCs w:val="21"/>
              </w:rPr>
              <w:t>A/D</w:t>
            </w:r>
            <w:r w:rsidRPr="00E07E06">
              <w:rPr>
                <w:rFonts w:ascii="宋体" w:hAnsi="宋体" w:hint="eastAsia"/>
                <w:szCs w:val="21"/>
              </w:rPr>
              <w:t>转换器。</w:t>
            </w:r>
            <w:r w:rsidRPr="001F2747">
              <w:t xml:space="preserve">  </w:t>
            </w:r>
          </w:p>
          <w:p w14:paraId="032E3DF0" w14:textId="398DDA90" w:rsidR="00E07E06" w:rsidRPr="006B5D30" w:rsidRDefault="00E07E06" w:rsidP="00971A61">
            <w:pPr>
              <w:spacing w:afterLines="20" w:after="6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6B5D30" w:rsidRPr="004438BF" w14:paraId="55BE0446" w14:textId="77777777" w:rsidTr="00083B64">
        <w:trPr>
          <w:trHeight w:val="435"/>
        </w:trPr>
        <w:tc>
          <w:tcPr>
            <w:tcW w:w="8364" w:type="dxa"/>
            <w:gridSpan w:val="2"/>
            <w:vAlign w:val="bottom"/>
          </w:tcPr>
          <w:p w14:paraId="7FCFF8CF" w14:textId="60D75548" w:rsidR="00E07E06" w:rsidRPr="00E07E06" w:rsidRDefault="006B5D30" w:rsidP="00E07E06">
            <w:pPr>
              <w:rPr>
                <w:rFonts w:ascii="黑体" w:eastAsia="黑体" w:hint="eastAsia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lastRenderedPageBreak/>
              <w:t>二、考试要求（包括考试时间、总分、考试方式、题型、分数比例等）</w:t>
            </w:r>
          </w:p>
          <w:p w14:paraId="6FCC9944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（</w:t>
            </w:r>
            <w:r w:rsidRPr="00E07E06">
              <w:rPr>
                <w:rFonts w:ascii="宋体" w:hAnsi="宋体"/>
                <w:szCs w:val="21"/>
              </w:rPr>
              <w:t>1</w:t>
            </w:r>
            <w:r w:rsidRPr="00E07E06">
              <w:rPr>
                <w:rFonts w:ascii="宋体" w:hAnsi="宋体" w:hint="eastAsia"/>
                <w:szCs w:val="21"/>
              </w:rPr>
              <w:t>）答卷方式：闭卷，笔试。</w:t>
            </w:r>
          </w:p>
          <w:p w14:paraId="1720C250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（</w:t>
            </w:r>
            <w:r w:rsidRPr="00E07E06">
              <w:rPr>
                <w:rFonts w:ascii="宋体" w:hAnsi="宋体"/>
                <w:szCs w:val="21"/>
              </w:rPr>
              <w:t>2</w:t>
            </w:r>
            <w:r w:rsidRPr="00E07E06">
              <w:rPr>
                <w:rFonts w:ascii="宋体" w:hAnsi="宋体" w:hint="eastAsia"/>
                <w:szCs w:val="21"/>
              </w:rPr>
              <w:t>）答题时间：</w:t>
            </w:r>
            <w:r w:rsidRPr="00E07E06">
              <w:rPr>
                <w:rFonts w:ascii="宋体" w:hAnsi="宋体"/>
                <w:szCs w:val="21"/>
              </w:rPr>
              <w:t>180</w:t>
            </w:r>
            <w:r w:rsidRPr="00E07E06">
              <w:rPr>
                <w:rFonts w:ascii="宋体" w:hAnsi="宋体" w:hint="eastAsia"/>
                <w:szCs w:val="21"/>
              </w:rPr>
              <w:t>分钟。</w:t>
            </w:r>
          </w:p>
          <w:p w14:paraId="5ECB2D3C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（</w:t>
            </w:r>
            <w:r w:rsidRPr="00E07E06">
              <w:rPr>
                <w:rFonts w:ascii="宋体" w:hAnsi="宋体"/>
                <w:szCs w:val="21"/>
              </w:rPr>
              <w:t>3</w:t>
            </w:r>
            <w:r w:rsidRPr="00E07E06">
              <w:rPr>
                <w:rFonts w:ascii="宋体" w:hAnsi="宋体" w:hint="eastAsia"/>
                <w:szCs w:val="21"/>
              </w:rPr>
              <w:t>）各部分内容的考查比例：满分</w:t>
            </w:r>
            <w:r w:rsidRPr="00E07E06">
              <w:rPr>
                <w:rFonts w:ascii="宋体" w:hAnsi="宋体"/>
                <w:szCs w:val="21"/>
              </w:rPr>
              <w:t>150</w:t>
            </w:r>
            <w:r w:rsidRPr="00E07E06">
              <w:rPr>
                <w:rFonts w:ascii="宋体" w:hAnsi="宋体" w:hint="eastAsia"/>
                <w:szCs w:val="21"/>
              </w:rPr>
              <w:t>分。</w:t>
            </w:r>
          </w:p>
          <w:p w14:paraId="33933D26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模拟电子技术</w:t>
            </w:r>
            <w:r w:rsidRPr="00E07E06">
              <w:rPr>
                <w:rFonts w:ascii="宋体" w:hAnsi="宋体"/>
                <w:szCs w:val="21"/>
              </w:rPr>
              <w:t xml:space="preserve">       50% </w:t>
            </w:r>
          </w:p>
          <w:p w14:paraId="329DB94A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数字电子技术</w:t>
            </w:r>
            <w:r w:rsidRPr="00E07E06">
              <w:rPr>
                <w:rFonts w:ascii="宋体" w:hAnsi="宋体"/>
                <w:szCs w:val="21"/>
              </w:rPr>
              <w:t xml:space="preserve">       50% </w:t>
            </w:r>
          </w:p>
          <w:p w14:paraId="67DA2798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（</w:t>
            </w:r>
            <w:r w:rsidRPr="00E07E06">
              <w:rPr>
                <w:rFonts w:ascii="宋体" w:hAnsi="宋体"/>
                <w:szCs w:val="21"/>
              </w:rPr>
              <w:t>4</w:t>
            </w:r>
            <w:r w:rsidRPr="00E07E06">
              <w:rPr>
                <w:rFonts w:ascii="宋体" w:hAnsi="宋体" w:hint="eastAsia"/>
                <w:szCs w:val="21"/>
              </w:rPr>
              <w:t>）题型：以分析、计算题为主。</w:t>
            </w:r>
          </w:p>
          <w:p w14:paraId="6E709337" w14:textId="77777777" w:rsidR="00E07E06" w:rsidRPr="00E07E06" w:rsidRDefault="00E07E06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b/>
                <w:szCs w:val="21"/>
              </w:rPr>
            </w:pPr>
          </w:p>
          <w:p w14:paraId="724ED7E9" w14:textId="68891828" w:rsidR="00E07E06" w:rsidRPr="00E07E06" w:rsidRDefault="00E07E06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6B5D30" w:rsidRPr="004438BF" w14:paraId="4F7994AF" w14:textId="77777777" w:rsidTr="00B13D29">
        <w:trPr>
          <w:trHeight w:val="435"/>
        </w:trPr>
        <w:tc>
          <w:tcPr>
            <w:tcW w:w="8364" w:type="dxa"/>
            <w:gridSpan w:val="2"/>
            <w:vAlign w:val="bottom"/>
          </w:tcPr>
          <w:p w14:paraId="34FB3F0F" w14:textId="77777777" w:rsidR="006B5D30" w:rsidRPr="006B5D30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t>三、主要参考书目</w:t>
            </w:r>
          </w:p>
          <w:p w14:paraId="44276ED1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 w:hint="eastAsia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《电子技术基础：模拟部分》（第六版）</w:t>
            </w:r>
            <w:r w:rsidRPr="00E07E06">
              <w:rPr>
                <w:rFonts w:ascii="宋体" w:hAnsi="宋体" w:hint="eastAsia"/>
                <w:szCs w:val="21"/>
              </w:rPr>
              <w:t xml:space="preserve">  </w:t>
            </w:r>
            <w:r w:rsidRPr="00E07E06">
              <w:rPr>
                <w:rFonts w:ascii="宋体" w:hAnsi="宋体" w:hint="eastAsia"/>
                <w:szCs w:val="21"/>
              </w:rPr>
              <w:t>康华光编著，高等教育出版社</w:t>
            </w:r>
            <w:r w:rsidRPr="00E07E06">
              <w:rPr>
                <w:rFonts w:ascii="宋体" w:hAnsi="宋体" w:hint="eastAsia"/>
                <w:szCs w:val="21"/>
              </w:rPr>
              <w:t xml:space="preserve"> 201</w:t>
            </w:r>
            <w:r w:rsidRPr="00E07E06">
              <w:rPr>
                <w:rFonts w:ascii="宋体" w:hAnsi="宋体"/>
                <w:szCs w:val="21"/>
              </w:rPr>
              <w:t>3</w:t>
            </w:r>
          </w:p>
          <w:p w14:paraId="37D32177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 w:hint="eastAsia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《电子技术基础：数字部分》（第六版）</w:t>
            </w:r>
            <w:r w:rsidRPr="00E07E06">
              <w:rPr>
                <w:rFonts w:ascii="宋体" w:hAnsi="宋体" w:hint="eastAsia"/>
                <w:szCs w:val="21"/>
              </w:rPr>
              <w:t xml:space="preserve">  </w:t>
            </w:r>
            <w:r w:rsidRPr="00E07E06">
              <w:rPr>
                <w:rFonts w:ascii="宋体" w:hAnsi="宋体" w:hint="eastAsia"/>
                <w:szCs w:val="21"/>
              </w:rPr>
              <w:t>康华光编著，高等教育出版社</w:t>
            </w:r>
            <w:r w:rsidRPr="00E07E06">
              <w:rPr>
                <w:rFonts w:ascii="宋体" w:hAnsi="宋体" w:hint="eastAsia"/>
                <w:szCs w:val="21"/>
              </w:rPr>
              <w:t xml:space="preserve"> 201</w:t>
            </w:r>
            <w:r w:rsidRPr="00E07E06">
              <w:rPr>
                <w:rFonts w:ascii="宋体" w:hAnsi="宋体"/>
                <w:szCs w:val="21"/>
              </w:rPr>
              <w:t>4</w:t>
            </w:r>
          </w:p>
          <w:p w14:paraId="39B7AE65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《</w:t>
            </w:r>
            <w:r w:rsidRPr="00E07E06">
              <w:rPr>
                <w:rFonts w:ascii="宋体" w:hAnsi="宋体"/>
                <w:szCs w:val="21"/>
              </w:rPr>
              <w:t>电子技术基础</w:t>
            </w:r>
            <w:r w:rsidRPr="00E07E06">
              <w:rPr>
                <w:rFonts w:ascii="宋体" w:hAnsi="宋体" w:hint="eastAsia"/>
                <w:szCs w:val="21"/>
              </w:rPr>
              <w:t>：</w:t>
            </w:r>
            <w:r w:rsidRPr="00E07E06">
              <w:rPr>
                <w:rFonts w:ascii="宋体" w:hAnsi="宋体"/>
                <w:szCs w:val="21"/>
              </w:rPr>
              <w:t>模拟部分</w:t>
            </w:r>
            <w:r w:rsidRPr="00E07E06">
              <w:rPr>
                <w:rFonts w:ascii="宋体" w:hAnsi="宋体" w:hint="eastAsia"/>
                <w:szCs w:val="21"/>
              </w:rPr>
              <w:t>》</w:t>
            </w:r>
            <w:r w:rsidRPr="00E07E06">
              <w:rPr>
                <w:rFonts w:ascii="宋体" w:hAnsi="宋体"/>
                <w:szCs w:val="21"/>
              </w:rPr>
              <w:t>（第</w:t>
            </w:r>
            <w:r w:rsidRPr="00E07E06">
              <w:rPr>
                <w:rFonts w:ascii="宋体" w:hAnsi="宋体" w:hint="eastAsia"/>
                <w:szCs w:val="21"/>
              </w:rPr>
              <w:t>六</w:t>
            </w:r>
            <w:r w:rsidRPr="00E07E06">
              <w:rPr>
                <w:rFonts w:ascii="宋体" w:hAnsi="宋体"/>
                <w:szCs w:val="21"/>
              </w:rPr>
              <w:t>版）学习辅导与习题解答</w:t>
            </w:r>
            <w:r w:rsidRPr="00E07E06">
              <w:rPr>
                <w:rFonts w:ascii="宋体" w:hAnsi="宋体" w:hint="eastAsia"/>
                <w:szCs w:val="21"/>
              </w:rPr>
              <w:t xml:space="preserve"> </w:t>
            </w:r>
            <w:hyperlink r:id="rId7" w:tgtFrame="_blank" w:history="1">
              <w:r w:rsidRPr="00E07E06">
                <w:rPr>
                  <w:rFonts w:ascii="宋体" w:hAnsi="宋体"/>
                  <w:szCs w:val="21"/>
                </w:rPr>
                <w:t>陈大钦</w:t>
              </w:r>
            </w:hyperlink>
            <w:r w:rsidRPr="00E07E06">
              <w:rPr>
                <w:rFonts w:ascii="宋体" w:hAnsi="宋体" w:hint="eastAsia"/>
                <w:szCs w:val="21"/>
              </w:rPr>
              <w:t>编著，高等教育出版社</w:t>
            </w:r>
            <w:r w:rsidRPr="00E07E06">
              <w:rPr>
                <w:rFonts w:ascii="宋体" w:hAnsi="宋体" w:hint="eastAsia"/>
                <w:szCs w:val="21"/>
              </w:rPr>
              <w:t xml:space="preserve"> 201</w:t>
            </w:r>
            <w:r w:rsidRPr="00E07E06">
              <w:rPr>
                <w:rFonts w:ascii="宋体" w:hAnsi="宋体"/>
                <w:szCs w:val="21"/>
              </w:rPr>
              <w:t>4</w:t>
            </w:r>
          </w:p>
          <w:p w14:paraId="56AA1C33" w14:textId="77777777" w:rsidR="00E07E06" w:rsidRPr="00E07E06" w:rsidRDefault="00E07E06" w:rsidP="00E07E06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 w:hint="eastAsia"/>
                <w:szCs w:val="21"/>
              </w:rPr>
            </w:pPr>
            <w:r w:rsidRPr="00E07E06">
              <w:rPr>
                <w:rFonts w:ascii="宋体" w:hAnsi="宋体" w:hint="eastAsia"/>
                <w:szCs w:val="21"/>
              </w:rPr>
              <w:t>《</w:t>
            </w:r>
            <w:r w:rsidRPr="00E07E06">
              <w:rPr>
                <w:rFonts w:ascii="宋体" w:hAnsi="宋体"/>
                <w:szCs w:val="21"/>
              </w:rPr>
              <w:t>电子技术基础</w:t>
            </w:r>
            <w:r w:rsidRPr="00E07E06">
              <w:rPr>
                <w:rFonts w:ascii="宋体" w:hAnsi="宋体" w:hint="eastAsia"/>
                <w:szCs w:val="21"/>
              </w:rPr>
              <w:t>：数字</w:t>
            </w:r>
            <w:r w:rsidRPr="00E07E06">
              <w:rPr>
                <w:rFonts w:ascii="宋体" w:hAnsi="宋体"/>
                <w:szCs w:val="21"/>
              </w:rPr>
              <w:t>部分</w:t>
            </w:r>
            <w:r w:rsidRPr="00E07E06">
              <w:rPr>
                <w:rFonts w:ascii="宋体" w:hAnsi="宋体" w:hint="eastAsia"/>
                <w:szCs w:val="21"/>
              </w:rPr>
              <w:t>》</w:t>
            </w:r>
            <w:r w:rsidRPr="00E07E06">
              <w:rPr>
                <w:rFonts w:ascii="宋体" w:hAnsi="宋体"/>
                <w:szCs w:val="21"/>
              </w:rPr>
              <w:t>（第</w:t>
            </w:r>
            <w:r w:rsidRPr="00E07E06">
              <w:rPr>
                <w:rFonts w:ascii="宋体" w:hAnsi="宋体" w:hint="eastAsia"/>
                <w:szCs w:val="21"/>
              </w:rPr>
              <w:t>六</w:t>
            </w:r>
            <w:r w:rsidRPr="00E07E06">
              <w:rPr>
                <w:rFonts w:ascii="宋体" w:hAnsi="宋体"/>
                <w:szCs w:val="21"/>
              </w:rPr>
              <w:t>版）</w:t>
            </w:r>
            <w:r w:rsidRPr="00E07E06">
              <w:rPr>
                <w:rFonts w:ascii="宋体" w:hAnsi="宋体" w:hint="eastAsia"/>
                <w:szCs w:val="21"/>
              </w:rPr>
              <w:t xml:space="preserve"> </w:t>
            </w:r>
            <w:r w:rsidRPr="00E07E06">
              <w:rPr>
                <w:rFonts w:ascii="宋体" w:hAnsi="宋体"/>
                <w:szCs w:val="21"/>
              </w:rPr>
              <w:t>学习辅导与习题解答</w:t>
            </w:r>
            <w:r w:rsidRPr="00E07E06">
              <w:rPr>
                <w:rFonts w:ascii="宋体" w:hAnsi="宋体" w:hint="eastAsia"/>
                <w:szCs w:val="21"/>
              </w:rPr>
              <w:t xml:space="preserve"> </w:t>
            </w:r>
            <w:r w:rsidRPr="00E07E06">
              <w:rPr>
                <w:rFonts w:ascii="宋体" w:hAnsi="宋体" w:hint="eastAsia"/>
                <w:szCs w:val="21"/>
              </w:rPr>
              <w:t>罗杰编著，高等教育出版社</w:t>
            </w:r>
            <w:r w:rsidRPr="00E07E06">
              <w:rPr>
                <w:rFonts w:ascii="宋体" w:hAnsi="宋体" w:hint="eastAsia"/>
                <w:szCs w:val="21"/>
              </w:rPr>
              <w:t xml:space="preserve"> 201</w:t>
            </w:r>
            <w:r w:rsidRPr="00E07E06">
              <w:rPr>
                <w:rFonts w:ascii="宋体" w:hAnsi="宋体"/>
                <w:szCs w:val="21"/>
              </w:rPr>
              <w:t>6</w:t>
            </w:r>
          </w:p>
          <w:p w14:paraId="4D44478C" w14:textId="39A967A7" w:rsidR="00E07E06" w:rsidRPr="006B5D30" w:rsidRDefault="00E07E06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 w:hint="eastAsia"/>
                <w:szCs w:val="21"/>
                <w:lang w:eastAsia="zh-CN"/>
              </w:rPr>
            </w:pPr>
          </w:p>
        </w:tc>
      </w:tr>
    </w:tbl>
    <w:p w14:paraId="79C98682" w14:textId="77777777" w:rsidR="00034858" w:rsidRPr="008D6FD7" w:rsidRDefault="00034858" w:rsidP="006B5D30">
      <w:pPr>
        <w:spacing w:line="400" w:lineRule="exact"/>
      </w:pPr>
    </w:p>
    <w:sectPr w:rsidR="00034858" w:rsidRPr="008D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FBD5" w14:textId="77777777" w:rsidR="00FA42CC" w:rsidRDefault="00FA42CC" w:rsidP="001B4874">
      <w:r>
        <w:separator/>
      </w:r>
    </w:p>
  </w:endnote>
  <w:endnote w:type="continuationSeparator" w:id="0">
    <w:p w14:paraId="426F3B7F" w14:textId="77777777" w:rsidR="00FA42CC" w:rsidRDefault="00FA42CC" w:rsidP="001B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1FC5" w14:textId="77777777" w:rsidR="00FA42CC" w:rsidRDefault="00FA42CC" w:rsidP="001B4874">
      <w:r>
        <w:separator/>
      </w:r>
    </w:p>
  </w:footnote>
  <w:footnote w:type="continuationSeparator" w:id="0">
    <w:p w14:paraId="31F75D63" w14:textId="77777777" w:rsidR="00FA42CC" w:rsidRDefault="00FA42CC" w:rsidP="001B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1D0"/>
    <w:multiLevelType w:val="hybridMultilevel"/>
    <w:tmpl w:val="BCEC19A2"/>
    <w:lvl w:ilvl="0" w:tplc="6052BA4E">
      <w:start w:val="1"/>
      <w:numFmt w:val="decimal"/>
      <w:lvlText w:val="%1."/>
      <w:lvlJc w:val="left"/>
      <w:pPr>
        <w:ind w:left="1404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84" w:hanging="420"/>
      </w:pPr>
    </w:lvl>
    <w:lvl w:ilvl="2" w:tplc="0409001B" w:tentative="1">
      <w:start w:val="1"/>
      <w:numFmt w:val="lowerRoman"/>
      <w:lvlText w:val="%3."/>
      <w:lvlJc w:val="righ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9" w:tentative="1">
      <w:start w:val="1"/>
      <w:numFmt w:val="lowerLetter"/>
      <w:lvlText w:val="%5)"/>
      <w:lvlJc w:val="left"/>
      <w:pPr>
        <w:ind w:left="3144" w:hanging="420"/>
      </w:pPr>
    </w:lvl>
    <w:lvl w:ilvl="5" w:tplc="0409001B" w:tentative="1">
      <w:start w:val="1"/>
      <w:numFmt w:val="lowerRoman"/>
      <w:lvlText w:val="%6."/>
      <w:lvlJc w:val="righ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9" w:tentative="1">
      <w:start w:val="1"/>
      <w:numFmt w:val="lowerLetter"/>
      <w:lvlText w:val="%8)"/>
      <w:lvlJc w:val="left"/>
      <w:pPr>
        <w:ind w:left="4404" w:hanging="420"/>
      </w:pPr>
    </w:lvl>
    <w:lvl w:ilvl="8" w:tplc="0409001B" w:tentative="1">
      <w:start w:val="1"/>
      <w:numFmt w:val="lowerRoman"/>
      <w:lvlText w:val="%9."/>
      <w:lvlJc w:val="right"/>
      <w:pPr>
        <w:ind w:left="4824" w:hanging="420"/>
      </w:pPr>
    </w:lvl>
  </w:abstractNum>
  <w:abstractNum w:abstractNumId="1" w15:restartNumberingAfterBreak="0">
    <w:nsid w:val="46D465F6"/>
    <w:multiLevelType w:val="hybridMultilevel"/>
    <w:tmpl w:val="8D6E5C16"/>
    <w:lvl w:ilvl="0" w:tplc="FF40EF28">
      <w:start w:val="2"/>
      <w:numFmt w:val="decimal"/>
      <w:lvlText w:val="%1）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538317ED"/>
    <w:multiLevelType w:val="multilevel"/>
    <w:tmpl w:val="6FFA472C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D0"/>
    <w:rsid w:val="00034858"/>
    <w:rsid w:val="001B4874"/>
    <w:rsid w:val="003926D0"/>
    <w:rsid w:val="006B5D30"/>
    <w:rsid w:val="008D6FD7"/>
    <w:rsid w:val="00B26FC8"/>
    <w:rsid w:val="00E07E06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881C7"/>
  <w15:chartTrackingRefBased/>
  <w15:docId w15:val="{0E07093E-FFB6-4BD5-8C37-B0BFC6E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D7"/>
    <w:pPr>
      <w:widowControl w:val="0"/>
      <w:jc w:val="both"/>
    </w:pPr>
    <w:rPr>
      <w:rFonts w:ascii="Times New Roman" w:eastAsia="楷体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6FD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D6F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1">
    <w:name w:val="HTML 预设格式 字符1"/>
    <w:link w:val="HTML"/>
    <w:rsid w:val="008D6FD7"/>
    <w:rPr>
      <w:rFonts w:ascii="宋体" w:hAnsi="宋体"/>
      <w:sz w:val="24"/>
      <w:szCs w:val="24"/>
    </w:rPr>
  </w:style>
  <w:style w:type="paragraph" w:styleId="HTML">
    <w:name w:val="HTML Preformatted"/>
    <w:basedOn w:val="a"/>
    <w:link w:val="HTML1"/>
    <w:rsid w:val="008D6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character" w:customStyle="1" w:styleId="HTML0">
    <w:name w:val="HTML 预设格式 字符"/>
    <w:basedOn w:val="a0"/>
    <w:uiPriority w:val="99"/>
    <w:semiHidden/>
    <w:rsid w:val="008D6FD7"/>
    <w:rPr>
      <w:rFonts w:ascii="Courier New" w:eastAsia="楷体_GB2312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8D6FD7"/>
    <w:rPr>
      <w:rFonts w:eastAsia="宋体"/>
      <w:szCs w:val="20"/>
    </w:rPr>
  </w:style>
  <w:style w:type="paragraph" w:styleId="a4">
    <w:name w:val="header"/>
    <w:basedOn w:val="a"/>
    <w:link w:val="a5"/>
    <w:uiPriority w:val="99"/>
    <w:unhideWhenUsed/>
    <w:rsid w:val="001B4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4874"/>
    <w:rPr>
      <w:rFonts w:ascii="Times New Roman" w:eastAsia="楷体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4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4874"/>
    <w:rPr>
      <w:rFonts w:ascii="Times New Roman" w:eastAsia="楷体_GB2312" w:hAnsi="Times New Roman" w:cs="Times New Roman"/>
      <w:sz w:val="18"/>
      <w:szCs w:val="18"/>
    </w:rPr>
  </w:style>
  <w:style w:type="character" w:customStyle="1" w:styleId="HTMLChar">
    <w:name w:val="HTML 预设格式 Char"/>
    <w:rsid w:val="00E07E06"/>
    <w:rPr>
      <w:rFonts w:ascii="宋体" w:hAnsi="宋体"/>
      <w:sz w:val="24"/>
      <w:szCs w:val="24"/>
      <w:lang w:bidi="ar-SA"/>
    </w:rPr>
  </w:style>
  <w:style w:type="paragraph" w:styleId="a8">
    <w:name w:val="Body Text Indent"/>
    <w:basedOn w:val="a"/>
    <w:link w:val="a9"/>
    <w:unhideWhenUsed/>
    <w:rsid w:val="00E07E06"/>
    <w:pPr>
      <w:spacing w:line="360" w:lineRule="auto"/>
      <w:ind w:firstLine="420"/>
    </w:pPr>
    <w:rPr>
      <w:rFonts w:eastAsia="宋体"/>
      <w:szCs w:val="20"/>
    </w:rPr>
  </w:style>
  <w:style w:type="character" w:customStyle="1" w:styleId="a9">
    <w:name w:val="正文文本缩进 字符"/>
    <w:basedOn w:val="a0"/>
    <w:link w:val="a8"/>
    <w:rsid w:val="00E07E06"/>
    <w:rPr>
      <w:rFonts w:ascii="Times New Roman" w:eastAsia="宋体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E07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B3%C2%B4%F3%C7%D5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shxdu</dc:creator>
  <cp:keywords/>
  <dc:description/>
  <cp:lastModifiedBy>shxdu</cp:lastModifiedBy>
  <cp:revision>4</cp:revision>
  <dcterms:created xsi:type="dcterms:W3CDTF">2018-06-18T12:51:00Z</dcterms:created>
  <dcterms:modified xsi:type="dcterms:W3CDTF">2018-06-19T02:23:00Z</dcterms:modified>
</cp:coreProperties>
</file>