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contextualSpacing/>
        <w:jc w:val="center"/>
        <w:rPr>
          <w:rFonts w:hint="eastAsia" w:ascii="黑体" w:hAnsi="黑体" w:eastAsia="黑体" w:cs="黑体"/>
          <w:color w:val="333333"/>
          <w:spacing w:val="6"/>
          <w:sz w:val="28"/>
          <w:szCs w:val="28"/>
        </w:rPr>
      </w:pPr>
    </w:p>
    <w:p>
      <w:pPr>
        <w:jc w:val="both"/>
        <w:rPr>
          <w:rFonts w:hint="eastAsia" w:ascii="黑体" w:hAnsi="黑体" w:eastAsia="黑体" w:cs="黑体"/>
          <w:b/>
          <w:kern w:val="0"/>
          <w:sz w:val="28"/>
          <w:szCs w:val="28"/>
          <w:lang w:eastAsia="zh-CN"/>
        </w:rPr>
      </w:pPr>
      <w:r>
        <w:rPr>
          <w:rStyle w:val="7"/>
          <w:rFonts w:hint="eastAsia" w:ascii="黑体" w:hAnsi="黑体" w:eastAsia="黑体" w:cs="黑体"/>
          <w:color w:val="333333"/>
          <w:spacing w:val="6"/>
          <w:sz w:val="28"/>
          <w:szCs w:val="28"/>
        </w:rPr>
        <w:t>　　</w:t>
      </w:r>
      <w:r>
        <w:rPr>
          <w:rStyle w:val="7"/>
          <w:rFonts w:hint="eastAsia" w:ascii="黑体" w:hAnsi="黑体" w:eastAsia="黑体" w:cs="黑体"/>
          <w:color w:val="333333"/>
          <w:spacing w:val="6"/>
          <w:sz w:val="28"/>
          <w:szCs w:val="28"/>
          <w:lang w:val="en-US" w:eastAsia="zh-CN"/>
        </w:rPr>
        <w:t>2019年机械工程（085201）807</w:t>
      </w:r>
      <w:r>
        <w:rPr>
          <w:rStyle w:val="7"/>
          <w:rFonts w:hint="eastAsia" w:ascii="黑体" w:hAnsi="黑体" w:eastAsia="黑体" w:cs="黑体"/>
          <w:color w:val="333333"/>
          <w:spacing w:val="6"/>
          <w:sz w:val="28"/>
          <w:szCs w:val="28"/>
        </w:rPr>
        <w:t>机械设计基础综合</w:t>
      </w:r>
      <w:r>
        <w:rPr>
          <w:rStyle w:val="7"/>
          <w:rFonts w:hint="eastAsia" w:ascii="黑体" w:hAnsi="黑体" w:eastAsia="黑体" w:cs="黑体"/>
          <w:color w:val="333333"/>
          <w:spacing w:val="6"/>
          <w:sz w:val="28"/>
          <w:szCs w:val="28"/>
          <w:lang w:eastAsia="zh-CN"/>
        </w:rPr>
        <w:t>考试大纲</w:t>
      </w:r>
      <w:bookmarkStart w:id="0" w:name="_GoBack"/>
      <w:bookmarkEnd w:id="0"/>
    </w:p>
    <w:p>
      <w:pPr>
        <w:pStyle w:val="5"/>
        <w:spacing w:before="0" w:beforeAutospacing="0" w:after="0" w:afterAutospacing="0" w:line="360" w:lineRule="auto"/>
        <w:contextualSpacing/>
      </w:pPr>
      <w:r>
        <w:rPr>
          <w:rStyle w:val="7"/>
          <w:rFonts w:hint="eastAsia" w:ascii="微软雅黑" w:hAnsi="微软雅黑" w:eastAsia="微软雅黑"/>
          <w:color w:val="333333"/>
          <w:spacing w:val="6"/>
        </w:rPr>
        <w:t>【考试要求】</w:t>
      </w:r>
    </w:p>
    <w:p>
      <w:pPr>
        <w:pStyle w:val="5"/>
        <w:spacing w:before="0" w:beforeAutospacing="0" w:after="0" w:afterAutospacing="0" w:line="360" w:lineRule="auto"/>
        <w:ind w:firstLine="504" w:firstLineChars="200"/>
        <w:contextualSpacing/>
        <w:rPr>
          <w:rFonts w:ascii="微软雅黑" w:hAnsi="微软雅黑" w:eastAsia="微软雅黑"/>
          <w:color w:val="333333"/>
          <w:spacing w:val="6"/>
        </w:rPr>
      </w:pPr>
      <w:r>
        <w:rPr>
          <w:rFonts w:hint="eastAsia" w:ascii="微软雅黑" w:hAnsi="微软雅黑" w:eastAsia="微软雅黑"/>
          <w:color w:val="333333"/>
          <w:spacing w:val="6"/>
        </w:rPr>
        <w:t>《机械设计</w:t>
      </w:r>
      <w:r>
        <w:rPr>
          <w:rFonts w:ascii="微软雅黑" w:hAnsi="微软雅黑" w:eastAsia="微软雅黑"/>
          <w:color w:val="333333"/>
          <w:spacing w:val="6"/>
        </w:rPr>
        <w:t>基础</w:t>
      </w:r>
      <w:r>
        <w:rPr>
          <w:rFonts w:hint="eastAsia" w:ascii="微软雅黑" w:hAnsi="微软雅黑" w:eastAsia="微软雅黑"/>
          <w:color w:val="333333"/>
          <w:spacing w:val="6"/>
        </w:rPr>
        <w:t>综合》</w:t>
      </w:r>
      <w:r>
        <w:rPr>
          <w:rFonts w:ascii="微软雅黑" w:hAnsi="微软雅黑" w:eastAsia="微软雅黑"/>
          <w:color w:val="333333"/>
          <w:spacing w:val="6"/>
        </w:rPr>
        <w:t>考试大纲适用于</w:t>
      </w:r>
      <w:r>
        <w:rPr>
          <w:rFonts w:hint="eastAsia" w:ascii="微软雅黑" w:hAnsi="微软雅黑" w:eastAsia="微软雅黑"/>
          <w:color w:val="333333"/>
          <w:spacing w:val="6"/>
        </w:rPr>
        <w:t>机械类</w:t>
      </w:r>
      <w:r>
        <w:rPr>
          <w:rFonts w:ascii="微软雅黑" w:hAnsi="微软雅黑" w:eastAsia="微软雅黑"/>
          <w:color w:val="333333"/>
          <w:spacing w:val="6"/>
        </w:rPr>
        <w:t>、</w:t>
      </w:r>
      <w:r>
        <w:rPr>
          <w:rFonts w:hint="eastAsia" w:ascii="微软雅黑" w:hAnsi="微软雅黑" w:eastAsia="微软雅黑"/>
          <w:color w:val="333333"/>
          <w:spacing w:val="6"/>
        </w:rPr>
        <w:t>自动化类</w:t>
      </w:r>
      <w:r>
        <w:rPr>
          <w:rFonts w:ascii="微软雅黑" w:hAnsi="微软雅黑" w:eastAsia="微软雅黑"/>
          <w:color w:val="333333"/>
          <w:spacing w:val="6"/>
        </w:rPr>
        <w:t>及</w:t>
      </w:r>
      <w:r>
        <w:rPr>
          <w:rFonts w:hint="eastAsia" w:ascii="微软雅黑" w:hAnsi="微软雅黑" w:eastAsia="微软雅黑"/>
          <w:color w:val="333333"/>
          <w:spacing w:val="6"/>
        </w:rPr>
        <w:t>相关</w:t>
      </w:r>
      <w:r>
        <w:rPr>
          <w:rFonts w:ascii="微软雅黑" w:hAnsi="微软雅黑" w:eastAsia="微软雅黑"/>
          <w:color w:val="333333"/>
          <w:spacing w:val="6"/>
        </w:rPr>
        <w:t>专业的</w:t>
      </w:r>
      <w:r>
        <w:rPr>
          <w:rFonts w:hint="eastAsia" w:ascii="微软雅黑" w:hAnsi="微软雅黑" w:eastAsia="微软雅黑"/>
          <w:color w:val="333333"/>
          <w:spacing w:val="6"/>
        </w:rPr>
        <w:t>专业</w:t>
      </w:r>
      <w:r>
        <w:rPr>
          <w:rFonts w:ascii="微软雅黑" w:hAnsi="微软雅黑" w:eastAsia="微软雅黑"/>
          <w:color w:val="333333"/>
          <w:spacing w:val="6"/>
        </w:rPr>
        <w:t>硕士研究生入学考试。</w:t>
      </w:r>
    </w:p>
    <w:p>
      <w:pPr>
        <w:pStyle w:val="5"/>
        <w:spacing w:before="0" w:beforeAutospacing="0" w:after="0" w:afterAutospacing="0" w:line="360" w:lineRule="auto"/>
        <w:ind w:firstLine="504" w:firstLineChars="200"/>
        <w:contextualSpacing/>
        <w:rPr>
          <w:b/>
          <w:bCs/>
        </w:rPr>
      </w:pPr>
      <w:r>
        <w:rPr>
          <w:rFonts w:hint="eastAsia" w:ascii="微软雅黑" w:hAnsi="微软雅黑" w:eastAsia="微软雅黑"/>
          <w:color w:val="333333"/>
          <w:spacing w:val="6"/>
        </w:rPr>
        <w:t>《机械设计基础综合》</w:t>
      </w:r>
      <w:r>
        <w:rPr>
          <w:rFonts w:ascii="微软雅黑" w:hAnsi="微软雅黑" w:eastAsia="微软雅黑"/>
          <w:color w:val="333333"/>
          <w:spacing w:val="6"/>
        </w:rPr>
        <w:t>考试内容主要包括</w:t>
      </w:r>
      <w:r>
        <w:rPr>
          <w:rFonts w:hint="eastAsia" w:ascii="微软雅黑" w:hAnsi="微软雅黑" w:eastAsia="微软雅黑"/>
          <w:color w:val="333333"/>
          <w:spacing w:val="6"/>
        </w:rPr>
        <w:t>机械原理</w:t>
      </w:r>
      <w:r>
        <w:rPr>
          <w:rFonts w:ascii="微软雅黑" w:hAnsi="微软雅黑" w:eastAsia="微软雅黑"/>
          <w:color w:val="333333"/>
          <w:spacing w:val="6"/>
        </w:rPr>
        <w:t>和</w:t>
      </w:r>
      <w:r>
        <w:rPr>
          <w:rFonts w:hint="eastAsia" w:ascii="微软雅黑" w:hAnsi="微软雅黑" w:eastAsia="微软雅黑"/>
          <w:color w:val="333333"/>
          <w:spacing w:val="6"/>
        </w:rPr>
        <w:t>机械设计两</w:t>
      </w:r>
      <w:r>
        <w:rPr>
          <w:rFonts w:ascii="微软雅黑" w:hAnsi="微软雅黑" w:eastAsia="微软雅黑"/>
          <w:color w:val="333333"/>
          <w:spacing w:val="6"/>
        </w:rPr>
        <w:t>大部分</w:t>
      </w:r>
      <w:r>
        <w:rPr>
          <w:rFonts w:hint="eastAsia" w:ascii="微软雅黑" w:hAnsi="微软雅黑" w:eastAsia="微软雅黑"/>
          <w:color w:val="333333"/>
          <w:spacing w:val="6"/>
        </w:rPr>
        <w:t>的</w:t>
      </w:r>
      <w:r>
        <w:rPr>
          <w:rFonts w:ascii="微软雅黑" w:hAnsi="微软雅黑" w:eastAsia="微软雅黑"/>
          <w:color w:val="333333"/>
          <w:spacing w:val="6"/>
        </w:rPr>
        <w:t>基</w:t>
      </w:r>
      <w:r>
        <w:rPr>
          <w:rFonts w:hint="eastAsia" w:ascii="微软雅黑" w:hAnsi="微软雅黑" w:eastAsia="微软雅黑"/>
          <w:color w:val="333333"/>
          <w:spacing w:val="6"/>
        </w:rPr>
        <w:t>础</w:t>
      </w:r>
      <w:r>
        <w:rPr>
          <w:rFonts w:ascii="微软雅黑" w:hAnsi="微软雅黑" w:eastAsia="微软雅黑"/>
          <w:color w:val="333333"/>
          <w:spacing w:val="6"/>
        </w:rPr>
        <w:t>内容，要求考生对其中的基本概念有很深入的理解，系统掌握</w:t>
      </w:r>
      <w:r>
        <w:rPr>
          <w:rFonts w:hint="eastAsia" w:ascii="微软雅黑" w:hAnsi="微软雅黑" w:eastAsia="微软雅黑"/>
          <w:color w:val="333333"/>
          <w:spacing w:val="6"/>
        </w:rPr>
        <w:t>机械的</w:t>
      </w:r>
      <w:r>
        <w:rPr>
          <w:rFonts w:ascii="微软雅黑" w:hAnsi="微软雅黑" w:eastAsia="微软雅黑"/>
          <w:color w:val="333333"/>
          <w:spacing w:val="6"/>
        </w:rPr>
        <w:t>基本原理</w:t>
      </w:r>
      <w:r>
        <w:rPr>
          <w:rFonts w:hint="eastAsia" w:ascii="微软雅黑" w:hAnsi="微软雅黑" w:eastAsia="微软雅黑"/>
          <w:color w:val="333333"/>
          <w:spacing w:val="6"/>
        </w:rPr>
        <w:t>、</w:t>
      </w:r>
      <w:r>
        <w:rPr>
          <w:rFonts w:ascii="微软雅黑" w:hAnsi="微软雅黑" w:eastAsia="微软雅黑"/>
          <w:color w:val="333333"/>
          <w:spacing w:val="6"/>
        </w:rPr>
        <w:t>分析方法</w:t>
      </w:r>
      <w:r>
        <w:rPr>
          <w:rFonts w:hint="eastAsia" w:ascii="微软雅黑" w:hAnsi="微软雅黑" w:eastAsia="微软雅黑"/>
          <w:color w:val="333333"/>
          <w:spacing w:val="6"/>
        </w:rPr>
        <w:t>和</w:t>
      </w:r>
      <w:r>
        <w:rPr>
          <w:rFonts w:ascii="微软雅黑" w:hAnsi="微软雅黑" w:eastAsia="微软雅黑"/>
          <w:color w:val="333333"/>
          <w:spacing w:val="6"/>
        </w:rPr>
        <w:t>设计的</w:t>
      </w:r>
      <w:r>
        <w:rPr>
          <w:rFonts w:hint="eastAsia" w:ascii="微软雅黑" w:hAnsi="微软雅黑" w:eastAsia="微软雅黑"/>
          <w:color w:val="333333"/>
          <w:spacing w:val="6"/>
        </w:rPr>
        <w:t>准</w:t>
      </w:r>
      <w:r>
        <w:rPr>
          <w:rFonts w:ascii="微软雅黑" w:hAnsi="微软雅黑" w:eastAsia="微软雅黑"/>
          <w:color w:val="333333"/>
          <w:spacing w:val="6"/>
        </w:rPr>
        <w:t>则</w:t>
      </w:r>
      <w:r>
        <w:rPr>
          <w:rFonts w:hint="eastAsia" w:ascii="微软雅黑" w:hAnsi="微软雅黑" w:eastAsia="微软雅黑"/>
          <w:color w:val="333333"/>
          <w:spacing w:val="6"/>
        </w:rPr>
        <w:t>，</w:t>
      </w:r>
      <w:r>
        <w:rPr>
          <w:rFonts w:ascii="微软雅黑" w:hAnsi="微软雅黑" w:eastAsia="微软雅黑"/>
          <w:color w:val="333333"/>
          <w:spacing w:val="6"/>
        </w:rPr>
        <w:t>具</w:t>
      </w:r>
      <w:r>
        <w:rPr>
          <w:rFonts w:hint="eastAsia" w:ascii="微软雅黑" w:hAnsi="微软雅黑" w:eastAsia="微软雅黑"/>
          <w:color w:val="333333"/>
          <w:spacing w:val="6"/>
        </w:rPr>
        <w:t>备</w:t>
      </w:r>
      <w:r>
        <w:rPr>
          <w:rFonts w:ascii="微软雅黑" w:hAnsi="微软雅黑" w:eastAsia="微软雅黑"/>
          <w:color w:val="333333"/>
          <w:spacing w:val="6"/>
        </w:rPr>
        <w:t>综合运用所学知识分析问题和解决问题的能力。</w:t>
      </w:r>
    </w:p>
    <w:p>
      <w:pPr>
        <w:pStyle w:val="5"/>
        <w:spacing w:before="0" w:beforeAutospacing="0" w:after="0" w:afterAutospacing="0" w:line="360" w:lineRule="auto"/>
        <w:contextualSpacing/>
        <w:rPr>
          <w:rFonts w:ascii="微软雅黑" w:hAnsi="微软雅黑" w:eastAsia="微软雅黑"/>
          <w:color w:val="333333"/>
          <w:spacing w:val="6"/>
        </w:rPr>
      </w:pPr>
      <w:r>
        <w:rPr>
          <w:rStyle w:val="7"/>
          <w:rFonts w:hint="eastAsia" w:ascii="微软雅黑" w:hAnsi="微软雅黑" w:eastAsia="微软雅黑"/>
          <w:color w:val="333333"/>
          <w:spacing w:val="6"/>
        </w:rPr>
        <w:t>【考试目标】</w:t>
      </w:r>
    </w:p>
    <w:p>
      <w:pPr>
        <w:pStyle w:val="5"/>
        <w:widowControl w:val="0"/>
        <w:numPr>
          <w:ilvl w:val="0"/>
          <w:numId w:val="1"/>
        </w:numPr>
        <w:spacing w:before="0" w:beforeAutospacing="0" w:after="0" w:afterAutospacing="0"/>
        <w:contextualSpacing/>
        <w:rPr>
          <w:rFonts w:ascii="微软雅黑" w:hAnsi="微软雅黑" w:eastAsia="微软雅黑"/>
          <w:color w:val="333333"/>
          <w:spacing w:val="6"/>
        </w:rPr>
      </w:pPr>
      <w:r>
        <w:rPr>
          <w:rFonts w:hint="eastAsia" w:ascii="微软雅黑" w:hAnsi="微软雅黑" w:eastAsia="微软雅黑"/>
          <w:color w:val="333333"/>
          <w:spacing w:val="6"/>
        </w:rPr>
        <w:t>掌握机构的基本知识。</w:t>
      </w:r>
    </w:p>
    <w:p>
      <w:pPr>
        <w:pStyle w:val="5"/>
        <w:widowControl w:val="0"/>
        <w:numPr>
          <w:ilvl w:val="0"/>
          <w:numId w:val="1"/>
        </w:numPr>
        <w:spacing w:before="0" w:beforeAutospacing="0" w:after="0" w:afterAutospacing="0"/>
        <w:contextualSpacing/>
        <w:rPr>
          <w:rFonts w:ascii="微软雅黑" w:hAnsi="微软雅黑" w:eastAsia="微软雅黑"/>
          <w:color w:val="333333"/>
          <w:spacing w:val="6"/>
        </w:rPr>
      </w:pPr>
      <w:r>
        <w:rPr>
          <w:rFonts w:hint="eastAsia" w:ascii="微软雅黑" w:hAnsi="微软雅黑" w:eastAsia="微软雅黑"/>
          <w:color w:val="333333"/>
          <w:spacing w:val="6"/>
        </w:rPr>
        <w:t>掌握平面</w:t>
      </w:r>
      <w:r>
        <w:rPr>
          <w:rFonts w:ascii="微软雅黑" w:hAnsi="微软雅黑" w:eastAsia="微软雅黑"/>
          <w:color w:val="333333"/>
          <w:spacing w:val="6"/>
        </w:rPr>
        <w:t>机构分析与</w:t>
      </w:r>
      <w:r>
        <w:rPr>
          <w:rFonts w:hint="eastAsia" w:ascii="微软雅黑" w:hAnsi="微软雅黑" w:eastAsia="微软雅黑"/>
          <w:color w:val="333333"/>
          <w:spacing w:val="6"/>
        </w:rPr>
        <w:t>设计</w:t>
      </w:r>
      <w:r>
        <w:rPr>
          <w:rFonts w:ascii="微软雅黑" w:hAnsi="微软雅黑" w:eastAsia="微软雅黑"/>
          <w:color w:val="333333"/>
          <w:spacing w:val="6"/>
        </w:rPr>
        <w:t>的一般性</w:t>
      </w:r>
      <w:r>
        <w:rPr>
          <w:rFonts w:hint="eastAsia" w:ascii="微软雅黑" w:hAnsi="微软雅黑" w:eastAsia="微软雅黑"/>
          <w:color w:val="333333"/>
          <w:spacing w:val="6"/>
        </w:rPr>
        <w:t>方法。</w:t>
      </w:r>
    </w:p>
    <w:p>
      <w:pPr>
        <w:pStyle w:val="5"/>
        <w:widowControl w:val="0"/>
        <w:numPr>
          <w:ilvl w:val="0"/>
          <w:numId w:val="1"/>
        </w:numPr>
        <w:spacing w:before="0" w:beforeAutospacing="0" w:after="0" w:afterAutospacing="0"/>
        <w:contextualSpacing/>
        <w:rPr>
          <w:rFonts w:ascii="微软雅黑" w:hAnsi="微软雅黑" w:eastAsia="微软雅黑"/>
          <w:color w:val="333333"/>
          <w:spacing w:val="6"/>
        </w:rPr>
      </w:pPr>
      <w:r>
        <w:rPr>
          <w:rFonts w:hint="eastAsia" w:ascii="微软雅黑" w:hAnsi="微软雅黑" w:eastAsia="微软雅黑"/>
          <w:color w:val="333333"/>
          <w:spacing w:val="6"/>
        </w:rPr>
        <w:t>掌握机械</w:t>
      </w:r>
      <w:r>
        <w:rPr>
          <w:rFonts w:ascii="微软雅黑" w:hAnsi="微软雅黑" w:eastAsia="微软雅黑"/>
          <w:color w:val="333333"/>
          <w:spacing w:val="6"/>
        </w:rPr>
        <w:t>设计的基本方法</w:t>
      </w:r>
      <w:r>
        <w:rPr>
          <w:rFonts w:hint="eastAsia" w:ascii="微软雅黑" w:hAnsi="微软雅黑" w:eastAsia="微软雅黑"/>
          <w:color w:val="333333"/>
          <w:spacing w:val="6"/>
        </w:rPr>
        <w:t>。</w:t>
      </w:r>
    </w:p>
    <w:p>
      <w:pPr>
        <w:pStyle w:val="5"/>
        <w:widowControl w:val="0"/>
        <w:spacing w:before="0" w:beforeAutospacing="0" w:after="0" w:afterAutospacing="0"/>
        <w:ind w:firstLine="504" w:firstLineChars="200"/>
        <w:contextualSpacing/>
        <w:rPr>
          <w:rFonts w:ascii="微软雅黑" w:hAnsi="微软雅黑" w:eastAsia="微软雅黑"/>
          <w:color w:val="333333"/>
          <w:spacing w:val="6"/>
        </w:rPr>
      </w:pPr>
      <w:r>
        <w:rPr>
          <w:rFonts w:hint="eastAsia" w:ascii="微软雅黑" w:hAnsi="微软雅黑" w:eastAsia="微软雅黑"/>
          <w:color w:val="333333"/>
          <w:spacing w:val="6"/>
        </w:rPr>
        <w:t>4. 掌握常用机械</w:t>
      </w:r>
      <w:r>
        <w:rPr>
          <w:rFonts w:ascii="微软雅黑" w:hAnsi="微软雅黑" w:eastAsia="微软雅黑"/>
          <w:color w:val="333333"/>
          <w:spacing w:val="6"/>
        </w:rPr>
        <w:t>零件</w:t>
      </w:r>
      <w:r>
        <w:rPr>
          <w:rFonts w:hint="eastAsia" w:ascii="微软雅黑" w:hAnsi="微软雅黑" w:eastAsia="微软雅黑"/>
          <w:color w:val="333333"/>
          <w:spacing w:val="6"/>
        </w:rPr>
        <w:t>设计</w:t>
      </w:r>
      <w:r>
        <w:rPr>
          <w:rFonts w:ascii="微软雅黑" w:hAnsi="微软雅黑" w:eastAsia="微软雅黑"/>
          <w:color w:val="333333"/>
          <w:spacing w:val="6"/>
        </w:rPr>
        <w:t>计算</w:t>
      </w:r>
      <w:r>
        <w:rPr>
          <w:rFonts w:hint="eastAsia" w:ascii="微软雅黑" w:hAnsi="微软雅黑" w:eastAsia="微软雅黑"/>
          <w:color w:val="333333"/>
          <w:spacing w:val="6"/>
        </w:rPr>
        <w:t>与</w:t>
      </w:r>
      <w:r>
        <w:rPr>
          <w:rFonts w:ascii="微软雅黑" w:hAnsi="微软雅黑" w:eastAsia="微软雅黑"/>
          <w:color w:val="333333"/>
          <w:spacing w:val="6"/>
        </w:rPr>
        <w:t>选</w:t>
      </w:r>
      <w:r>
        <w:rPr>
          <w:rFonts w:hint="eastAsia" w:ascii="微软雅黑" w:hAnsi="微软雅黑" w:eastAsia="微软雅黑"/>
          <w:color w:val="333333"/>
          <w:spacing w:val="6"/>
        </w:rPr>
        <w:t>用</w:t>
      </w:r>
      <w:r>
        <w:rPr>
          <w:rFonts w:ascii="微软雅黑" w:hAnsi="微软雅黑" w:eastAsia="微软雅黑"/>
          <w:color w:val="333333"/>
          <w:spacing w:val="6"/>
        </w:rPr>
        <w:t>的一</w:t>
      </w:r>
      <w:r>
        <w:rPr>
          <w:rFonts w:hint="eastAsia" w:ascii="微软雅黑" w:hAnsi="微软雅黑" w:eastAsia="微软雅黑"/>
          <w:color w:val="333333"/>
          <w:spacing w:val="6"/>
        </w:rPr>
        <w:t>般性方法。</w:t>
      </w:r>
    </w:p>
    <w:p>
      <w:pPr>
        <w:pStyle w:val="5"/>
        <w:spacing w:before="0" w:beforeAutospacing="0" w:after="0" w:afterAutospacing="0" w:line="360" w:lineRule="auto"/>
        <w:contextualSpacing/>
        <w:rPr>
          <w:rFonts w:ascii="ˎ̥" w:hAnsi="ˎ̥"/>
          <w:b/>
        </w:rPr>
      </w:pPr>
      <w:r>
        <w:rPr>
          <w:rStyle w:val="7"/>
          <w:rFonts w:hint="eastAsia" w:ascii="微软雅黑" w:hAnsi="微软雅黑" w:eastAsia="微软雅黑"/>
          <w:color w:val="333333"/>
          <w:spacing w:val="6"/>
        </w:rPr>
        <w:t>【考试内容】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平面机构的自由度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运动副及其分类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，熟练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分析平面机构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并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计算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其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自由度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能够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应用速度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瞬心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法对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机构进行速度分析。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平面连杆机构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铰链四杆机构的基本形式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及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特性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，掌握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铰链四杆机构有曲柄的条件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平面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四杆机构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设计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方法。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凸轮机构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凸轮机构的应用和类型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凸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轮机构从动件的常用运动规律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掌握凸轮机构的设计。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齿轮机构及其传动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齿轮机构的特点和类型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掌握齿廓实现定传动比传动的条件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掌握渐开线齿廓的特性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熟练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计算渐开线标准齿轮的基本尺寸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掌握渐开线标准齿轮的啮合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掌握渐开线齿轮的切齿原理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掌握轮齿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传动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的失效形式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直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齿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和斜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齿圆柱渐开线齿轮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受力分析，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掌握齿轮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设计的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准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则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轮系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轮系的类型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，熟练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掌握定轴轮系传动比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计算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、周转轮系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组成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及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其传动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比计算、混合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轮系的组成及其传动比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计算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联接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螺纹参数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及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螺纹联接的基本类型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螺栓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连接的强度计算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，掌握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螺纹联接的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常用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防松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方法，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了解机械制造常用螺纹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了解键联接和销联接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带传动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带传动的类型和应用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掌握带传动的受力分析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掌握带传动的打滑和弹性滑动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成因，掌握V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带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传动的设计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准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则及步骤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轴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轴的功用和类型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掌握轴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系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的结构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设计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轴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的强度计算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滑动</w:t>
      </w: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轴承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掌握摩擦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状态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，熟练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非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液体摩擦滑动轴承的计算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熟练掌握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动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压润滑的基本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原理。</w:t>
      </w:r>
    </w:p>
    <w:p>
      <w:pPr>
        <w:numPr>
          <w:ilvl w:val="0"/>
          <w:numId w:val="2"/>
        </w:numPr>
        <w:spacing w:line="360" w:lineRule="auto"/>
        <w:ind w:firstLine="504" w:firstLineChars="200"/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color w:val="333333"/>
          <w:spacing w:val="6"/>
          <w:kern w:val="0"/>
          <w:sz w:val="24"/>
          <w:szCs w:val="24"/>
        </w:rPr>
        <w:t>滚动轴承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了解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滚动轴承的基本类型和特点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掌握滚动轴承的代号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，熟练掌握滚动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轴承的选择计算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，掌握滚动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轴承的组合设计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。</w:t>
      </w:r>
    </w:p>
    <w:p>
      <w:pPr>
        <w:spacing w:line="360" w:lineRule="auto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Style w:val="7"/>
          <w:rFonts w:hint="eastAsia" w:ascii="微软雅黑" w:hAnsi="微软雅黑" w:eastAsia="微软雅黑"/>
          <w:color w:val="333333"/>
          <w:spacing w:val="6"/>
          <w:sz w:val="24"/>
          <w:szCs w:val="24"/>
        </w:rPr>
        <w:t>【试题</w:t>
      </w:r>
      <w:r>
        <w:rPr>
          <w:rStyle w:val="7"/>
          <w:rFonts w:ascii="微软雅黑" w:hAnsi="微软雅黑" w:eastAsia="微软雅黑"/>
          <w:color w:val="333333"/>
          <w:spacing w:val="6"/>
          <w:sz w:val="24"/>
          <w:szCs w:val="24"/>
        </w:rPr>
        <w:t>类型</w:t>
      </w:r>
      <w:r>
        <w:rPr>
          <w:rStyle w:val="7"/>
          <w:rFonts w:hint="eastAsia" w:ascii="微软雅黑" w:hAnsi="微软雅黑" w:eastAsia="微软雅黑"/>
          <w:color w:val="333333"/>
          <w:spacing w:val="6"/>
          <w:sz w:val="24"/>
          <w:szCs w:val="24"/>
        </w:rPr>
        <w:t>】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选</w:t>
      </w:r>
      <w:r>
        <w:rPr>
          <w:rFonts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择题</w:t>
      </w:r>
      <w:r>
        <w:rPr>
          <w:rFonts w:hint="eastAsia"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、机构</w:t>
      </w:r>
      <w:r>
        <w:rPr>
          <w:rFonts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分析</w:t>
      </w:r>
      <w:r>
        <w:rPr>
          <w:rFonts w:hint="eastAsia"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题、简</w:t>
      </w:r>
      <w:r>
        <w:rPr>
          <w:rFonts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答题</w:t>
      </w:r>
      <w:r>
        <w:rPr>
          <w:rFonts w:hint="eastAsia"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、结构</w:t>
      </w:r>
      <w:r>
        <w:rPr>
          <w:rFonts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设计题</w:t>
      </w:r>
      <w:r>
        <w:rPr>
          <w:rFonts w:hint="eastAsia" w:ascii="微软雅黑" w:hAnsi="微软雅黑" w:eastAsia="微软雅黑" w:cs="宋体"/>
          <w:bCs/>
          <w:color w:val="333333"/>
          <w:spacing w:val="6"/>
          <w:kern w:val="0"/>
          <w:sz w:val="24"/>
          <w:szCs w:val="24"/>
        </w:rPr>
        <w:t>、计算题</w:t>
      </w:r>
    </w:p>
    <w:p>
      <w:pPr>
        <w:rPr>
          <w:rStyle w:val="7"/>
          <w:rFonts w:ascii="微软雅黑" w:hAnsi="微软雅黑" w:eastAsia="微软雅黑"/>
          <w:color w:val="333333"/>
          <w:spacing w:val="6"/>
          <w:sz w:val="24"/>
          <w:szCs w:val="24"/>
        </w:rPr>
      </w:pPr>
      <w:r>
        <w:rPr>
          <w:rStyle w:val="7"/>
          <w:rFonts w:hint="eastAsia" w:ascii="微软雅黑" w:hAnsi="微软雅黑" w:eastAsia="微软雅黑"/>
          <w:color w:val="333333"/>
          <w:spacing w:val="6"/>
          <w:sz w:val="24"/>
          <w:szCs w:val="24"/>
        </w:rPr>
        <w:t>【考试时</w:t>
      </w:r>
      <w:r>
        <w:rPr>
          <w:rStyle w:val="7"/>
          <w:rFonts w:ascii="微软雅黑" w:hAnsi="微软雅黑" w:eastAsia="微软雅黑"/>
          <w:color w:val="333333"/>
          <w:spacing w:val="6"/>
          <w:sz w:val="24"/>
          <w:szCs w:val="24"/>
        </w:rPr>
        <w:t>间</w:t>
      </w:r>
      <w:r>
        <w:rPr>
          <w:rStyle w:val="7"/>
          <w:rFonts w:hint="eastAsia" w:ascii="微软雅黑" w:hAnsi="微软雅黑" w:eastAsia="微软雅黑"/>
          <w:color w:val="333333"/>
          <w:spacing w:val="6"/>
          <w:sz w:val="24"/>
          <w:szCs w:val="24"/>
        </w:rPr>
        <w:t>】</w:t>
      </w:r>
    </w:p>
    <w:p>
      <w:pPr>
        <w:ind w:firstLine="504" w:firstLineChars="200"/>
        <w:rPr>
          <w:rFonts w:ascii="微软雅黑" w:hAnsi="微软雅黑" w:eastAsia="微软雅黑" w:cs="Times New Roman"/>
          <w:bCs/>
          <w:color w:val="333333"/>
          <w:spacing w:val="6"/>
          <w:sz w:val="24"/>
          <w:szCs w:val="24"/>
        </w:rPr>
      </w:pPr>
      <w:r>
        <w:rPr>
          <w:rStyle w:val="7"/>
          <w:rFonts w:hint="eastAsia" w:ascii="微软雅黑" w:hAnsi="微软雅黑" w:eastAsia="微软雅黑"/>
          <w:b w:val="0"/>
          <w:color w:val="333333"/>
          <w:spacing w:val="6"/>
          <w:sz w:val="24"/>
          <w:szCs w:val="24"/>
        </w:rPr>
        <w:t>1</w:t>
      </w:r>
      <w:r>
        <w:rPr>
          <w:rStyle w:val="7"/>
          <w:rFonts w:hint="eastAsia" w:ascii="微软雅黑" w:hAnsi="微软雅黑" w:eastAsia="微软雅黑"/>
          <w:b w:val="0"/>
          <w:color w:val="333333"/>
          <w:spacing w:val="6"/>
          <w:sz w:val="24"/>
        </w:rPr>
        <w:t>8</w:t>
      </w:r>
      <w:r>
        <w:rPr>
          <w:rStyle w:val="7"/>
          <w:rFonts w:hint="eastAsia" w:ascii="微软雅黑" w:hAnsi="微软雅黑" w:eastAsia="微软雅黑"/>
          <w:b w:val="0"/>
          <w:color w:val="333333"/>
          <w:spacing w:val="6"/>
          <w:sz w:val="24"/>
          <w:szCs w:val="24"/>
        </w:rPr>
        <w:t>0分钟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 xml:space="preserve"> </w:t>
      </w:r>
    </w:p>
    <w:p>
      <w:pPr>
        <w:rPr>
          <w:rStyle w:val="7"/>
          <w:rFonts w:ascii="微软雅黑" w:hAnsi="微软雅黑" w:eastAsia="微软雅黑"/>
          <w:color w:val="333333"/>
          <w:spacing w:val="6"/>
          <w:sz w:val="24"/>
          <w:szCs w:val="24"/>
        </w:rPr>
      </w:pPr>
      <w:r>
        <w:rPr>
          <w:rStyle w:val="7"/>
          <w:rFonts w:hint="eastAsia" w:ascii="微软雅黑" w:hAnsi="微软雅黑" w:eastAsia="微软雅黑"/>
          <w:color w:val="333333"/>
          <w:spacing w:val="6"/>
          <w:sz w:val="24"/>
          <w:szCs w:val="24"/>
        </w:rPr>
        <w:t>【考试说明】</w:t>
      </w:r>
    </w:p>
    <w:p>
      <w:pPr>
        <w:spacing w:line="360" w:lineRule="auto"/>
        <w:ind w:firstLine="504" w:firstLineChars="200"/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请携带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圆规、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三角板、</w:t>
      </w:r>
      <w:r>
        <w:rPr>
          <w:rFonts w:ascii="微软雅黑" w:hAnsi="微软雅黑" w:eastAsia="微软雅黑" w:cs="宋体"/>
          <w:color w:val="333333"/>
          <w:spacing w:val="6"/>
          <w:kern w:val="0"/>
          <w:sz w:val="24"/>
          <w:szCs w:val="24"/>
        </w:rPr>
        <w:t>铅笔</w:t>
      </w:r>
      <w:r>
        <w:rPr>
          <w:rFonts w:hint="eastAsia" w:ascii="微软雅黑" w:hAnsi="微软雅黑" w:eastAsia="微软雅黑" w:cs="宋体"/>
          <w:color w:val="333333"/>
          <w:spacing w:val="6"/>
          <w:kern w:val="0"/>
          <w:sz w:val="24"/>
          <w:szCs w:val="24"/>
        </w:rPr>
        <w:t>等绘图工具及计算器（不得具有编程和记忆功能）。</w:t>
      </w:r>
    </w:p>
    <w:p>
      <w:pPr>
        <w:spacing w:line="560" w:lineRule="exact"/>
        <w:jc w:val="left"/>
        <w:rPr>
          <w:rFonts w:ascii="仿宋" w:hAnsi="仿宋" w:eastAsia="仿宋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EA30"/>
    <w:multiLevelType w:val="singleLevel"/>
    <w:tmpl w:val="0650EA30"/>
    <w:lvl w:ilvl="0" w:tentative="0">
      <w:start w:val="1"/>
      <w:numFmt w:val="decimal"/>
      <w:suff w:val="space"/>
      <w:lvlText w:val="%1."/>
      <w:lvlJc w:val="left"/>
      <w:pPr>
        <w:ind w:left="504" w:firstLine="0"/>
      </w:pPr>
    </w:lvl>
  </w:abstractNum>
  <w:abstractNum w:abstractNumId="1">
    <w:nsid w:val="18F5DB6F"/>
    <w:multiLevelType w:val="singleLevel"/>
    <w:tmpl w:val="18F5DB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C14"/>
    <w:rsid w:val="00055C1A"/>
    <w:rsid w:val="00094E1C"/>
    <w:rsid w:val="000A0AF8"/>
    <w:rsid w:val="000A1F09"/>
    <w:rsid w:val="000A2DF9"/>
    <w:rsid w:val="000C347C"/>
    <w:rsid w:val="000D4721"/>
    <w:rsid w:val="000F2EBC"/>
    <w:rsid w:val="001037D2"/>
    <w:rsid w:val="00167451"/>
    <w:rsid w:val="001868BC"/>
    <w:rsid w:val="001B41D4"/>
    <w:rsid w:val="001C0538"/>
    <w:rsid w:val="001D4398"/>
    <w:rsid w:val="001F6860"/>
    <w:rsid w:val="0021295B"/>
    <w:rsid w:val="0022666A"/>
    <w:rsid w:val="00233D6F"/>
    <w:rsid w:val="002453EA"/>
    <w:rsid w:val="002571E6"/>
    <w:rsid w:val="002643C5"/>
    <w:rsid w:val="00265D23"/>
    <w:rsid w:val="00273E91"/>
    <w:rsid w:val="002A5CBC"/>
    <w:rsid w:val="002A7042"/>
    <w:rsid w:val="002B36EA"/>
    <w:rsid w:val="002F4637"/>
    <w:rsid w:val="00307A56"/>
    <w:rsid w:val="00355EF2"/>
    <w:rsid w:val="00356CE9"/>
    <w:rsid w:val="003A19DE"/>
    <w:rsid w:val="003B1039"/>
    <w:rsid w:val="003B1F3A"/>
    <w:rsid w:val="003B7E77"/>
    <w:rsid w:val="003D5C50"/>
    <w:rsid w:val="003F544D"/>
    <w:rsid w:val="004250CC"/>
    <w:rsid w:val="0044732E"/>
    <w:rsid w:val="004542B5"/>
    <w:rsid w:val="004565B2"/>
    <w:rsid w:val="0048467C"/>
    <w:rsid w:val="004925B8"/>
    <w:rsid w:val="004944F9"/>
    <w:rsid w:val="00495E20"/>
    <w:rsid w:val="00496883"/>
    <w:rsid w:val="004B4EF9"/>
    <w:rsid w:val="004D3FB5"/>
    <w:rsid w:val="004E71BC"/>
    <w:rsid w:val="005013A2"/>
    <w:rsid w:val="005614F3"/>
    <w:rsid w:val="00580028"/>
    <w:rsid w:val="0059365F"/>
    <w:rsid w:val="005941E8"/>
    <w:rsid w:val="005D4111"/>
    <w:rsid w:val="0060033C"/>
    <w:rsid w:val="00602378"/>
    <w:rsid w:val="00603165"/>
    <w:rsid w:val="00665B96"/>
    <w:rsid w:val="006965C0"/>
    <w:rsid w:val="006D212B"/>
    <w:rsid w:val="00744231"/>
    <w:rsid w:val="007756B2"/>
    <w:rsid w:val="0078209E"/>
    <w:rsid w:val="00782447"/>
    <w:rsid w:val="0079502B"/>
    <w:rsid w:val="00795181"/>
    <w:rsid w:val="007A58D0"/>
    <w:rsid w:val="007D77A2"/>
    <w:rsid w:val="00806476"/>
    <w:rsid w:val="00815C77"/>
    <w:rsid w:val="008217A3"/>
    <w:rsid w:val="00856F0D"/>
    <w:rsid w:val="008C6C14"/>
    <w:rsid w:val="008D3030"/>
    <w:rsid w:val="00930128"/>
    <w:rsid w:val="00930AE0"/>
    <w:rsid w:val="00932959"/>
    <w:rsid w:val="00995A89"/>
    <w:rsid w:val="009B3C52"/>
    <w:rsid w:val="009B45E8"/>
    <w:rsid w:val="009B5A46"/>
    <w:rsid w:val="009B6982"/>
    <w:rsid w:val="009C28A3"/>
    <w:rsid w:val="009E1284"/>
    <w:rsid w:val="009E79D4"/>
    <w:rsid w:val="009F2DF8"/>
    <w:rsid w:val="009F31F0"/>
    <w:rsid w:val="009F5154"/>
    <w:rsid w:val="00A12590"/>
    <w:rsid w:val="00A51C07"/>
    <w:rsid w:val="00A86A06"/>
    <w:rsid w:val="00AA2764"/>
    <w:rsid w:val="00AB54AC"/>
    <w:rsid w:val="00AC6212"/>
    <w:rsid w:val="00B27D7E"/>
    <w:rsid w:val="00B3197D"/>
    <w:rsid w:val="00B619B0"/>
    <w:rsid w:val="00B83956"/>
    <w:rsid w:val="00B96B66"/>
    <w:rsid w:val="00BC6CDE"/>
    <w:rsid w:val="00BC75BE"/>
    <w:rsid w:val="00BE1AEB"/>
    <w:rsid w:val="00C179BC"/>
    <w:rsid w:val="00C30547"/>
    <w:rsid w:val="00C5484D"/>
    <w:rsid w:val="00C64FB4"/>
    <w:rsid w:val="00C935FB"/>
    <w:rsid w:val="00CD2DD4"/>
    <w:rsid w:val="00CF39A1"/>
    <w:rsid w:val="00D0771F"/>
    <w:rsid w:val="00D52645"/>
    <w:rsid w:val="00D634B9"/>
    <w:rsid w:val="00D767DF"/>
    <w:rsid w:val="00D86546"/>
    <w:rsid w:val="00D92058"/>
    <w:rsid w:val="00DC282C"/>
    <w:rsid w:val="00DC38EC"/>
    <w:rsid w:val="00DD7720"/>
    <w:rsid w:val="00E410D7"/>
    <w:rsid w:val="00E51D0F"/>
    <w:rsid w:val="00EB3DDA"/>
    <w:rsid w:val="00ED64B9"/>
    <w:rsid w:val="00ED7279"/>
    <w:rsid w:val="00F76D61"/>
    <w:rsid w:val="00F85525"/>
    <w:rsid w:val="00F91E42"/>
    <w:rsid w:val="00FB13C1"/>
    <w:rsid w:val="00FC7130"/>
    <w:rsid w:val="00FD6920"/>
    <w:rsid w:val="00FE70AE"/>
    <w:rsid w:val="214562EA"/>
    <w:rsid w:val="486F5CE1"/>
    <w:rsid w:val="4C731B10"/>
    <w:rsid w:val="5137410C"/>
    <w:rsid w:val="6CE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1">
    <w:name w:val="网格型1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uiPriority w:val="99"/>
    <w:rPr>
      <w:sz w:val="18"/>
      <w:szCs w:val="18"/>
    </w:rPr>
  </w:style>
  <w:style w:type="character" w:customStyle="1" w:styleId="15">
    <w:name w:val="未处理的提及1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2851</Characters>
  <Lines>23</Lines>
  <Paragraphs>6</Paragraphs>
  <TotalTime>1</TotalTime>
  <ScaleCrop>false</ScaleCrop>
  <LinksUpToDate>false</LinksUpToDate>
  <CharactersWithSpaces>3345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2018-06-01T04:03:00Z</dcterms:created>
  <dc:creator>ww</dc:creator>
  <cp:lastModifiedBy>我未来是个瘦子</cp:lastModifiedBy>
  <cp:lastPrinted>2018-03-20T04:33:00Z</cp:lastPrinted>
  <dcterms:modified xsi:type="dcterms:W3CDTF">2018-07-16T01:25:22Z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