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窗体顶端</w:t>
      </w:r>
    </w:p>
    <w:p>
      <w:pPr>
        <w:pStyle w:val="14"/>
      </w:pPr>
      <w:r>
        <w:t>窗体底端</w:t>
      </w:r>
    </w:p>
    <w:tbl>
      <w:tblPr>
        <w:tblStyle w:val="9"/>
        <w:tblpPr w:leftFromText="180" w:rightFromText="180" w:vertAnchor="text" w:horzAnchor="page" w:tblpX="2292" w:tblpY="1683"/>
        <w:tblOverlap w:val="never"/>
        <w:tblW w:w="1144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185"/>
        <w:gridCol w:w="2160"/>
        <w:gridCol w:w="585"/>
        <w:gridCol w:w="690"/>
        <w:gridCol w:w="690"/>
        <w:gridCol w:w="2100"/>
        <w:gridCol w:w="1560"/>
        <w:gridCol w:w="13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专业学位种类（代码）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领域名称（代码）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研究方向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4"/>
              <w:widowControl/>
              <w:wordWrap w:val="0"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全日制拟招人数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4"/>
              <w:widowControl/>
              <w:wordWrap w:val="0"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推免生拟招人数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4"/>
              <w:widowControl/>
              <w:wordWrap w:val="0"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非全日制拟招人数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初试科目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复试科目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同等学力</w:t>
            </w:r>
          </w:p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加试科目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2" w:hRule="atLeast"/>
          <w:tblCellSpacing w:w="0" w:type="dxa"/>
        </w:trPr>
        <w:tc>
          <w:tcPr>
            <w:tcW w:w="111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工程硕士（0852）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交通运输工程085222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①海上安全保障技术.</w:t>
            </w:r>
          </w:p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②交通信息工程及控制</w:t>
            </w:r>
          </w:p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③港口与航道工程技术</w:t>
            </w:r>
          </w:p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④港口物流规划与管理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⑤油气储运技术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70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10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①101思想政治理论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②204英语二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③302数学二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④901工程力学</w:t>
            </w:r>
          </w:p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或902船舶原理</w:t>
            </w:r>
          </w:p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或903港口物流学</w:t>
            </w:r>
          </w:p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或904计算机网络技术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①船舶管理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②结构力学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③土力学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④工程流体力学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⑤运筹学</w:t>
            </w:r>
          </w:p>
          <w:p>
            <w:pPr>
              <w:pStyle w:val="4"/>
              <w:widowControl/>
            </w:pPr>
            <w:r>
              <w:rPr>
                <w:rFonts w:hint="eastAsia" w:ascii="Tahoma" w:hAnsi="Tahoma" w:cs="Tahoma" w:eastAsiaTheme="minorEastAsia"/>
                <w:sz w:val="21"/>
                <w:szCs w:val="21"/>
              </w:rPr>
              <w:t>⑥</w:t>
            </w:r>
            <w:r>
              <w:rPr>
                <w:rFonts w:ascii="Tahoma" w:hAnsi="Tahoma" w:eastAsia="Tahoma" w:cs="Tahoma"/>
                <w:sz w:val="21"/>
                <w:szCs w:val="21"/>
              </w:rPr>
              <w:t>C语言程序设计</w:t>
            </w:r>
          </w:p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（任选一门）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①海上交通工程</w:t>
            </w:r>
          </w:p>
          <w:p>
            <w:pPr>
              <w:pStyle w:val="4"/>
              <w:widowControl/>
              <w:jc w:val="center"/>
            </w:pPr>
            <w:r>
              <w:rPr>
                <w:rFonts w:ascii="Tahoma" w:hAnsi="Tahoma" w:eastAsia="Tahoma" w:cs="Tahoma"/>
                <w:sz w:val="21"/>
                <w:szCs w:val="21"/>
              </w:rPr>
              <w:t>②工程项目管理</w:t>
            </w:r>
          </w:p>
        </w:tc>
      </w:tr>
    </w:tbl>
    <w:p>
      <w:pPr>
        <w:widowControl/>
        <w:ind w:firstLine="960" w:firstLineChars="300"/>
        <w:rPr>
          <w:rStyle w:val="12"/>
          <w:rFonts w:hint="eastAsia"/>
          <w:sz w:val="32"/>
          <w:szCs w:val="32"/>
          <w:lang w:eastAsia="zh-CN"/>
        </w:rPr>
      </w:pPr>
    </w:p>
    <w:p>
      <w:pPr>
        <w:widowControl/>
        <w:ind w:firstLine="960" w:firstLineChars="300"/>
        <w:rPr>
          <w:rStyle w:val="12"/>
          <w:rFonts w:ascii="宋体" w:hAnsi="宋体" w:eastAsia="宋体" w:cs="Times New Roman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Style w:val="12"/>
          <w:rFonts w:hint="eastAsia"/>
          <w:sz w:val="32"/>
          <w:szCs w:val="32"/>
          <w:lang w:eastAsia="zh-CN"/>
        </w:rPr>
        <w:t>2017年</w:t>
      </w:r>
      <w:r>
        <w:rPr>
          <w:rFonts w:hint="eastAsia" w:ascii="宋体" w:hAnsi="宋体"/>
          <w:kern w:val="0"/>
          <w:sz w:val="32"/>
          <w:szCs w:val="32"/>
        </w:rPr>
        <w:t>全日制交通运输工程（工程）硕士</w:t>
      </w:r>
      <w:r>
        <w:rPr>
          <w:rFonts w:hint="eastAsia" w:ascii="宋体" w:hAnsi="宋体"/>
          <w:b/>
          <w:kern w:val="0"/>
          <w:sz w:val="32"/>
          <w:szCs w:val="32"/>
        </w:rPr>
        <w:t>专业学位</w:t>
      </w:r>
      <w:r>
        <w:rPr>
          <w:rFonts w:hint="eastAsia" w:ascii="宋体" w:hAnsi="宋体"/>
          <w:kern w:val="0"/>
          <w:sz w:val="32"/>
          <w:szCs w:val="32"/>
        </w:rPr>
        <w:t>研究生招生专业目录及名额</w:t>
      </w:r>
      <w:bookmarkStart w:id="0" w:name="_GoBack"/>
      <w:bookmarkEnd w:id="0"/>
    </w:p>
    <w:p>
      <w:pPr>
        <w:pStyle w:val="13"/>
      </w:pPr>
      <w:r>
        <w:t>窗体顶端</w:t>
      </w:r>
    </w:p>
    <w:p>
      <w:pPr>
        <w:pStyle w:val="14"/>
      </w:pPr>
      <w:r>
        <w:t>窗体底端</w:t>
      </w:r>
    </w:p>
    <w:tbl>
      <w:tblPr>
        <w:tblStyle w:val="9"/>
        <w:tblpPr w:leftFromText="180" w:rightFromText="180" w:vertAnchor="text" w:horzAnchor="page" w:tblpX="2014" w:tblpY="1256"/>
        <w:tblOverlap w:val="never"/>
        <w:tblW w:w="131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185"/>
        <w:gridCol w:w="2160"/>
        <w:gridCol w:w="959"/>
        <w:gridCol w:w="2268"/>
        <w:gridCol w:w="2126"/>
        <w:gridCol w:w="1637"/>
        <w:gridCol w:w="13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专业学位种类（代码）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领域名称（代码）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研究方向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pStyle w:val="4"/>
              <w:widowControl/>
              <w:wordWrap w:val="0"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全日制拟招人数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初试科目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复试科目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同等学力</w:t>
            </w:r>
          </w:p>
          <w:p>
            <w:pPr>
              <w:pStyle w:val="4"/>
              <w:widowControl/>
              <w:jc w:val="center"/>
            </w:pPr>
            <w:r>
              <w:rPr>
                <w:rStyle w:val="6"/>
                <w:rFonts w:ascii="Tahoma" w:hAnsi="Tahoma" w:eastAsia="Tahoma" w:cs="Tahoma"/>
                <w:sz w:val="21"/>
                <w:szCs w:val="21"/>
              </w:rPr>
              <w:t>加试科目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Style w:val="6"/>
                <w:rFonts w:ascii="Tahoma" w:hAnsi="Tahoma" w:cs="Tahoma"/>
                <w:sz w:val="21"/>
                <w:szCs w:val="21"/>
              </w:rPr>
            </w:pPr>
            <w:r>
              <w:rPr>
                <w:rStyle w:val="6"/>
                <w:rFonts w:hint="eastAsia" w:ascii="Tahoma" w:hAnsi="Tahoma" w:cs="Tahom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23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Tahoma" w:hAnsi="Tahoma" w:eastAsia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船舶与海洋工程</w:t>
            </w:r>
            <w:r>
              <w:rPr>
                <w:rFonts w:ascii="Tahoma" w:hAnsi="Tahoma" w:eastAsia="Tahoma" w:cs="Tahoma"/>
                <w:sz w:val="21"/>
                <w:szCs w:val="21"/>
              </w:rPr>
              <w:t>（08</w:t>
            </w:r>
            <w:r>
              <w:rPr>
                <w:rFonts w:hint="eastAsia" w:ascii="Tahoma" w:hAnsi="Tahoma" w:cs="Tahoma"/>
                <w:sz w:val="21"/>
                <w:szCs w:val="21"/>
              </w:rPr>
              <w:t>24</w:t>
            </w:r>
            <w:r>
              <w:rPr>
                <w:rFonts w:ascii="Tahoma" w:hAnsi="Tahoma" w:eastAsia="Tahoma" w:cs="Tahoma"/>
                <w:sz w:val="21"/>
                <w:szCs w:val="21"/>
              </w:rPr>
              <w:t>）</w:t>
            </w:r>
          </w:p>
          <w:p>
            <w:pPr>
              <w:pStyle w:val="4"/>
              <w:widowControl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sz w:val="21"/>
                <w:szCs w:val="21"/>
              </w:rPr>
              <w:t>（学术型</w:t>
            </w:r>
          </w:p>
          <w:p>
            <w:pPr>
              <w:pStyle w:val="4"/>
              <w:widowControl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b/>
                <w:bCs/>
                <w:sz w:val="21"/>
                <w:szCs w:val="21"/>
              </w:rPr>
              <w:t>3年制）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轮机工程</w:t>
            </w:r>
          </w:p>
          <w:p>
            <w:pPr>
              <w:pStyle w:val="4"/>
              <w:widowControl/>
            </w:pPr>
            <w:r>
              <w:rPr>
                <w:rFonts w:hint="eastAsia"/>
              </w:rPr>
              <w:t>（082402）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①</w:t>
            </w:r>
            <w:r>
              <w:rPr>
                <w:rFonts w:hint="eastAsia" w:ascii="Tahoma" w:hAnsi="Tahoma" w:cs="Tahoma"/>
                <w:sz w:val="21"/>
                <w:szCs w:val="21"/>
              </w:rPr>
              <w:t>船舶动力工程及配套设备</w:t>
            </w:r>
            <w:r>
              <w:rPr>
                <w:rFonts w:ascii="Tahoma" w:hAnsi="Tahoma" w:eastAsia="Tahoma" w:cs="Tahoma"/>
                <w:sz w:val="21"/>
                <w:szCs w:val="21"/>
              </w:rPr>
              <w:t>.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②</w:t>
            </w:r>
            <w:r>
              <w:rPr>
                <w:rFonts w:hint="eastAsia" w:ascii="Tahoma" w:hAnsi="Tahoma" w:cs="Tahoma"/>
                <w:sz w:val="21"/>
                <w:szCs w:val="21"/>
              </w:rPr>
              <w:t>船舶电气及其自动化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③</w:t>
            </w:r>
            <w:r>
              <w:rPr>
                <w:rFonts w:hint="eastAsia" w:ascii="Tahoma" w:hAnsi="Tahoma" w:cs="Tahoma"/>
                <w:sz w:val="21"/>
                <w:szCs w:val="21"/>
              </w:rPr>
              <w:t>船舶安全与污染控制</w:t>
            </w:r>
          </w:p>
          <w:p>
            <w:pPr>
              <w:pStyle w:val="4"/>
              <w:widowControl/>
            </w:pP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4"/>
              <w:widowControl/>
              <w:spacing w:before="100" w:after="100" w:line="240" w:lineRule="exact"/>
            </w:pPr>
            <w:r>
              <w:rPr>
                <w:rFonts w:ascii="Tahoma" w:hAnsi="Tahoma" w:eastAsia="Tahoma" w:cs="Tahoma"/>
                <w:sz w:val="21"/>
                <w:szCs w:val="21"/>
              </w:rPr>
              <w:t>①101思想政治理论</w:t>
            </w:r>
          </w:p>
          <w:p>
            <w:pPr>
              <w:pStyle w:val="4"/>
              <w:widowControl/>
              <w:spacing w:before="100" w:after="100" w:line="240" w:lineRule="exact"/>
            </w:pPr>
            <w:r>
              <w:rPr>
                <w:rFonts w:ascii="Tahoma" w:hAnsi="Tahoma" w:eastAsia="Tahoma" w:cs="Tahoma"/>
                <w:sz w:val="21"/>
                <w:szCs w:val="21"/>
              </w:rPr>
              <w:t>②20</w:t>
            </w:r>
            <w:r>
              <w:rPr>
                <w:rFonts w:hint="eastAsia" w:ascii="Tahoma" w:hAnsi="Tahoma" w:cs="Tahoma"/>
                <w:sz w:val="21"/>
                <w:szCs w:val="21"/>
              </w:rPr>
              <w:t>1</w:t>
            </w:r>
            <w:r>
              <w:rPr>
                <w:rFonts w:ascii="Tahoma" w:hAnsi="Tahoma" w:eastAsia="Tahoma" w:cs="Tahoma"/>
                <w:sz w:val="21"/>
                <w:szCs w:val="21"/>
              </w:rPr>
              <w:t>英语</w:t>
            </w:r>
            <w:r>
              <w:rPr>
                <w:rFonts w:hint="eastAsia" w:ascii="Tahoma" w:hAnsi="Tahoma" w:cs="Tahoma"/>
                <w:sz w:val="21"/>
                <w:szCs w:val="21"/>
              </w:rPr>
              <w:t>一</w:t>
            </w:r>
          </w:p>
          <w:p>
            <w:pPr>
              <w:pStyle w:val="4"/>
              <w:widowControl/>
              <w:spacing w:before="100" w:after="100" w:line="240" w:lineRule="exact"/>
            </w:pPr>
            <w:r>
              <w:rPr>
                <w:rFonts w:ascii="Tahoma" w:hAnsi="Tahoma" w:eastAsia="Tahoma" w:cs="Tahoma"/>
                <w:sz w:val="21"/>
                <w:szCs w:val="21"/>
              </w:rPr>
              <w:t>③30</w:t>
            </w:r>
            <w:r>
              <w:rPr>
                <w:rFonts w:hint="eastAsia" w:ascii="Tahoma" w:hAnsi="Tahoma" w:cs="Tahoma"/>
                <w:sz w:val="21"/>
                <w:szCs w:val="21"/>
              </w:rPr>
              <w:t>1</w:t>
            </w:r>
            <w:r>
              <w:rPr>
                <w:rFonts w:ascii="Tahoma" w:hAnsi="Tahoma" w:eastAsia="Tahoma" w:cs="Tahoma"/>
                <w:sz w:val="21"/>
                <w:szCs w:val="21"/>
              </w:rPr>
              <w:t>数学</w:t>
            </w:r>
            <w:r>
              <w:rPr>
                <w:rFonts w:hint="eastAsia" w:ascii="Tahoma" w:hAnsi="Tahoma" w:cs="Tahoma"/>
                <w:sz w:val="21"/>
                <w:szCs w:val="21"/>
              </w:rPr>
              <w:t>一</w:t>
            </w:r>
          </w:p>
          <w:p>
            <w:pPr>
              <w:pStyle w:val="4"/>
              <w:widowControl/>
              <w:spacing w:before="100" w:after="100" w:line="240" w:lineRule="exac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eastAsia="Tahoma" w:cs="Tahoma"/>
                <w:sz w:val="21"/>
                <w:szCs w:val="21"/>
              </w:rPr>
              <w:t>④</w:t>
            </w:r>
            <w:r>
              <w:rPr>
                <w:rFonts w:hint="eastAsia" w:ascii="Tahoma" w:hAnsi="Tahoma" w:cs="Tahoma"/>
                <w:sz w:val="21"/>
                <w:szCs w:val="21"/>
              </w:rPr>
              <w:t>808船舶结构力学</w:t>
            </w:r>
          </w:p>
          <w:p>
            <w:pPr>
              <w:pStyle w:val="4"/>
              <w:widowControl/>
              <w:spacing w:before="100" w:after="100" w:line="240" w:lineRule="exac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或809工程热力学</w:t>
            </w:r>
          </w:p>
          <w:p>
            <w:pPr>
              <w:pStyle w:val="4"/>
              <w:widowControl/>
              <w:spacing w:before="100" w:after="100" w:line="240" w:lineRule="exac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或810电子技术基础</w:t>
            </w:r>
          </w:p>
          <w:p>
            <w:pPr>
              <w:pStyle w:val="4"/>
              <w:widowControl/>
              <w:spacing w:before="100" w:after="100" w:line="240" w:lineRule="exact"/>
            </w:pPr>
            <w:r>
              <w:rPr>
                <w:rFonts w:hint="eastAsia" w:ascii="Tahoma" w:hAnsi="Tahoma" w:cs="Tahoma"/>
                <w:sz w:val="21"/>
                <w:szCs w:val="21"/>
              </w:rPr>
              <w:t>或811工程流体力学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①船舶管理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②</w:t>
            </w:r>
            <w:r>
              <w:rPr>
                <w:rFonts w:hint="eastAsia" w:ascii="Tahoma" w:hAnsi="Tahoma" w:cs="Tahoma"/>
                <w:sz w:val="21"/>
                <w:szCs w:val="21"/>
              </w:rPr>
              <w:t>轮机工程概论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③</w:t>
            </w:r>
            <w:r>
              <w:rPr>
                <w:rFonts w:hint="eastAsia" w:ascii="Tahoma" w:hAnsi="Tahoma" w:cs="Tahoma"/>
                <w:sz w:val="21"/>
                <w:szCs w:val="21"/>
              </w:rPr>
              <w:t>数字信号处理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④</w:t>
            </w:r>
            <w:r>
              <w:rPr>
                <w:rFonts w:hint="eastAsia" w:ascii="Tahoma" w:hAnsi="Tahoma" w:cs="Tahoma"/>
                <w:sz w:val="21"/>
                <w:szCs w:val="21"/>
              </w:rPr>
              <w:t>海洋工程结构力学</w:t>
            </w:r>
          </w:p>
          <w:p>
            <w:pPr>
              <w:pStyle w:val="4"/>
              <w:widowControl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⑤传热学</w:t>
            </w:r>
          </w:p>
          <w:p>
            <w:pPr>
              <w:pStyle w:val="4"/>
              <w:widowControl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⑥油气集输</w:t>
            </w:r>
          </w:p>
          <w:p>
            <w:pPr>
              <w:pStyle w:val="4"/>
              <w:widowControl/>
            </w:pPr>
            <w:r>
              <w:rPr>
                <w:rFonts w:ascii="Tahoma" w:hAnsi="Tahoma" w:eastAsia="Tahoma" w:cs="Tahoma"/>
                <w:sz w:val="21"/>
                <w:szCs w:val="21"/>
              </w:rPr>
              <w:t>（任选一门）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pStyle w:val="4"/>
              <w:widowControl/>
            </w:pPr>
            <w:r>
              <w:rPr>
                <w:rFonts w:hint="eastAsia" w:ascii="Tahoma" w:hAnsi="Tahoma" w:cs="Tahoma"/>
                <w:sz w:val="21"/>
                <w:szCs w:val="21"/>
              </w:rPr>
              <w:t>①材料力学</w:t>
            </w:r>
          </w:p>
          <w:p>
            <w:pPr>
              <w:pStyle w:val="4"/>
              <w:widowControl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②理论力学</w:t>
            </w:r>
          </w:p>
          <w:p>
            <w:pPr>
              <w:pStyle w:val="4"/>
              <w:widowControl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③海洋科学导论</w:t>
            </w:r>
          </w:p>
          <w:p>
            <w:pPr>
              <w:pStyle w:val="4"/>
              <w:widowControl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（任选两门）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pStyle w:val="4"/>
              <w:widowControl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hint="eastAsia" w:ascii="Tahoma" w:hAnsi="Tahoma" w:cs="Tahoma"/>
                <w:sz w:val="21"/>
                <w:szCs w:val="21"/>
              </w:rPr>
              <w:t>①</w:t>
            </w:r>
            <w:r>
              <w:rPr>
                <w:rFonts w:hint="eastAsia" w:ascii="Tahoma" w:hAnsi="Tahoma" w:cs="Tahoma"/>
                <w:b/>
                <w:bCs/>
                <w:sz w:val="21"/>
                <w:szCs w:val="21"/>
              </w:rPr>
              <w:t>招有数学或工程热力学或流体力学或环境工程方面基础的考生</w:t>
            </w:r>
          </w:p>
        </w:tc>
      </w:tr>
    </w:tbl>
    <w:p>
      <w:pPr>
        <w:jc w:val="center"/>
      </w:pPr>
      <w:r>
        <w:rPr>
          <w:rStyle w:val="12"/>
          <w:rFonts w:hint="eastAsia"/>
          <w:sz w:val="32"/>
          <w:szCs w:val="32"/>
          <w:lang w:eastAsia="zh-CN"/>
        </w:rPr>
        <w:t>2017年</w:t>
      </w:r>
      <w:r>
        <w:rPr>
          <w:rFonts w:hint="eastAsia" w:ascii="宋体" w:hAnsi="宋体"/>
          <w:kern w:val="0"/>
          <w:sz w:val="32"/>
          <w:szCs w:val="32"/>
        </w:rPr>
        <w:t>全日制船舶与海洋工程硕士</w:t>
      </w:r>
      <w:r>
        <w:rPr>
          <w:rFonts w:hint="eastAsia" w:ascii="宋体" w:hAnsi="宋体"/>
          <w:b/>
          <w:kern w:val="0"/>
          <w:sz w:val="32"/>
          <w:szCs w:val="32"/>
        </w:rPr>
        <w:t>学术学位</w:t>
      </w:r>
      <w:r>
        <w:rPr>
          <w:rFonts w:hint="eastAsia" w:ascii="宋体" w:hAnsi="宋体"/>
          <w:kern w:val="0"/>
          <w:sz w:val="32"/>
          <w:szCs w:val="32"/>
        </w:rPr>
        <w:t>研究生招生专业目录及名额</w:t>
      </w:r>
    </w:p>
    <w:p>
      <w:pPr>
        <w:spacing w:line="520" w:lineRule="exact"/>
        <w:rPr>
          <w:rStyle w:val="12"/>
          <w:sz w:val="28"/>
          <w:szCs w:val="28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7767"/>
    <w:rsid w:val="001D1D7A"/>
    <w:rsid w:val="002C7711"/>
    <w:rsid w:val="002E7FAE"/>
    <w:rsid w:val="00362FD9"/>
    <w:rsid w:val="00427767"/>
    <w:rsid w:val="0046339C"/>
    <w:rsid w:val="004A2511"/>
    <w:rsid w:val="004E25C3"/>
    <w:rsid w:val="004F28CF"/>
    <w:rsid w:val="005D3327"/>
    <w:rsid w:val="005E2CC7"/>
    <w:rsid w:val="007F66F5"/>
    <w:rsid w:val="0085796F"/>
    <w:rsid w:val="00894199"/>
    <w:rsid w:val="008F60FA"/>
    <w:rsid w:val="008F669E"/>
    <w:rsid w:val="009148B5"/>
    <w:rsid w:val="00A524E5"/>
    <w:rsid w:val="00B50E3B"/>
    <w:rsid w:val="00B62EEC"/>
    <w:rsid w:val="00CE546E"/>
    <w:rsid w:val="00CF3FD8"/>
    <w:rsid w:val="00D2414B"/>
    <w:rsid w:val="00E3371E"/>
    <w:rsid w:val="00F92D9B"/>
    <w:rsid w:val="04DB7719"/>
    <w:rsid w:val="22663EA9"/>
    <w:rsid w:val="31FF65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qFormat/>
    <w:uiPriority w:val="99"/>
    <w:rPr>
      <w:color w:val="003366"/>
      <w:u w:val="none"/>
    </w:rPr>
  </w:style>
  <w:style w:type="character" w:styleId="8">
    <w:name w:val="Hyperlink"/>
    <w:basedOn w:val="5"/>
    <w:unhideWhenUsed/>
    <w:qFormat/>
    <w:uiPriority w:val="99"/>
    <w:rPr>
      <w:color w:val="003366"/>
      <w:u w:val="none"/>
    </w:r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2">
    <w:name w:val="hps"/>
    <w:basedOn w:val="5"/>
    <w:qFormat/>
    <w:uiPriority w:val="0"/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104</Words>
  <Characters>596</Characters>
  <Lines>4</Lines>
  <Paragraphs>1</Paragraphs>
  <TotalTime>0</TotalTime>
  <ScaleCrop>false</ScaleCrop>
  <LinksUpToDate>false</LinksUpToDate>
  <CharactersWithSpaces>699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2014-09-22T06:39:00Z</dcterms:created>
  <dc:creator>陈金晶</dc:creator>
  <cp:lastModifiedBy>hp</cp:lastModifiedBy>
  <dcterms:modified xsi:type="dcterms:W3CDTF">2017-02-21T07:39:17Z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