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温州大学20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年接收推荐免试攻读硕士学位研究生专业目录</w:t>
      </w:r>
    </w:p>
    <w:p>
      <w:pPr>
        <w:widowControl/>
        <w:spacing w:line="360" w:lineRule="exact"/>
        <w:jc w:val="center"/>
        <w:rPr>
          <w:b/>
          <w:sz w:val="36"/>
          <w:szCs w:val="36"/>
        </w:rPr>
      </w:pPr>
    </w:p>
    <w:tbl>
      <w:tblPr>
        <w:tblStyle w:val="3"/>
        <w:tblW w:w="134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529"/>
        <w:gridCol w:w="1701"/>
        <w:gridCol w:w="1559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专业代码、名称</w:t>
            </w:r>
          </w:p>
        </w:tc>
        <w:tc>
          <w:tcPr>
            <w:tcW w:w="5529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研究方向</w:t>
            </w:r>
          </w:p>
        </w:tc>
        <w:tc>
          <w:tcPr>
            <w:tcW w:w="1701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培养类型</w:t>
            </w:r>
          </w:p>
        </w:tc>
        <w:tc>
          <w:tcPr>
            <w:tcW w:w="1559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拟招生人数</w:t>
            </w:r>
          </w:p>
        </w:tc>
        <w:tc>
          <w:tcPr>
            <w:tcW w:w="1843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001 商学院（0577-86680958）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020200应用经济学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01产业经济学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02区域经济学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03国际贸易学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04金融学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002法学院（0577-86680979）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030100法学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nil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01宪法学与行政法学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02民商法学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03经济法学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04环境与资源保护法学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SmallGap" w:color="auto" w:sz="4" w:space="0"/>
              <w:right w:val="dashed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003马克思主义学院（0577—86680675）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030500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马克思主义理论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01</w:t>
            </w:r>
            <w:r>
              <w:rPr>
                <w:rFonts w:hint="eastAsia" w:ascii="宋体" w:hAnsi="宋体"/>
                <w:bCs/>
                <w:szCs w:val="21"/>
              </w:rPr>
              <w:t>马克思主义基本原理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/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2马克思主义中国化研究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3思想政治教育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4中国近现代史基本问题研究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004教育学院（教师教育学院）（0577—86680938）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040100 教育学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01教育学原理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02课程与教学论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03学前教育学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04高等教育学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 教育技术学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SmallGap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005体育学院（0577—86590653）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040300 体育学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01体育人文社会学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1" w:firstLineChars="10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02体育教育训练学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1" w:firstLineChars="10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03运动人体科学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1" w:firstLineChars="10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04民族传统体育学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006人文学院（0577—86680841）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050100 中国语言文学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01文艺学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02中国古代文学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03中国现当代文学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04语言学及应用语言学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05汉语言文字学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06中国古典文献学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07比较文学与世界文学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060200中国史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01中国古代史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02中国近现代史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03专门史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462" w:type="dxa"/>
            <w:gridSpan w:val="5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008数理学院（0577—8668</w:t>
            </w:r>
            <w:r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  <w:t>909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462" w:type="dxa"/>
            <w:gridSpan w:val="5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tbl>
            <w:tblPr>
              <w:tblStyle w:val="3"/>
              <w:tblW w:w="13462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0"/>
              <w:gridCol w:w="5529"/>
              <w:gridCol w:w="1739"/>
              <w:gridCol w:w="1521"/>
              <w:gridCol w:w="1843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jc w:val="center"/>
              </w:trPr>
              <w:tc>
                <w:tcPr>
                  <w:tcW w:w="2830" w:type="dxa"/>
                  <w:vMerge w:val="restart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 xml:space="preserve">070100 数学 </w:t>
                  </w: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01基础数学</w:t>
                  </w:r>
                </w:p>
              </w:tc>
              <w:tc>
                <w:tcPr>
                  <w:tcW w:w="1739" w:type="dxa"/>
                  <w:vMerge w:val="restart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学术硕士</w:t>
                  </w:r>
                </w:p>
              </w:tc>
              <w:tc>
                <w:tcPr>
                  <w:tcW w:w="1521" w:type="dxa"/>
                  <w:vMerge w:val="restart"/>
                  <w:tcBorders>
                    <w:left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Theme="minorEastAsia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3年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2830" w:type="dxa"/>
                  <w:vMerge w:val="continue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b/>
                      <w:bCs/>
                      <w:szCs w:val="21"/>
                      <w:highlight w:val="none"/>
                    </w:rPr>
                  </w:pP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02计算数学</w:t>
                  </w:r>
                </w:p>
              </w:tc>
              <w:tc>
                <w:tcPr>
                  <w:tcW w:w="1739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521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  <w:jc w:val="center"/>
              </w:trPr>
              <w:tc>
                <w:tcPr>
                  <w:tcW w:w="2830" w:type="dxa"/>
                  <w:vMerge w:val="continue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b/>
                      <w:bCs/>
                      <w:szCs w:val="21"/>
                      <w:highlight w:val="none"/>
                    </w:rPr>
                  </w:pP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03概率论与数理统计</w:t>
                  </w:r>
                </w:p>
              </w:tc>
              <w:tc>
                <w:tcPr>
                  <w:tcW w:w="1739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521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830" w:type="dxa"/>
                  <w:vMerge w:val="continue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b/>
                      <w:bCs/>
                      <w:szCs w:val="21"/>
                      <w:highlight w:val="none"/>
                    </w:rPr>
                  </w:pP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04应用数学</w:t>
                  </w:r>
                </w:p>
              </w:tc>
              <w:tc>
                <w:tcPr>
                  <w:tcW w:w="1739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521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2830" w:type="dxa"/>
                  <w:vMerge w:val="continue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b/>
                      <w:bCs/>
                      <w:szCs w:val="21"/>
                      <w:highlight w:val="none"/>
                    </w:rPr>
                  </w:pP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05运筹学与控制论</w:t>
                  </w:r>
                </w:p>
              </w:tc>
              <w:tc>
                <w:tcPr>
                  <w:tcW w:w="1739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521" w:type="dxa"/>
                  <w:vMerge w:val="continue"/>
                  <w:tcBorders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  <w:jc w:val="center"/>
              </w:trPr>
              <w:tc>
                <w:tcPr>
                  <w:tcW w:w="2830" w:type="dxa"/>
                  <w:vMerge w:val="restart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333333"/>
                      <w:kern w:val="0"/>
                      <w:szCs w:val="21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070200物理学</w:t>
                  </w: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01理论物理</w:t>
                  </w:r>
                </w:p>
              </w:tc>
              <w:tc>
                <w:tcPr>
                  <w:tcW w:w="1739" w:type="dxa"/>
                  <w:vMerge w:val="restart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学术硕士</w:t>
                  </w:r>
                </w:p>
              </w:tc>
              <w:tc>
                <w:tcPr>
                  <w:tcW w:w="1521" w:type="dxa"/>
                  <w:vMerge w:val="restart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Theme="minorEastAsia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43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830" w:type="dxa"/>
                  <w:vMerge w:val="continue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b/>
                      <w:bCs/>
                      <w:szCs w:val="21"/>
                      <w:highlight w:val="none"/>
                    </w:rPr>
                  </w:pP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02原子与分子物理</w:t>
                  </w:r>
                </w:p>
              </w:tc>
              <w:tc>
                <w:tcPr>
                  <w:tcW w:w="1739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521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2830" w:type="dxa"/>
                  <w:vMerge w:val="continue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b/>
                      <w:bCs/>
                      <w:szCs w:val="21"/>
                      <w:highlight w:val="none"/>
                    </w:rPr>
                  </w:pP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03凝聚态物理</w:t>
                  </w:r>
                </w:p>
              </w:tc>
              <w:tc>
                <w:tcPr>
                  <w:tcW w:w="1739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521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left w:val="dashed" w:color="auto" w:sz="4" w:space="0"/>
                    <w:right w:val="dashed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  <w:jc w:val="center"/>
              </w:trPr>
              <w:tc>
                <w:tcPr>
                  <w:tcW w:w="2830" w:type="dxa"/>
                  <w:vMerge w:val="continue"/>
                  <w:tcBorders>
                    <w:top w:val="dashed" w:color="auto" w:sz="4" w:space="0"/>
                    <w:left w:val="single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b/>
                      <w:bCs/>
                      <w:szCs w:val="21"/>
                      <w:highlight w:val="none"/>
                    </w:rPr>
                  </w:pPr>
                </w:p>
              </w:tc>
              <w:tc>
                <w:tcPr>
                  <w:tcW w:w="5529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Cs w:val="21"/>
                      <w:highlight w:val="none"/>
                      <w:lang w:bidi="ar"/>
                    </w:rPr>
                    <w:t>04光学</w:t>
                  </w:r>
                </w:p>
              </w:tc>
              <w:tc>
                <w:tcPr>
                  <w:tcW w:w="1739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521" w:type="dxa"/>
                  <w:vMerge w:val="continue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843" w:type="dxa"/>
                  <w:vMerge w:val="continue"/>
                  <w:tcBorders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黑体" w:hAnsi="黑体" w:eastAsia="黑体" w:cs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009化学与材料工程学院（0577—86689300）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070300 化学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01无机化学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/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02</w:t>
            </w:r>
            <w:r>
              <w:rPr>
                <w:rFonts w:hint="eastAsia" w:cs="宋体"/>
                <w:kern w:val="0"/>
                <w:szCs w:val="21"/>
              </w:rPr>
              <w:t>分析化学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eastAsia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03</w:t>
            </w:r>
            <w:r>
              <w:rPr>
                <w:rFonts w:hint="eastAsia" w:cs="宋体"/>
                <w:kern w:val="0"/>
                <w:szCs w:val="21"/>
              </w:rPr>
              <w:t>有机化学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eastAsia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04</w:t>
            </w:r>
            <w:r>
              <w:rPr>
                <w:rFonts w:hint="eastAsia" w:cs="宋体"/>
                <w:kern w:val="0"/>
                <w:szCs w:val="21"/>
              </w:rPr>
              <w:t>物理化学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eastAsia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05高分</w:t>
            </w:r>
            <w:r>
              <w:rPr>
                <w:rFonts w:cs="宋体"/>
                <w:kern w:val="0"/>
                <w:szCs w:val="21"/>
              </w:rPr>
              <w:t>子</w:t>
            </w:r>
            <w:r>
              <w:rPr>
                <w:rFonts w:hint="eastAsia" w:cs="宋体"/>
                <w:kern w:val="0"/>
                <w:szCs w:val="21"/>
              </w:rPr>
              <w:t>化学</w:t>
            </w:r>
            <w:r>
              <w:rPr>
                <w:rFonts w:cs="宋体"/>
                <w:kern w:val="0"/>
                <w:szCs w:val="21"/>
              </w:rPr>
              <w:t>与</w:t>
            </w:r>
            <w:r>
              <w:rPr>
                <w:rFonts w:hint="eastAsia" w:cs="宋体"/>
                <w:kern w:val="0"/>
                <w:szCs w:val="21"/>
              </w:rPr>
              <w:t>物理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eastAsia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080500 材料科学与工程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01材料</w:t>
            </w:r>
            <w:r>
              <w:rPr>
                <w:kern w:val="0"/>
                <w:szCs w:val="21"/>
              </w:rPr>
              <w:t>物理与化学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02材料学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03材料加工工程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010生命与环境科学学院（0577—86689079）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071000 生物学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01动物学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02水生生物学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03微生物学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04生物化学与分子生物学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nil"/>
              <w:right w:val="dashed" w:color="auto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0703Z1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化学生物学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01活性小分子化学生物学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02活性大分子化学生物学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03化学生物毒理学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011 机电工程学院（0577-86689167）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080200机械工程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01机械制造及其自动化（生产系统控制与优化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>工业机器人协同作业与调度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>自动化生产线与智能装备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>机械加工表面质量检测调控</w:t>
            </w:r>
            <w:r>
              <w:rPr>
                <w:rFonts w:hint="eastAsia" w:ascii="Times New Roman" w:hAnsi="Times New Roman" w:eastAsia="仿宋" w:cs="Times New Roman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02机械电子工程（装备智能化技术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>机电液系统设计与控制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>MEMS与微纳传感</w:t>
            </w:r>
            <w:r>
              <w:rPr>
                <w:rFonts w:hint="eastAsia" w:ascii="Times New Roman" w:hAnsi="Times New Roman" w:eastAsia="仿宋" w:cs="Times New Roman"/>
              </w:rPr>
              <w:t>检测</w:t>
            </w:r>
            <w:bookmarkStart w:id="0" w:name="OLE_LINK8"/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>状态监测与故障诊断</w:t>
            </w:r>
            <w:bookmarkEnd w:id="0"/>
            <w:r>
              <w:rPr>
                <w:rFonts w:ascii="Times New Roman" w:hAnsi="Times New Roman" w:eastAsia="仿宋" w:cs="Times New Roman"/>
              </w:rPr>
              <w:t>技术</w:t>
            </w:r>
            <w:r>
              <w:rPr>
                <w:rFonts w:hint="eastAsia" w:ascii="Times New Roman" w:hAnsi="Times New Roman" w:eastAsia="仿宋" w:cs="Times New Roman"/>
              </w:rPr>
              <w:t>）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03机械设计及理论（</w:t>
            </w:r>
            <w:r>
              <w:rPr>
                <w:rFonts w:hint="eastAsia" w:ascii="Times New Roman" w:hAnsi="Times New Roman" w:eastAsia="仿宋" w:cs="Times New Roman"/>
              </w:rPr>
              <w:t>机器人机构学、高端设施农业</w:t>
            </w:r>
            <w:r>
              <w:rPr>
                <w:rFonts w:ascii="Times New Roman" w:hAnsi="Times New Roman" w:eastAsia="仿宋" w:cs="Times New Roman"/>
              </w:rPr>
              <w:t>装备</w:t>
            </w:r>
            <w:r>
              <w:rPr>
                <w:rFonts w:hint="eastAsia" w:ascii="Times New Roman" w:hAnsi="Times New Roman" w:eastAsia="仿宋" w:cs="Times New Roman"/>
              </w:rPr>
              <w:t>、数字化产品建模与仿真优化、机械零部件强度与寿命）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04车辆工程（</w:t>
            </w:r>
            <w:r>
              <w:rPr>
                <w:rFonts w:hint="eastAsia" w:ascii="Times New Roman" w:hAnsi="Times New Roman" w:eastAsia="仿宋" w:cs="Times New Roman"/>
              </w:rPr>
              <w:t>车辆设计理论与方法、汽车及零部件轻量化设计、车辆振动噪声测控技术、新能源汽车驱动与控制技术)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Z</w:t>
            </w:r>
            <w:r>
              <w:rPr>
                <w:rFonts w:hint="eastAsia" w:ascii="Times New Roman" w:hAnsi="Times New Roman" w:eastAsia="仿宋" w:cs="Times New Roman"/>
              </w:rPr>
              <w:t>1工业工程</w:t>
            </w:r>
            <w:r>
              <w:rPr>
                <w:rFonts w:ascii="Times New Roman" w:hAnsi="Times New Roman" w:eastAsia="仿宋" w:cs="Times New Roman"/>
              </w:rPr>
              <w:t>（ 智能制造系统工程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>生产系统工程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 xml:space="preserve"> 供应链与物流工程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 xml:space="preserve"> 质量与可靠性工程</w:t>
            </w:r>
            <w:r>
              <w:rPr>
                <w:rFonts w:hint="eastAsia" w:ascii="Times New Roman" w:hAnsi="Times New Roman" w:eastAsia="仿宋" w:cs="Times New Roman"/>
              </w:rPr>
              <w:t>)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="Times New Roman" w:hAnsi="Times New Roman" w:eastAsia="仿宋" w:cs="Times New Roman"/>
              </w:rPr>
              <w:t>Z</w:t>
            </w:r>
            <w:r>
              <w:rPr>
                <w:rFonts w:hint="eastAsia" w:ascii="Times New Roman" w:hAnsi="Times New Roman" w:eastAsia="仿宋" w:cs="Times New Roman"/>
              </w:rPr>
              <w:t>2激光加工技术</w:t>
            </w:r>
            <w:r>
              <w:rPr>
                <w:rFonts w:ascii="Times New Roman" w:hAnsi="Times New Roman" w:eastAsia="仿宋" w:cs="Times New Roman"/>
              </w:rPr>
              <w:t>（激光束时空特性及检测调控</w:t>
            </w:r>
            <w:r>
              <w:rPr>
                <w:rFonts w:hint="eastAsia" w:ascii="Times New Roman" w:hAnsi="Times New Roman" w:eastAsia="仿宋" w:cs="Times New Roman"/>
              </w:rPr>
              <w:t>、超强、超快、超短激光精密微纳加工新技术、</w:t>
            </w:r>
            <w:r>
              <w:rPr>
                <w:rFonts w:ascii="Times New Roman" w:hAnsi="Times New Roman" w:eastAsia="仿宋" w:cs="Times New Roman"/>
              </w:rPr>
              <w:t>基于复合能场的</w:t>
            </w:r>
            <w:r>
              <w:rPr>
                <w:rFonts w:hint="eastAsia" w:ascii="Times New Roman" w:hAnsi="Times New Roman" w:eastAsia="仿宋" w:cs="Times New Roman"/>
              </w:rPr>
              <w:t>激光束与</w:t>
            </w:r>
            <w:r>
              <w:rPr>
                <w:rFonts w:ascii="Times New Roman" w:hAnsi="Times New Roman" w:eastAsia="仿宋" w:cs="Times New Roman"/>
              </w:rPr>
              <w:t>材料相互作用</w:t>
            </w:r>
            <w:r>
              <w:rPr>
                <w:rFonts w:hint="eastAsia" w:ascii="Times New Roman" w:hAnsi="Times New Roman" w:eastAsia="仿宋" w:cs="Times New Roman"/>
              </w:rPr>
              <w:t>、</w:t>
            </w:r>
            <w:r>
              <w:rPr>
                <w:rFonts w:ascii="Times New Roman" w:hAnsi="Times New Roman" w:eastAsia="仿宋" w:cs="Times New Roman"/>
              </w:rPr>
              <w:t>智能化</w:t>
            </w:r>
            <w:r>
              <w:rPr>
                <w:rFonts w:hint="eastAsia" w:ascii="Times New Roman" w:hAnsi="Times New Roman" w:eastAsia="仿宋" w:cs="Times New Roman"/>
              </w:rPr>
              <w:t>激光加工</w:t>
            </w:r>
            <w:r>
              <w:rPr>
                <w:rFonts w:ascii="Times New Roman" w:hAnsi="Times New Roman" w:eastAsia="仿宋" w:cs="Times New Roman"/>
              </w:rPr>
              <w:t>装备构型及系统集成</w:t>
            </w:r>
            <w:r>
              <w:rPr>
                <w:rFonts w:hint="eastAsia" w:ascii="Times New Roman" w:hAnsi="Times New Roman" w:eastAsia="仿宋" w:cs="Times New Roman"/>
              </w:rPr>
              <w:t>)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 xml:space="preserve">012电气与电子工程学院（ </w:t>
            </w:r>
            <w:r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  <w:t>0577-86689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bidi="ar"/>
              </w:rPr>
              <w:t>080800 电气工程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01 电机与电器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02 电力系统及其自动化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03 电力电子与电力传动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04 电工理论与新技术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013计算机与人工智能学院（</w:t>
            </w:r>
            <w:r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  <w:t>0577-86599553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081200 计算机科学与技术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01计算机系统结构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学术硕士</w:t>
            </w:r>
            <w:bookmarkStart w:id="1" w:name="_GoBack"/>
            <w:bookmarkEnd w:id="1"/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02计算机软件与理论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03计算机应用技术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015音乐学院（</w:t>
            </w:r>
            <w:r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  <w:t>0577-86680932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130200 </w:t>
            </w:r>
            <w:r>
              <w:rPr>
                <w:rFonts w:hint="eastAsia" w:ascii="宋体" w:hAnsi="宋体"/>
                <w:b/>
                <w:bCs/>
                <w:szCs w:val="21"/>
              </w:rPr>
              <w:t>音乐与舞蹈学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中国音乐研究(含中国传统音乐理论、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中国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音乐史学、乐律学、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音乐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声学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)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作曲理论（含和声、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作品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分析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舞蹈创作研究</w:t>
            </w:r>
          </w:p>
        </w:tc>
        <w:tc>
          <w:tcPr>
            <w:tcW w:w="1701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Cs w:val="21"/>
              </w:rPr>
              <w:t xml:space="preserve">35101 </w:t>
            </w:r>
            <w:r>
              <w:rPr>
                <w:rFonts w:hint="eastAsia" w:ascii="宋体" w:hAnsi="宋体"/>
                <w:b/>
                <w:bCs/>
                <w:szCs w:val="21"/>
              </w:rPr>
              <w:t>音乐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01声乐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演唱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02器乐演奏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03合唱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指挥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04音乐教育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62" w:type="dxa"/>
            <w:gridSpan w:val="5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016美术与设计学院（</w:t>
            </w:r>
            <w:r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  <w:t>0577-86689190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83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130500 设计学</w:t>
            </w: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01 鞋履设计与时尚研究</w:t>
            </w:r>
          </w:p>
        </w:tc>
        <w:tc>
          <w:tcPr>
            <w:tcW w:w="1701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学术硕士</w:t>
            </w: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02 服装设计与制造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83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52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03 环境艺术与室内产品设计</w:t>
            </w:r>
          </w:p>
        </w:tc>
        <w:tc>
          <w:tcPr>
            <w:tcW w:w="1701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60"/>
    <w:rsid w:val="00001A91"/>
    <w:rsid w:val="00004B2C"/>
    <w:rsid w:val="000126D5"/>
    <w:rsid w:val="000214F1"/>
    <w:rsid w:val="00023177"/>
    <w:rsid w:val="0002409E"/>
    <w:rsid w:val="000256E5"/>
    <w:rsid w:val="000317D5"/>
    <w:rsid w:val="00031AD5"/>
    <w:rsid w:val="000334BC"/>
    <w:rsid w:val="0003767A"/>
    <w:rsid w:val="00037AAC"/>
    <w:rsid w:val="00044042"/>
    <w:rsid w:val="000449AD"/>
    <w:rsid w:val="00045C89"/>
    <w:rsid w:val="0005162A"/>
    <w:rsid w:val="0005396D"/>
    <w:rsid w:val="0005441A"/>
    <w:rsid w:val="00061EDF"/>
    <w:rsid w:val="00065373"/>
    <w:rsid w:val="0007419A"/>
    <w:rsid w:val="0007556E"/>
    <w:rsid w:val="00076C6E"/>
    <w:rsid w:val="00077606"/>
    <w:rsid w:val="000876A4"/>
    <w:rsid w:val="000A0D0F"/>
    <w:rsid w:val="000A2EB1"/>
    <w:rsid w:val="000A34B1"/>
    <w:rsid w:val="000A3B24"/>
    <w:rsid w:val="000B0044"/>
    <w:rsid w:val="000B0E06"/>
    <w:rsid w:val="000B517A"/>
    <w:rsid w:val="000B54EB"/>
    <w:rsid w:val="000B5DFE"/>
    <w:rsid w:val="000B7B45"/>
    <w:rsid w:val="000C029B"/>
    <w:rsid w:val="000D42AF"/>
    <w:rsid w:val="000E114E"/>
    <w:rsid w:val="000E386E"/>
    <w:rsid w:val="000F2D00"/>
    <w:rsid w:val="000F383C"/>
    <w:rsid w:val="000F6C5B"/>
    <w:rsid w:val="00111F89"/>
    <w:rsid w:val="00116864"/>
    <w:rsid w:val="001202C5"/>
    <w:rsid w:val="00121D36"/>
    <w:rsid w:val="00123C73"/>
    <w:rsid w:val="00124005"/>
    <w:rsid w:val="00125073"/>
    <w:rsid w:val="001265DD"/>
    <w:rsid w:val="00140C89"/>
    <w:rsid w:val="0014213C"/>
    <w:rsid w:val="00142932"/>
    <w:rsid w:val="0015229E"/>
    <w:rsid w:val="00152686"/>
    <w:rsid w:val="00153747"/>
    <w:rsid w:val="001541C0"/>
    <w:rsid w:val="00156952"/>
    <w:rsid w:val="0016526B"/>
    <w:rsid w:val="00165B3D"/>
    <w:rsid w:val="00165BC5"/>
    <w:rsid w:val="00167C83"/>
    <w:rsid w:val="0018532D"/>
    <w:rsid w:val="001968FF"/>
    <w:rsid w:val="001A7343"/>
    <w:rsid w:val="001C3DD5"/>
    <w:rsid w:val="001C410F"/>
    <w:rsid w:val="001D50D5"/>
    <w:rsid w:val="001F3D64"/>
    <w:rsid w:val="001F4372"/>
    <w:rsid w:val="001F497B"/>
    <w:rsid w:val="002023E2"/>
    <w:rsid w:val="00210FBA"/>
    <w:rsid w:val="0021332B"/>
    <w:rsid w:val="00224187"/>
    <w:rsid w:val="0022650D"/>
    <w:rsid w:val="00232757"/>
    <w:rsid w:val="00237F95"/>
    <w:rsid w:val="00243876"/>
    <w:rsid w:val="00246601"/>
    <w:rsid w:val="00276347"/>
    <w:rsid w:val="002764CA"/>
    <w:rsid w:val="00277455"/>
    <w:rsid w:val="00280870"/>
    <w:rsid w:val="002813D1"/>
    <w:rsid w:val="0028339D"/>
    <w:rsid w:val="00285E19"/>
    <w:rsid w:val="00287C6E"/>
    <w:rsid w:val="0029041A"/>
    <w:rsid w:val="00295A29"/>
    <w:rsid w:val="00296125"/>
    <w:rsid w:val="002A1C83"/>
    <w:rsid w:val="002A3009"/>
    <w:rsid w:val="002A414A"/>
    <w:rsid w:val="002A4FAF"/>
    <w:rsid w:val="002B5B5E"/>
    <w:rsid w:val="002C31B4"/>
    <w:rsid w:val="002D2C43"/>
    <w:rsid w:val="002D4267"/>
    <w:rsid w:val="002E1D08"/>
    <w:rsid w:val="002E2C28"/>
    <w:rsid w:val="002F03C7"/>
    <w:rsid w:val="002F0DBD"/>
    <w:rsid w:val="002F347A"/>
    <w:rsid w:val="002F71A2"/>
    <w:rsid w:val="002F71E8"/>
    <w:rsid w:val="00302DE6"/>
    <w:rsid w:val="0030570C"/>
    <w:rsid w:val="0032238B"/>
    <w:rsid w:val="003268A2"/>
    <w:rsid w:val="0032699C"/>
    <w:rsid w:val="0033208C"/>
    <w:rsid w:val="003358E8"/>
    <w:rsid w:val="0033634E"/>
    <w:rsid w:val="0034426A"/>
    <w:rsid w:val="00346870"/>
    <w:rsid w:val="00347F73"/>
    <w:rsid w:val="00360AD8"/>
    <w:rsid w:val="00367669"/>
    <w:rsid w:val="003775C9"/>
    <w:rsid w:val="00377AC6"/>
    <w:rsid w:val="003851A1"/>
    <w:rsid w:val="00391DC5"/>
    <w:rsid w:val="003A452A"/>
    <w:rsid w:val="003A562E"/>
    <w:rsid w:val="003B38B3"/>
    <w:rsid w:val="003D2203"/>
    <w:rsid w:val="003D2635"/>
    <w:rsid w:val="003E59AB"/>
    <w:rsid w:val="003F0429"/>
    <w:rsid w:val="003F3A5E"/>
    <w:rsid w:val="003F5168"/>
    <w:rsid w:val="004044FF"/>
    <w:rsid w:val="00404765"/>
    <w:rsid w:val="00405631"/>
    <w:rsid w:val="0041029A"/>
    <w:rsid w:val="00424833"/>
    <w:rsid w:val="00426570"/>
    <w:rsid w:val="00442FBD"/>
    <w:rsid w:val="0045045D"/>
    <w:rsid w:val="00456181"/>
    <w:rsid w:val="00460335"/>
    <w:rsid w:val="00464B1E"/>
    <w:rsid w:val="00470E27"/>
    <w:rsid w:val="00474CCB"/>
    <w:rsid w:val="00474D16"/>
    <w:rsid w:val="0049342B"/>
    <w:rsid w:val="004A27D4"/>
    <w:rsid w:val="004B6B00"/>
    <w:rsid w:val="004B7AA1"/>
    <w:rsid w:val="004C3143"/>
    <w:rsid w:val="004D1C41"/>
    <w:rsid w:val="004E0DA9"/>
    <w:rsid w:val="004E1BE5"/>
    <w:rsid w:val="004F04FC"/>
    <w:rsid w:val="004F1111"/>
    <w:rsid w:val="004F24A4"/>
    <w:rsid w:val="004F3A2C"/>
    <w:rsid w:val="004F5B15"/>
    <w:rsid w:val="004F65DC"/>
    <w:rsid w:val="00500F72"/>
    <w:rsid w:val="00505369"/>
    <w:rsid w:val="00505C8B"/>
    <w:rsid w:val="005368C0"/>
    <w:rsid w:val="0055119A"/>
    <w:rsid w:val="00557FA0"/>
    <w:rsid w:val="00561AAF"/>
    <w:rsid w:val="00574A0F"/>
    <w:rsid w:val="005772E5"/>
    <w:rsid w:val="0058162D"/>
    <w:rsid w:val="00581802"/>
    <w:rsid w:val="00594F3D"/>
    <w:rsid w:val="00594FB4"/>
    <w:rsid w:val="005B334C"/>
    <w:rsid w:val="005E2A40"/>
    <w:rsid w:val="005F16D9"/>
    <w:rsid w:val="00612218"/>
    <w:rsid w:val="00625CD4"/>
    <w:rsid w:val="0063659F"/>
    <w:rsid w:val="006368C9"/>
    <w:rsid w:val="00641BB2"/>
    <w:rsid w:val="00650153"/>
    <w:rsid w:val="00654BAC"/>
    <w:rsid w:val="006602E8"/>
    <w:rsid w:val="00661230"/>
    <w:rsid w:val="00663414"/>
    <w:rsid w:val="00664831"/>
    <w:rsid w:val="00666A45"/>
    <w:rsid w:val="00685DC5"/>
    <w:rsid w:val="00691E18"/>
    <w:rsid w:val="006927C4"/>
    <w:rsid w:val="006A00DE"/>
    <w:rsid w:val="006B4BB9"/>
    <w:rsid w:val="006E1E50"/>
    <w:rsid w:val="006E3726"/>
    <w:rsid w:val="006F02DA"/>
    <w:rsid w:val="006F0B5C"/>
    <w:rsid w:val="006F2890"/>
    <w:rsid w:val="006F2D08"/>
    <w:rsid w:val="00707A7D"/>
    <w:rsid w:val="007123DB"/>
    <w:rsid w:val="007214AF"/>
    <w:rsid w:val="007308D8"/>
    <w:rsid w:val="0074434A"/>
    <w:rsid w:val="007500FD"/>
    <w:rsid w:val="00750A35"/>
    <w:rsid w:val="00755AF1"/>
    <w:rsid w:val="00764D6F"/>
    <w:rsid w:val="00766961"/>
    <w:rsid w:val="00767C54"/>
    <w:rsid w:val="00771389"/>
    <w:rsid w:val="00777BAD"/>
    <w:rsid w:val="007855CA"/>
    <w:rsid w:val="00785897"/>
    <w:rsid w:val="0078689E"/>
    <w:rsid w:val="00791C94"/>
    <w:rsid w:val="007942D7"/>
    <w:rsid w:val="007A3C08"/>
    <w:rsid w:val="007B314F"/>
    <w:rsid w:val="007B50C4"/>
    <w:rsid w:val="007B65F2"/>
    <w:rsid w:val="007C58F4"/>
    <w:rsid w:val="007D30EE"/>
    <w:rsid w:val="007E231A"/>
    <w:rsid w:val="007F4987"/>
    <w:rsid w:val="007F51D3"/>
    <w:rsid w:val="008006B0"/>
    <w:rsid w:val="00812A5C"/>
    <w:rsid w:val="00813DEF"/>
    <w:rsid w:val="008312DE"/>
    <w:rsid w:val="0083427C"/>
    <w:rsid w:val="0084313D"/>
    <w:rsid w:val="00846797"/>
    <w:rsid w:val="00846F3C"/>
    <w:rsid w:val="00865210"/>
    <w:rsid w:val="00884269"/>
    <w:rsid w:val="008862A2"/>
    <w:rsid w:val="00895749"/>
    <w:rsid w:val="00897D42"/>
    <w:rsid w:val="008A095A"/>
    <w:rsid w:val="008A15CD"/>
    <w:rsid w:val="008C0784"/>
    <w:rsid w:val="008D4D98"/>
    <w:rsid w:val="008F57BA"/>
    <w:rsid w:val="0090631C"/>
    <w:rsid w:val="00923882"/>
    <w:rsid w:val="009316EE"/>
    <w:rsid w:val="0093280E"/>
    <w:rsid w:val="00941CD8"/>
    <w:rsid w:val="009439F7"/>
    <w:rsid w:val="00944111"/>
    <w:rsid w:val="00946662"/>
    <w:rsid w:val="00952938"/>
    <w:rsid w:val="00961334"/>
    <w:rsid w:val="0096514A"/>
    <w:rsid w:val="00966A99"/>
    <w:rsid w:val="00970D22"/>
    <w:rsid w:val="00973F7E"/>
    <w:rsid w:val="00977806"/>
    <w:rsid w:val="00977E22"/>
    <w:rsid w:val="00981DDE"/>
    <w:rsid w:val="0098614A"/>
    <w:rsid w:val="00995437"/>
    <w:rsid w:val="009A6612"/>
    <w:rsid w:val="009B0168"/>
    <w:rsid w:val="009B51AA"/>
    <w:rsid w:val="009B6C76"/>
    <w:rsid w:val="009E5714"/>
    <w:rsid w:val="009E611F"/>
    <w:rsid w:val="009F12D8"/>
    <w:rsid w:val="009F1971"/>
    <w:rsid w:val="009F2FF8"/>
    <w:rsid w:val="009F6C53"/>
    <w:rsid w:val="00A023CD"/>
    <w:rsid w:val="00A11954"/>
    <w:rsid w:val="00A20960"/>
    <w:rsid w:val="00A2192F"/>
    <w:rsid w:val="00A24FD7"/>
    <w:rsid w:val="00A344BC"/>
    <w:rsid w:val="00A344D4"/>
    <w:rsid w:val="00A34CC6"/>
    <w:rsid w:val="00A472AE"/>
    <w:rsid w:val="00A808ED"/>
    <w:rsid w:val="00A84297"/>
    <w:rsid w:val="00A87620"/>
    <w:rsid w:val="00A95942"/>
    <w:rsid w:val="00A97ACE"/>
    <w:rsid w:val="00AA1DC2"/>
    <w:rsid w:val="00AA74CE"/>
    <w:rsid w:val="00AA7875"/>
    <w:rsid w:val="00AB738A"/>
    <w:rsid w:val="00AB7526"/>
    <w:rsid w:val="00AD7197"/>
    <w:rsid w:val="00AD7CFB"/>
    <w:rsid w:val="00AE11D6"/>
    <w:rsid w:val="00AE30FF"/>
    <w:rsid w:val="00AE7F93"/>
    <w:rsid w:val="00AF3338"/>
    <w:rsid w:val="00B026B1"/>
    <w:rsid w:val="00B05F73"/>
    <w:rsid w:val="00B20263"/>
    <w:rsid w:val="00B31722"/>
    <w:rsid w:val="00B41136"/>
    <w:rsid w:val="00B604CD"/>
    <w:rsid w:val="00B648F8"/>
    <w:rsid w:val="00B71EFC"/>
    <w:rsid w:val="00B80794"/>
    <w:rsid w:val="00B81D2D"/>
    <w:rsid w:val="00B86272"/>
    <w:rsid w:val="00B93C6F"/>
    <w:rsid w:val="00B95E9A"/>
    <w:rsid w:val="00BA3D68"/>
    <w:rsid w:val="00BA5468"/>
    <w:rsid w:val="00BA7E17"/>
    <w:rsid w:val="00BC39A9"/>
    <w:rsid w:val="00BC7565"/>
    <w:rsid w:val="00BD28CB"/>
    <w:rsid w:val="00BE4DD8"/>
    <w:rsid w:val="00C116B3"/>
    <w:rsid w:val="00C1267F"/>
    <w:rsid w:val="00C13755"/>
    <w:rsid w:val="00C13AAE"/>
    <w:rsid w:val="00C34C47"/>
    <w:rsid w:val="00C402CB"/>
    <w:rsid w:val="00C44C0E"/>
    <w:rsid w:val="00C4614E"/>
    <w:rsid w:val="00C50F7D"/>
    <w:rsid w:val="00C53557"/>
    <w:rsid w:val="00C60F64"/>
    <w:rsid w:val="00C640FA"/>
    <w:rsid w:val="00C6590A"/>
    <w:rsid w:val="00C743F1"/>
    <w:rsid w:val="00C76AE1"/>
    <w:rsid w:val="00C7707C"/>
    <w:rsid w:val="00C81C91"/>
    <w:rsid w:val="00C83808"/>
    <w:rsid w:val="00C92645"/>
    <w:rsid w:val="00C96F09"/>
    <w:rsid w:val="00CA37D5"/>
    <w:rsid w:val="00CA3C0F"/>
    <w:rsid w:val="00CA40C2"/>
    <w:rsid w:val="00CA631F"/>
    <w:rsid w:val="00CB7E37"/>
    <w:rsid w:val="00CC2857"/>
    <w:rsid w:val="00CE6597"/>
    <w:rsid w:val="00D00779"/>
    <w:rsid w:val="00D01505"/>
    <w:rsid w:val="00D0777E"/>
    <w:rsid w:val="00D134C7"/>
    <w:rsid w:val="00D14992"/>
    <w:rsid w:val="00D207E6"/>
    <w:rsid w:val="00D227A4"/>
    <w:rsid w:val="00D378F7"/>
    <w:rsid w:val="00D4035D"/>
    <w:rsid w:val="00D409AD"/>
    <w:rsid w:val="00D409E9"/>
    <w:rsid w:val="00D4601B"/>
    <w:rsid w:val="00D463D1"/>
    <w:rsid w:val="00D520F2"/>
    <w:rsid w:val="00D6047A"/>
    <w:rsid w:val="00D6483E"/>
    <w:rsid w:val="00D701A7"/>
    <w:rsid w:val="00D70E27"/>
    <w:rsid w:val="00D70F4F"/>
    <w:rsid w:val="00D72B2B"/>
    <w:rsid w:val="00D8505C"/>
    <w:rsid w:val="00D96F76"/>
    <w:rsid w:val="00D972E0"/>
    <w:rsid w:val="00DA0355"/>
    <w:rsid w:val="00DA3E78"/>
    <w:rsid w:val="00DB7337"/>
    <w:rsid w:val="00DB78B8"/>
    <w:rsid w:val="00DC42C7"/>
    <w:rsid w:val="00DD64D2"/>
    <w:rsid w:val="00DE0D18"/>
    <w:rsid w:val="00DE2E64"/>
    <w:rsid w:val="00DE4032"/>
    <w:rsid w:val="00DE5917"/>
    <w:rsid w:val="00DF6113"/>
    <w:rsid w:val="00DF79ED"/>
    <w:rsid w:val="00E05643"/>
    <w:rsid w:val="00E1080A"/>
    <w:rsid w:val="00E24B1E"/>
    <w:rsid w:val="00E5355D"/>
    <w:rsid w:val="00E64BD0"/>
    <w:rsid w:val="00E704C9"/>
    <w:rsid w:val="00E72016"/>
    <w:rsid w:val="00E7560B"/>
    <w:rsid w:val="00E772CE"/>
    <w:rsid w:val="00E86794"/>
    <w:rsid w:val="00E92B31"/>
    <w:rsid w:val="00E96FB4"/>
    <w:rsid w:val="00EA299D"/>
    <w:rsid w:val="00EB0155"/>
    <w:rsid w:val="00EB061A"/>
    <w:rsid w:val="00EB34FE"/>
    <w:rsid w:val="00EB766E"/>
    <w:rsid w:val="00EC1891"/>
    <w:rsid w:val="00EC1C22"/>
    <w:rsid w:val="00EC34FB"/>
    <w:rsid w:val="00EC4C95"/>
    <w:rsid w:val="00ED3129"/>
    <w:rsid w:val="00ED6FF3"/>
    <w:rsid w:val="00EE1179"/>
    <w:rsid w:val="00EE3B6F"/>
    <w:rsid w:val="00EE573F"/>
    <w:rsid w:val="00EF19BF"/>
    <w:rsid w:val="00EF24D3"/>
    <w:rsid w:val="00EF2D90"/>
    <w:rsid w:val="00EF4DEF"/>
    <w:rsid w:val="00F04406"/>
    <w:rsid w:val="00F20447"/>
    <w:rsid w:val="00F21853"/>
    <w:rsid w:val="00F23872"/>
    <w:rsid w:val="00F30340"/>
    <w:rsid w:val="00F31513"/>
    <w:rsid w:val="00F40AD0"/>
    <w:rsid w:val="00F42A6B"/>
    <w:rsid w:val="00F43566"/>
    <w:rsid w:val="00F55749"/>
    <w:rsid w:val="00F56CC0"/>
    <w:rsid w:val="00F57ADC"/>
    <w:rsid w:val="00F628B3"/>
    <w:rsid w:val="00F73A48"/>
    <w:rsid w:val="00F8538F"/>
    <w:rsid w:val="00F949C3"/>
    <w:rsid w:val="00F96334"/>
    <w:rsid w:val="00FA1A49"/>
    <w:rsid w:val="00FA661B"/>
    <w:rsid w:val="00FB4912"/>
    <w:rsid w:val="00FD33D7"/>
    <w:rsid w:val="00FD700A"/>
    <w:rsid w:val="00FE079F"/>
    <w:rsid w:val="00FF2CA6"/>
    <w:rsid w:val="00FF33AC"/>
    <w:rsid w:val="0758194F"/>
    <w:rsid w:val="1BEA4215"/>
    <w:rsid w:val="3BE122FE"/>
    <w:rsid w:val="4E0F2748"/>
    <w:rsid w:val="4F2F07A3"/>
    <w:rsid w:val="78CB1CD8"/>
    <w:rsid w:val="7D7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1946</Characters>
  <Lines>16</Lines>
  <Paragraphs>4</Paragraphs>
  <TotalTime>23</TotalTime>
  <ScaleCrop>false</ScaleCrop>
  <LinksUpToDate>false</LinksUpToDate>
  <CharactersWithSpaces>2283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2019-09-01T08:23:00Z</dcterms:created>
  <dc:creator>翁凡亚</dc:creator>
  <cp:lastModifiedBy>dell</cp:lastModifiedBy>
  <dcterms:modified xsi:type="dcterms:W3CDTF">2019-09-10T06:03:44Z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