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温州大学2020年学术学位硕士研究生招生专业目录</w:t>
      </w:r>
    </w:p>
    <w:p>
      <w:pPr>
        <w:widowControl/>
        <w:spacing w:line="360" w:lineRule="exact"/>
        <w:jc w:val="center"/>
        <w:rPr>
          <w:b/>
          <w:sz w:val="32"/>
          <w:szCs w:val="32"/>
        </w:rPr>
      </w:pPr>
    </w:p>
    <w:p>
      <w:pPr>
        <w:widowControl/>
        <w:spacing w:line="360" w:lineRule="exact"/>
        <w:rPr>
          <w:b/>
          <w:szCs w:val="21"/>
        </w:rPr>
      </w:pPr>
    </w:p>
    <w:tbl>
      <w:tblPr>
        <w:tblStyle w:val="4"/>
        <w:tblW w:w="1414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703"/>
        <w:gridCol w:w="750"/>
        <w:gridCol w:w="1155"/>
        <w:gridCol w:w="2415"/>
        <w:gridCol w:w="1800"/>
        <w:gridCol w:w="2130"/>
        <w:gridCol w:w="206"/>
        <w:gridCol w:w="8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专业代码、名称</w:t>
            </w:r>
          </w:p>
        </w:tc>
        <w:tc>
          <w:tcPr>
            <w:tcW w:w="2703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研究方向</w:t>
            </w:r>
          </w:p>
        </w:tc>
        <w:tc>
          <w:tcPr>
            <w:tcW w:w="750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培养类型</w:t>
            </w:r>
          </w:p>
        </w:tc>
        <w:tc>
          <w:tcPr>
            <w:tcW w:w="1155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拟招生人数</w:t>
            </w:r>
          </w:p>
        </w:tc>
        <w:tc>
          <w:tcPr>
            <w:tcW w:w="2415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初试科目</w:t>
            </w:r>
          </w:p>
        </w:tc>
        <w:tc>
          <w:tcPr>
            <w:tcW w:w="1800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复试科目</w:t>
            </w:r>
          </w:p>
        </w:tc>
        <w:tc>
          <w:tcPr>
            <w:tcW w:w="2130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  注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001 商学院（0577-86680958）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/>
                <w:bCs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020200应用经济学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01产业经济学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①</w:t>
            </w:r>
            <w:r>
              <w:rPr>
                <w:rFonts w:cs="仿宋_GB2312" w:asciiTheme="minorEastAsia" w:hAnsiTheme="minorEastAsia"/>
                <w:kern w:val="0"/>
                <w:szCs w:val="21"/>
              </w:rPr>
              <w:t>101</w:t>
            </w: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②</w:t>
            </w:r>
            <w:r>
              <w:rPr>
                <w:rFonts w:cs="仿宋_GB2312" w:asciiTheme="minorEastAsia" w:hAnsiTheme="minorEastAsia"/>
                <w:kern w:val="0"/>
                <w:szCs w:val="21"/>
              </w:rPr>
              <w:t>201</w:t>
            </w: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cs="仿宋_GB2312" w:asciiTheme="minorEastAsia" w:hAnsiTheme="minorEastAsia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③</w:t>
            </w:r>
            <w:r>
              <w:rPr>
                <w:rFonts w:cs="仿宋_GB2312" w:asciiTheme="minorEastAsia" w:hAnsiTheme="minorEastAsia"/>
                <w:kern w:val="0"/>
                <w:szCs w:val="21"/>
              </w:rPr>
              <w:t>303</w:t>
            </w: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数学三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Cs w:val="21"/>
              </w:rPr>
              <w:t>④811西方经济学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经济论文写作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同等学力加试：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</w:t>
            </w:r>
            <w:r>
              <w:rPr>
                <w:rFonts w:hint="eastAsia" w:asciiTheme="minorEastAsia" w:hAnsiTheme="minorEastAsia"/>
                <w:szCs w:val="21"/>
              </w:rPr>
              <w:t>经济学基础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②社会主义市场经济概论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02区域经济学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03国际贸易学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04金融学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tblHeader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002法学院（0577-86680979）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030100法学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nil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01宪法学与行政法学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③611宪法与法理学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④812民法总论与刑法总论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法学综合（含行政法、商法、经济法、环境法）</w:t>
            </w:r>
          </w:p>
        </w:tc>
        <w:tc>
          <w:tcPr>
            <w:tcW w:w="2130" w:type="dxa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同等学力/跨专业加试：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①民事诉讼法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②商法</w:t>
            </w:r>
          </w:p>
        </w:tc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dashed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02民商法学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03经济法学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04环境与资源保护法学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003马克思主义学院（0577—86680675）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030500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GB"/>
              </w:rPr>
              <w:t>马克思主义理论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01</w:t>
            </w:r>
            <w:r>
              <w:rPr>
                <w:rFonts w:hint="eastAsia" w:ascii="宋体" w:hAnsi="宋体"/>
                <w:bCs/>
                <w:szCs w:val="21"/>
              </w:rPr>
              <w:t>马克思主义基本原理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24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</w:t>
            </w:r>
            <w:r>
              <w:rPr>
                <w:rFonts w:ascii="宋体" w:hAnsi="宋体"/>
                <w:bCs/>
                <w:szCs w:val="21"/>
              </w:rPr>
              <w:t>101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</w:t>
            </w:r>
            <w:r>
              <w:rPr>
                <w:rFonts w:ascii="宋体" w:hAnsi="宋体"/>
                <w:bCs/>
                <w:szCs w:val="21"/>
              </w:rPr>
              <w:t>201</w:t>
            </w:r>
            <w:r>
              <w:rPr>
                <w:rFonts w:hint="eastAsia" w:ascii="宋体" w:hAnsi="宋体"/>
                <w:bCs/>
                <w:szCs w:val="21"/>
              </w:rPr>
              <w:t>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</w:t>
            </w:r>
            <w:r>
              <w:rPr>
                <w:rFonts w:ascii="宋体" w:hAnsi="宋体"/>
                <w:bCs/>
                <w:szCs w:val="21"/>
              </w:rPr>
              <w:t>61</w:t>
            </w:r>
            <w:r>
              <w:rPr>
                <w:rFonts w:hint="eastAsia" w:ascii="宋体" w:hAnsi="宋体"/>
                <w:bCs/>
                <w:szCs w:val="21"/>
              </w:rPr>
              <w:t>2马克思主义基本理论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</w:t>
            </w: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3思想政治教育原理Ⅰ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论文写作Ⅰ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同等学力加试：</w:t>
            </w:r>
          </w:p>
          <w:p>
            <w:pPr>
              <w:widowControl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①中国近现代史</w:t>
            </w:r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②马克思主义发展史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/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2马克思主义中国化研究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3思想政治教育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0</w:t>
            </w:r>
            <w:r>
              <w:rPr>
                <w:rFonts w:hint="eastAsia" w:ascii="宋体" w:hAnsi="宋体"/>
                <w:bCs/>
                <w:szCs w:val="21"/>
              </w:rPr>
              <w:t>4中国近现代史基本问题研究</w:t>
            </w:r>
          </w:p>
        </w:tc>
        <w:tc>
          <w:tcPr>
            <w:tcW w:w="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学术硕士</w:t>
            </w: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</w:t>
            </w:r>
          </w:p>
        </w:tc>
        <w:tc>
          <w:tcPr>
            <w:tcW w:w="2415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①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③</w:t>
            </w:r>
            <w:r>
              <w:rPr>
                <w:rFonts w:ascii="宋体" w:hAnsi="宋体"/>
                <w:bCs/>
                <w:szCs w:val="21"/>
              </w:rPr>
              <w:t>61</w:t>
            </w:r>
            <w:r>
              <w:rPr>
                <w:rFonts w:hint="eastAsia" w:ascii="宋体" w:hAnsi="宋体"/>
                <w:bCs/>
                <w:szCs w:val="21"/>
              </w:rPr>
              <w:t>2马克思主义基本理论</w:t>
            </w:r>
          </w:p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④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81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4中国近现代史</w:t>
            </w:r>
          </w:p>
        </w:tc>
        <w:tc>
          <w:tcPr>
            <w:tcW w:w="180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同等学力加试：</w:t>
            </w:r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①思想政治教育原理</w:t>
            </w:r>
          </w:p>
          <w:p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②马克思主义发展史</w:t>
            </w:r>
          </w:p>
        </w:tc>
        <w:tc>
          <w:tcPr>
            <w:tcW w:w="1102" w:type="dxa"/>
            <w:gridSpan w:val="2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004教育学院（教师教育学院）（0577—86680938）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040100 教育学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01教育学原理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学术硕士</w:t>
            </w:r>
          </w:p>
        </w:tc>
        <w:tc>
          <w:tcPr>
            <w:tcW w:w="1155" w:type="dxa"/>
            <w:tcBorders>
              <w:top w:val="dashed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②201</w:t>
            </w:r>
            <w:r>
              <w:rPr>
                <w:rFonts w:hint="eastAsia"/>
                <w:szCs w:val="21"/>
              </w:rPr>
              <w:t>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③311教育学专业基础综合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教育学原理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教育学基础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中外教育史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02课程与教学论（含</w:t>
            </w:r>
            <w:r>
              <w:rPr>
                <w:rFonts w:hint="eastAsia" w:ascii="宋体" w:hAnsi="宋体" w:eastAsia="宋体" w:cs="宋体"/>
              </w:rPr>
              <w:t>课程教学论原理研究</w:t>
            </w:r>
            <w:r>
              <w:rPr>
                <w:rFonts w:hint="eastAsia" w:ascii="宋体" w:hAnsi="宋体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</w:rPr>
              <w:t>教学与学习心理研究两个方向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9(</w:t>
            </w:r>
            <w:r>
              <w:rPr>
                <w:rFonts w:hint="eastAsia" w:ascii="宋体" w:hAnsi="宋体" w:eastAsia="宋体" w:cs="宋体"/>
              </w:rPr>
              <w:t>课程教学论原理研究</w:t>
            </w:r>
            <w:r>
              <w:rPr>
                <w:rFonts w:hint="eastAsia" w:ascii="宋体" w:hAnsi="宋体"/>
                <w:szCs w:val="21"/>
              </w:rPr>
              <w:t>6人，</w:t>
            </w:r>
            <w:r>
              <w:rPr>
                <w:rFonts w:hint="eastAsia" w:ascii="宋体" w:hAnsi="宋体" w:eastAsia="宋体" w:cs="宋体"/>
              </w:rPr>
              <w:t>教学与学习心理研究</w:t>
            </w:r>
            <w:r>
              <w:rPr>
                <w:rFonts w:hint="eastAsia" w:ascii="宋体" w:hAnsi="宋体"/>
                <w:szCs w:val="21"/>
              </w:rPr>
              <w:t>3人）</w:t>
            </w: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(按</w:t>
            </w:r>
            <w:r>
              <w:rPr>
                <w:rFonts w:ascii="宋体" w:hAnsi="宋体" w:cs="宋体"/>
                <w:kern w:val="0"/>
                <w:szCs w:val="21"/>
              </w:rPr>
              <w:t>方向选择</w:t>
            </w:r>
            <w:r>
              <w:rPr>
                <w:rFonts w:hint="eastAsia" w:ascii="宋体" w:hAnsi="宋体" w:cs="宋体"/>
                <w:kern w:val="0"/>
                <w:szCs w:val="21"/>
              </w:rPr>
              <w:t>)课程与教学基本理论/教育心理学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发展与教育心理学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教育学基础</w:t>
            </w: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03学前教育学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儿童发展心理学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中外学前教育史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教育学基础</w:t>
            </w: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04高等教育学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高等教育基本理论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外国教育史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高等教育管理学</w:t>
            </w: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05 教育技术学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教育技术学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教学系统设计</w:t>
            </w:r>
          </w:p>
          <w:p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数据库原理与应用</w:t>
            </w: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005体育学院（0577—86590653）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040300 体育学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01体育人文社会学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③613体育学专业基础综合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学校体育学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同等学力加试：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①体育心理学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bidi="ar"/>
              </w:rPr>
              <w:t>②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运动</w:t>
            </w:r>
            <w:r>
              <w:rPr>
                <w:rFonts w:hint="eastAsia" w:ascii="宋体" w:hAnsi="宋体"/>
                <w:szCs w:val="21"/>
              </w:rPr>
              <w:t>生理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1" w:firstLineChars="10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02体育教育训练学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1" w:firstLineChars="10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03运动人体科学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1" w:firstLineChars="10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04民族传统体育学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006人文学院（0577—86680841）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050100 中国语言文学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01文艺学</w:t>
            </w:r>
          </w:p>
        </w:tc>
        <w:tc>
          <w:tcPr>
            <w:tcW w:w="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tcBorders>
              <w:top w:val="dashed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③614中国文学史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④815文学理论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文学评论写作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同等学力加试：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①欧美文学史</w:t>
            </w:r>
          </w:p>
          <w:p>
            <w:pPr>
              <w:widowControl/>
              <w:spacing w:before="100" w:after="100"/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②中国思想文化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02中国古代文学</w:t>
            </w:r>
          </w:p>
        </w:tc>
        <w:tc>
          <w:tcPr>
            <w:tcW w:w="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中国古代文学作品选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①古代汉语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②写作</w:t>
            </w: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03中国现当代文学</w:t>
            </w:r>
          </w:p>
        </w:tc>
        <w:tc>
          <w:tcPr>
            <w:tcW w:w="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中国当代文学史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①欧美文学史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 xml:space="preserve">②写作 </w:t>
            </w: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04语言学及应用语言学</w:t>
            </w:r>
          </w:p>
        </w:tc>
        <w:tc>
          <w:tcPr>
            <w:tcW w:w="750" w:type="dxa"/>
            <w:tcBorders>
              <w:top w:val="dashed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③615语言学概论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④816汉语基础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语言知识综合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①中国文学史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②写作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05汉语言文字学</w:t>
            </w:r>
          </w:p>
        </w:tc>
        <w:tc>
          <w:tcPr>
            <w:tcW w:w="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06中国古典文献学</w:t>
            </w:r>
          </w:p>
        </w:tc>
        <w:tc>
          <w:tcPr>
            <w:tcW w:w="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41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③614中国文学史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④816汉语基础</w:t>
            </w: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古典文献学知识综合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①中国思想文化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②写作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07比较文学与世界文学</w:t>
            </w:r>
          </w:p>
        </w:tc>
        <w:tc>
          <w:tcPr>
            <w:tcW w:w="75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tcBorders>
              <w:top w:val="dashSmallGap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41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after="15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after="15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after="15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③616外国文学史</w:t>
            </w:r>
          </w:p>
          <w:p>
            <w:pPr>
              <w:widowControl/>
              <w:spacing w:after="1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④815文学理论</w:t>
            </w: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</w:rPr>
              <w:t>文学评论写作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①中国文学史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②外语翻译</w:t>
            </w: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0501Z1文化创意学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01影视文化创意研究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before="100" w:after="1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before="100" w:after="1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③614中国文学史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④815文学理论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文化评论或文化策划实务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同等学力加试：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①美学基础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②</w:t>
            </w:r>
            <w:r>
              <w:rPr>
                <w:rFonts w:hint="eastAsia" w:eastAsia="宋体"/>
                <w:color w:val="333333"/>
                <w:szCs w:val="21"/>
              </w:rPr>
              <w:t>写作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广告创意与品牌传播研究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03</w:t>
            </w:r>
            <w:r>
              <w:rPr>
                <w:rFonts w:hint="eastAsia" w:ascii="宋体" w:hAnsi="宋体" w:eastAsia="宋体" w:cs="宋体"/>
                <w:bCs/>
                <w:color w:val="333333"/>
                <w:szCs w:val="21"/>
              </w:rPr>
              <w:t>新闻传播学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04区域文化研究与策划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060200中国史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01中国古代史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③313历史学基础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史学论文写作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①史学概论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②中国哲学史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02中国近现代史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03专门史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0602Z1民俗学与历史文化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01历史民俗学研究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③617民俗学(含民间文学)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人类学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史学概论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 xml:space="preserve"> </w:t>
            </w:r>
          </w:p>
          <w:p>
            <w:pPr>
              <w:widowControl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中国哲学史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02非物质文化遗产研究 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 区域民俗研究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090" w:type="dxa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040</w:t>
            </w:r>
            <w:r>
              <w:rPr>
                <w:rFonts w:ascii="宋体" w:hAnsi="宋体"/>
                <w:b/>
                <w:szCs w:val="21"/>
              </w:rPr>
              <w:t>102</w:t>
            </w:r>
            <w:r>
              <w:rPr>
                <w:rFonts w:hint="eastAsia" w:ascii="宋体" w:hAnsi="宋体"/>
                <w:b/>
                <w:szCs w:val="21"/>
              </w:rPr>
              <w:t>课程与教学论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语文学科教学论</w:t>
            </w:r>
          </w:p>
        </w:tc>
        <w:tc>
          <w:tcPr>
            <w:tcW w:w="750" w:type="dxa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学术硕士</w:t>
            </w:r>
          </w:p>
        </w:tc>
        <w:tc>
          <w:tcPr>
            <w:tcW w:w="1155" w:type="dxa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415" w:type="dxa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②201</w:t>
            </w:r>
            <w:r>
              <w:rPr>
                <w:rFonts w:hint="eastAsia"/>
                <w:szCs w:val="21"/>
              </w:rPr>
              <w:t>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③311教育学专业基础综合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</w:tc>
        <w:tc>
          <w:tcPr>
            <w:tcW w:w="1800" w:type="dxa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中学语文教学法</w:t>
            </w:r>
          </w:p>
        </w:tc>
        <w:tc>
          <w:tcPr>
            <w:tcW w:w="2130" w:type="dxa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同等学力加试：</w:t>
            </w:r>
          </w:p>
          <w:p>
            <w:pPr>
              <w:widowControl/>
              <w:spacing w:line="360" w:lineRule="atLeast"/>
              <w:jc w:val="left"/>
              <w:rPr>
                <w:rFonts w:ascii="宋体" w:hAnsi="宋体" w:eastAsia="宋体" w:cs="宋体"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①阅读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②写作</w:t>
            </w:r>
          </w:p>
        </w:tc>
        <w:tc>
          <w:tcPr>
            <w:tcW w:w="1102" w:type="dxa"/>
            <w:gridSpan w:val="2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008数理学院（0577-8668909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bidi="ar"/>
              </w:rPr>
              <w:t xml:space="preserve">070100 数学 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01基础数学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22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③6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数学分析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④8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高等代数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数学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综合（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含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常微分方程、复变函数、概率统计）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同等学力/</w:t>
            </w:r>
            <w:r>
              <w:rPr>
                <w:rFonts w:hint="eastAsia" w:asciiTheme="minorEastAsia" w:hAnsiTheme="minorEastAsia"/>
                <w:szCs w:val="21"/>
              </w:rPr>
              <w:t>跨专业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①常微分方程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②复变函数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02计算数学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03概率论与数理统计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04应用数学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05运筹学与控制论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bidi="ar"/>
              </w:rPr>
              <w:t>070200物理学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01理论物理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13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③6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量子力学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④8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18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普通物理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原子物理学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同等学力/跨专业加试：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①光学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②理论力学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02原子与分子物理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03凝聚态物理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04光学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249" w:type="dxa"/>
            <w:gridSpan w:val="8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009化学与材料工程学院（0577—86689300）</w:t>
            </w:r>
          </w:p>
        </w:tc>
        <w:tc>
          <w:tcPr>
            <w:tcW w:w="896" w:type="dxa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070300 化学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01无机化学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67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③62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分析化学或62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1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有机化学Ⅰ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④8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19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物理化学或82</w:t>
            </w:r>
            <w:r>
              <w:rPr>
                <w:rFonts w:asciiTheme="minorEastAsia" w:hAnsiTheme="minorEastAsia" w:cstheme="minorEastAsia"/>
                <w:kern w:val="0"/>
                <w:szCs w:val="21"/>
              </w:rPr>
              <w:t>0</w:t>
            </w: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无机化学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</w:rPr>
              <w:t>化学实验技术Ⅰ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  <w:highlight w:val="yellow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同等学力加试：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①化学实验技术Ⅱ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②化学信息学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/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02</w:t>
            </w:r>
            <w:r>
              <w:rPr>
                <w:rFonts w:hint="eastAsia" w:cs="宋体"/>
                <w:kern w:val="0"/>
                <w:szCs w:val="21"/>
              </w:rPr>
              <w:t>分析化学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03</w:t>
            </w:r>
            <w:r>
              <w:rPr>
                <w:rFonts w:hint="eastAsia" w:cs="宋体"/>
                <w:kern w:val="0"/>
                <w:szCs w:val="21"/>
              </w:rPr>
              <w:t>有机化学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kern w:val="0"/>
                <w:szCs w:val="21"/>
              </w:rPr>
              <w:t>04</w:t>
            </w:r>
            <w:r>
              <w:rPr>
                <w:rFonts w:hint="eastAsia" w:cs="宋体"/>
                <w:kern w:val="0"/>
                <w:szCs w:val="21"/>
              </w:rPr>
              <w:t>物理化学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05高分</w:t>
            </w:r>
            <w:r>
              <w:rPr>
                <w:rFonts w:cs="宋体"/>
                <w:kern w:val="0"/>
                <w:szCs w:val="21"/>
              </w:rPr>
              <w:t>子</w:t>
            </w:r>
            <w:r>
              <w:rPr>
                <w:rFonts w:hint="eastAsia" w:cs="宋体"/>
                <w:kern w:val="0"/>
                <w:szCs w:val="21"/>
              </w:rPr>
              <w:t>化学</w:t>
            </w:r>
            <w:r>
              <w:rPr>
                <w:rFonts w:cs="宋体"/>
                <w:kern w:val="0"/>
                <w:szCs w:val="21"/>
              </w:rPr>
              <w:t>与</w:t>
            </w:r>
            <w:r>
              <w:rPr>
                <w:rFonts w:hint="eastAsia" w:cs="宋体"/>
                <w:kern w:val="0"/>
                <w:szCs w:val="21"/>
              </w:rPr>
              <w:t>物理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eastAsia="宋体"/>
                <w:b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eastAsia="宋体"/>
                <w:b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080500 材料科学与工程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01材料</w:t>
            </w:r>
            <w:r>
              <w:rPr>
                <w:kern w:val="0"/>
                <w:szCs w:val="21"/>
              </w:rPr>
              <w:t>物理与化学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bCs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②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302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数学二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④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物理化学或82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无机化学或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821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材料科学基础</w:t>
            </w: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02材料学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03材料加工工程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b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b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010生命与环境科学学院（0577—86689079）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071000 生物学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01动物学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③</w:t>
            </w:r>
            <w:r>
              <w:rPr>
                <w:rFonts w:hint="eastAsia" w:ascii="宋体" w:hAnsi="宋体" w:eastAsia="宋体"/>
                <w:szCs w:val="21"/>
              </w:rPr>
              <w:t>62</w:t>
            </w: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 w:cs="宋体"/>
                <w:kern w:val="0"/>
                <w:szCs w:val="21"/>
              </w:rPr>
              <w:t>细胞生物学</w:t>
            </w:r>
          </w:p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④822生物化学</w:t>
            </w:r>
            <w:r>
              <w:rPr>
                <w:rFonts w:hint="eastAsia" w:ascii="宋体" w:hAnsi="宋体"/>
                <w:bCs/>
                <w:szCs w:val="21"/>
              </w:rPr>
              <w:t>Ⅰ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普通生物学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同等学力加试：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①基础生物学实验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②基础化学实验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02水生生物学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03微生物学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04生物化学与分子生物学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0703Z1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化学生物学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01活性小分子化学生物学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snapToGrid w:val="0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③6</w:t>
            </w:r>
            <w:r>
              <w:rPr>
                <w:rFonts w:hint="eastAsia" w:ascii="宋体" w:hAnsi="宋体" w:eastAsia="宋体"/>
                <w:szCs w:val="21"/>
              </w:rPr>
              <w:t>2</w:t>
            </w:r>
            <w:r>
              <w:rPr>
                <w:rFonts w:ascii="宋体" w:hAnsi="宋体" w:eastAsia="宋体"/>
                <w:szCs w:val="21"/>
              </w:rPr>
              <w:t>3有机化学</w:t>
            </w:r>
            <w:r>
              <w:rPr>
                <w:rFonts w:hint="eastAsia" w:ascii="宋体" w:hAnsi="宋体" w:eastAsia="宋体" w:cs="宋体"/>
                <w:szCs w:val="21"/>
              </w:rPr>
              <w:t>Ⅱ</w:t>
            </w:r>
          </w:p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④822生物化学</w:t>
            </w:r>
            <w:r>
              <w:rPr>
                <w:rFonts w:hint="eastAsia" w:ascii="宋体" w:hAnsi="宋体"/>
                <w:bCs/>
                <w:szCs w:val="21"/>
              </w:rPr>
              <w:t>Ⅰ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二选一：                             1.生物化学实验             2.化学实验技术Ⅲ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同等学力加试：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①基础生物学实验</w:t>
            </w:r>
          </w:p>
          <w:p>
            <w:pPr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②基础化学实验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02活性大分子化学生物学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03化学生物毒理学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oub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0703Z2生物材料与医药化学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  <w:shd w:val="clear" w:color="auto" w:fill="FFFFFF"/>
              </w:rPr>
              <w:t>●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01生物材料及技术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③62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细胞生物学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④82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生物化学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Ⅰ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生物化学实验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只招本科生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SmallGap" w:color="auto" w:sz="4" w:space="0"/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02化学生物学研究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SmallGap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03疾病机制、新药靶标与药物传输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bottom w:val="dashSmallGap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011 机电工程学院（0577-86689167）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080200机械工程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01机械制造及其自动化（生产系统控制与优化、工业机器人协同作业与调度、自动化生产线与智能装备、机械加工表面质量检测调控）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③301数学一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④82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材料力学</w:t>
            </w:r>
            <w:r>
              <w:rPr>
                <w:rFonts w:hint="eastAsia" w:ascii="宋体" w:hAnsi="宋体"/>
                <w:bCs/>
                <w:szCs w:val="21"/>
              </w:rPr>
              <w:t>Ⅰ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或82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机械原理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(携带计算器、绘图工具)</w:t>
            </w:r>
          </w:p>
          <w:p>
            <w:pPr>
              <w:jc w:val="left"/>
            </w:pPr>
            <w:bookmarkStart w:id="1" w:name="_GoBack"/>
            <w:bookmarkEnd w:id="1"/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复试：（任选一门）</w:t>
            </w:r>
          </w:p>
          <w:p>
            <w:pPr>
              <w:jc w:val="left"/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0"/>
              </w:rPr>
              <w:t>1.理论</w:t>
            </w:r>
            <w:r>
              <w:rPr>
                <w:rFonts w:hint="eastAsia"/>
              </w:rPr>
              <w:t>力学</w:t>
            </w:r>
          </w:p>
          <w:p>
            <w:pPr>
              <w:jc w:val="left"/>
            </w:pPr>
            <w:r>
              <w:rPr>
                <w:rFonts w:hint="eastAsia"/>
              </w:rPr>
              <w:t>2.机械设计</w:t>
            </w:r>
          </w:p>
          <w:p>
            <w:pPr>
              <w:jc w:val="left"/>
            </w:pPr>
            <w:r>
              <w:rPr>
                <w:rFonts w:hint="eastAsia"/>
              </w:rPr>
              <w:t>3.机械制造技术基础</w:t>
            </w:r>
          </w:p>
          <w:p>
            <w:pPr>
              <w:jc w:val="left"/>
            </w:pP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同等学力加试：</w:t>
            </w:r>
          </w:p>
          <w:p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①工程图学</w:t>
            </w:r>
          </w:p>
          <w:p>
            <w:pPr>
              <w:adjustRightInd w:val="0"/>
              <w:snapToGrid w:val="0"/>
              <w:spacing w:line="360" w:lineRule="auto"/>
              <w:jc w:val="left"/>
            </w:pPr>
            <w:r>
              <w:rPr>
                <w:rFonts w:hint="eastAsia"/>
              </w:rPr>
              <w:t>②电工技术</w:t>
            </w:r>
          </w:p>
          <w:p>
            <w:pPr>
              <w:adjustRightInd w:val="0"/>
              <w:snapToGrid w:val="0"/>
              <w:spacing w:line="360" w:lineRule="auto"/>
              <w:jc w:val="left"/>
            </w:pP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t>3</w:t>
            </w:r>
            <w:r>
              <w:rPr>
                <w:rFonts w:hint="eastAsia"/>
              </w:rPr>
              <w:t>年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02机械电子工程（装备智能化技术、机电液系统设计与控制、MEMS与微纳传感检测</w:t>
            </w:r>
            <w:bookmarkStart w:id="0" w:name="OLE_LINK8"/>
            <w:r>
              <w:rPr>
                <w:rFonts w:hint="eastAsia" w:asciiTheme="minorEastAsia" w:hAnsiTheme="minorEastAsia" w:eastAsiaTheme="minorEastAsia" w:cstheme="minorEastAsia"/>
              </w:rPr>
              <w:t>、状态监测与故障诊断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</w:rPr>
              <w:t>技术）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03机械设计及理论（机器人机构学、高端设施农业装备、数字化产品建模与仿真优化、机械零部件强度与寿命）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04车辆工程（车辆设计理论与方法、汽车及零部件轻量化设计、车辆振动噪声测控技术、新能源汽车驱动与控制技术)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Z1工业工程（ 智能制造系统工程、生产系统工程、 供应链与物流工程、 质量与可靠性工程)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2090" w:type="dxa"/>
            <w:vMerge w:val="continue"/>
            <w:tcBorders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Z2激光加工技术（激光束时空特性及检测调控、超强、超快、超短激光精密微纳加工新技术、基于复合能场的激光束与材料相互作用、智能化激光加工装备构型及系统集成)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012电气与电子工程学院（</w:t>
            </w:r>
            <w:r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  <w:t>0577-86689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117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  <w:lang w:bidi="ar"/>
              </w:rPr>
              <w:t>080800 电气工程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01 电机与电器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25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③301数学一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④82</w:t>
            </w:r>
            <w:r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电路分析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电子技术（含模拟技术和数字电子技术）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①单片机原理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②信号与系统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restart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3年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02 电力系统及其自动化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03 电力电子与电力传动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bidi="ar"/>
              </w:rPr>
              <w:t>04 电工理论与新技术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013计算机与人工智能学院（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  <w:lang w:val="en-US" w:eastAsia="zh-CN"/>
              </w:rPr>
              <w:t>0577-86599553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081200 计算机科学与技术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01计算机系统结构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22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③301数学一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④82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数据结构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C语言程序设计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①软件工程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②离散数学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restart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3年</w:t>
            </w:r>
          </w:p>
          <w:p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02计算机软件与理论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03计算机应用技术</w:t>
            </w:r>
          </w:p>
        </w:tc>
        <w:tc>
          <w:tcPr>
            <w:tcW w:w="75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学术硕士</w:t>
            </w:r>
          </w:p>
        </w:tc>
        <w:tc>
          <w:tcPr>
            <w:tcW w:w="1155" w:type="dxa"/>
            <w:tcBorders>
              <w:top w:val="single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6</w:t>
            </w:r>
          </w:p>
        </w:tc>
        <w:tc>
          <w:tcPr>
            <w:tcW w:w="2415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①101思想政治理论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③301数学一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④82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电路分析</w:t>
            </w:r>
          </w:p>
        </w:tc>
        <w:tc>
          <w:tcPr>
            <w:tcW w:w="180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复试：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（二选一）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模拟电子技术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数字电子技术</w:t>
            </w:r>
          </w:p>
        </w:tc>
        <w:tc>
          <w:tcPr>
            <w:tcW w:w="2130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同等学力加试：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①单片机原理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②信号与系统</w:t>
            </w:r>
          </w:p>
          <w:p>
            <w:pPr>
              <w:tabs>
                <w:tab w:val="left" w:pos="6150"/>
              </w:tabs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015音乐学院（</w:t>
            </w:r>
            <w:r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  <w:t>0577-86680932</w:t>
            </w: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 xml:space="preserve">130200 </w:t>
            </w:r>
            <w:r>
              <w:rPr>
                <w:rFonts w:hint="eastAsia" w:ascii="宋体" w:hAnsi="宋体"/>
                <w:b/>
                <w:bCs/>
                <w:szCs w:val="21"/>
              </w:rPr>
              <w:t>音乐与舞蹈学</w:t>
            </w:r>
          </w:p>
          <w:p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中国音乐研究(含中国传统音乐理论、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中国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音乐史学、乐律学、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音乐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声学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)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学术硕士</w:t>
            </w:r>
          </w:p>
        </w:tc>
        <w:tc>
          <w:tcPr>
            <w:tcW w:w="115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5580"/>
              </w:tabs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/>
                <w:bCs/>
                <w:szCs w:val="21"/>
              </w:rPr>
              <w:t>10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 w:line="240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①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101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widowControl/>
              <w:spacing w:before="100" w:after="100" w:line="240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②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201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③6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24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音乐作品分析或6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25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舞蹈作品分析</w:t>
            </w:r>
          </w:p>
          <w:p>
            <w:pPr>
              <w:widowControl/>
              <w:spacing w:before="100" w:after="100" w:line="240" w:lineRule="atLeast"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（音乐专业考生限选6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24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音乐作品分析，舞蹈专业考生限选6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25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舞蹈作品分析）</w:t>
            </w:r>
          </w:p>
          <w:p>
            <w:pPr>
              <w:widowControl/>
              <w:spacing w:before="100" w:after="100" w:line="240" w:lineRule="atLeast"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④8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7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中西音乐史Ⅰ或8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8舞蹈艺术概论</w:t>
            </w:r>
          </w:p>
          <w:p>
            <w:pPr>
              <w:widowControl/>
              <w:spacing w:before="100" w:after="100" w:line="240" w:lineRule="atLeast"/>
              <w:jc w:val="left"/>
              <w:rPr>
                <w:rFonts w:cs="宋体" w:ascii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（音乐专业考生限选8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7中西音乐史Ⅰ，舞蹈专业考生限选8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2</w:t>
            </w:r>
            <w:r>
              <w:rPr>
                <w:rFonts w:hint="eastAsia" w:cs="宋体" w:asciiTheme="minorEastAsia" w:hAnsiTheme="minorEastAsia"/>
                <w:color w:val="333333"/>
                <w:kern w:val="0"/>
                <w:szCs w:val="21"/>
              </w:rPr>
              <w:t>8舞蹈艺术概论）</w:t>
            </w:r>
          </w:p>
          <w:p>
            <w:pPr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复试：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01方向笔试：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中国传统音乐概论 （中国传统音乐理论方向</w:t>
            </w:r>
            <w:r>
              <w:rPr>
                <w:rFonts w:ascii="宋体" w:hAnsi="宋体"/>
                <w:szCs w:val="21"/>
              </w:rPr>
              <w:t>）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中国音乐史（中国音乐史学、乐律学、</w:t>
            </w:r>
            <w:r>
              <w:rPr>
                <w:rFonts w:ascii="宋体" w:hAnsi="宋体"/>
                <w:szCs w:val="21"/>
              </w:rPr>
              <w:t>音乐声学</w:t>
            </w:r>
            <w:r>
              <w:rPr>
                <w:rFonts w:hint="eastAsia" w:ascii="宋体" w:hAnsi="宋体"/>
                <w:szCs w:val="21"/>
              </w:rPr>
              <w:t>各方向</w:t>
            </w:r>
            <w:r>
              <w:rPr>
                <w:rFonts w:ascii="宋体" w:hAnsi="宋体"/>
                <w:szCs w:val="21"/>
              </w:rPr>
              <w:t>）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02方向笔试：作曲理论专业方向课程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03方向表演独舞作品两部，</w:t>
            </w:r>
            <w:r>
              <w:rPr>
                <w:rFonts w:ascii="宋体" w:hAnsi="宋体"/>
                <w:szCs w:val="21"/>
              </w:rPr>
              <w:t>时间</w:t>
            </w:r>
            <w:r>
              <w:rPr>
                <w:rFonts w:hint="eastAsia" w:ascii="宋体" w:hAnsi="宋体"/>
                <w:szCs w:val="21"/>
              </w:rPr>
              <w:t>4分钟以上，</w:t>
            </w:r>
            <w:r>
              <w:rPr>
                <w:rFonts w:ascii="宋体" w:hAnsi="宋体"/>
                <w:szCs w:val="21"/>
              </w:rPr>
              <w:t>独创率</w:t>
            </w:r>
            <w:r>
              <w:rPr>
                <w:rFonts w:hint="eastAsia" w:ascii="宋体" w:hAnsi="宋体"/>
                <w:szCs w:val="21"/>
              </w:rPr>
              <w:t>大于60</w:t>
            </w:r>
            <w:r>
              <w:rPr>
                <w:rFonts w:ascii="宋体" w:hAnsi="宋体"/>
                <w:szCs w:val="21"/>
              </w:rPr>
              <w:t>%，</w:t>
            </w:r>
            <w:r>
              <w:rPr>
                <w:rFonts w:hint="eastAsia" w:ascii="宋体" w:hAnsi="宋体"/>
                <w:szCs w:val="21"/>
              </w:rPr>
              <w:t>跳、</w:t>
            </w:r>
            <w:r>
              <w:rPr>
                <w:rFonts w:ascii="宋体" w:hAnsi="宋体"/>
                <w:szCs w:val="21"/>
              </w:rPr>
              <w:t>转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翻</w:t>
            </w:r>
            <w:r>
              <w:rPr>
                <w:rFonts w:hint="eastAsia" w:ascii="宋体" w:hAnsi="宋体"/>
                <w:szCs w:val="21"/>
              </w:rPr>
              <w:t>组合。</w:t>
            </w:r>
          </w:p>
          <w:p>
            <w:pPr>
              <w:widowControl/>
              <w:spacing w:before="100" w:after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所有方向均要综合面试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同等学力加试：</w:t>
            </w:r>
          </w:p>
          <w:p>
            <w:pPr>
              <w:widowControl/>
              <w:spacing w:line="200" w:lineRule="atLeast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①音乐基础理论</w:t>
            </w: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②视唱练耳</w:t>
            </w: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/>
                <w:szCs w:val="21"/>
              </w:rPr>
              <w:t>3</w:t>
            </w:r>
            <w:r>
              <w:rPr>
                <w:rFonts w:hint="eastAsia" w:ascii="宋体"/>
                <w:szCs w:val="21"/>
              </w:rPr>
              <w:t>年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作曲理论（含和声、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作品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分析</w:t>
            </w:r>
            <w:r>
              <w:rPr>
                <w:rFonts w:ascii="宋体" w:hAnsi="宋体" w:cs="宋体"/>
                <w:color w:val="333333"/>
                <w:kern w:val="0"/>
                <w:szCs w:val="21"/>
              </w:rPr>
              <w:t>）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before="100" w:after="10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color w:val="333333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舞蹈创作研究</w:t>
            </w: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145" w:type="dxa"/>
            <w:gridSpan w:val="9"/>
            <w:tcBorders>
              <w:top w:val="doub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</w:tcBorders>
            <w:shd w:val="clear" w:color="auto" w:fill="F7CAAC" w:themeFill="accent2" w:themeFillTint="66"/>
            <w:vAlign w:val="center"/>
          </w:tcPr>
          <w:p>
            <w:pPr>
              <w:tabs>
                <w:tab w:val="left" w:pos="5580"/>
              </w:tabs>
              <w:spacing w:line="200" w:lineRule="atLeast"/>
              <w:jc w:val="left"/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016美术与设计学院（</w:t>
            </w:r>
            <w:r>
              <w:rPr>
                <w:rFonts w:ascii="黑体" w:hAnsi="黑体" w:eastAsia="黑体" w:cs="黑体"/>
                <w:b/>
                <w:bCs/>
                <w:kern w:val="0"/>
                <w:sz w:val="28"/>
                <w:szCs w:val="28"/>
              </w:rPr>
              <w:t>0577-86689190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8"/>
                <w:szCs w:val="28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2090" w:type="dxa"/>
            <w:vMerge w:val="restart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130500 设计学</w:t>
            </w: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01 鞋履设计与时尚研究</w:t>
            </w:r>
          </w:p>
        </w:tc>
        <w:tc>
          <w:tcPr>
            <w:tcW w:w="75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学术硕士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415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Cs w:val="21"/>
              </w:rPr>
              <w:instrText xml:space="preserve"> = 1 \* GB3 </w:instrTex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Cs w:val="21"/>
              </w:rPr>
              <w:t>①</w: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101思想政治理论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②201英语一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▲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Cs w:val="21"/>
              </w:rPr>
              <w:instrText xml:space="preserve"> = 3 \* GB3 </w:instrTex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Cs w:val="21"/>
              </w:rPr>
              <w:t>③</w: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end"/>
            </w:r>
            <w:r>
              <w:rPr>
                <w:rFonts w:asciiTheme="minorEastAsia" w:hAnsiTheme="minorEastAsia" w:cstheme="minorEastAsia"/>
                <w:szCs w:val="21"/>
              </w:rPr>
              <w:t>626</w:t>
            </w:r>
            <w:r>
              <w:rPr>
                <w:rFonts w:hint="eastAsia" w:asciiTheme="minorEastAsia" w:hAnsiTheme="minorEastAsia" w:cstheme="minorEastAsia"/>
                <w:szCs w:val="21"/>
              </w:rPr>
              <w:t>中外设计史</w:t>
            </w:r>
          </w:p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szCs w:val="21"/>
              </w:rPr>
              <w:instrText xml:space="preserve"> = 4 \* GB3 </w:instrTex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Cs w:val="21"/>
              </w:rPr>
              <w:t>④</w:t>
            </w:r>
            <w:r>
              <w:rPr>
                <w:rFonts w:hint="eastAsia" w:asciiTheme="minorEastAsia" w:hAnsiTheme="minorEastAsia" w:cstheme="minorEastAsia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cstheme="minorEastAsia"/>
                <w:szCs w:val="21"/>
              </w:rPr>
              <w:t>9设计基础(按方向出题)</w:t>
            </w:r>
          </w:p>
        </w:tc>
        <w:tc>
          <w:tcPr>
            <w:tcW w:w="1800" w:type="dxa"/>
            <w:vMerge w:val="restart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专业设计(按方向出题)</w:t>
            </w:r>
          </w:p>
        </w:tc>
        <w:tc>
          <w:tcPr>
            <w:tcW w:w="2130" w:type="dxa"/>
            <w:vMerge w:val="restart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同等学力加试：</w:t>
            </w: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①《素描》</w:t>
            </w:r>
          </w:p>
          <w:p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②《色彩》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初试的《设计基础》和复试的《专业设计》均按方向出题，考生考试需要携带绘图工具。</w:t>
            </w:r>
          </w:p>
        </w:tc>
        <w:tc>
          <w:tcPr>
            <w:tcW w:w="1102" w:type="dxa"/>
            <w:gridSpan w:val="2"/>
            <w:vMerge w:val="restart"/>
            <w:tcBorders>
              <w:top w:val="dashed" w:color="auto" w:sz="4" w:space="0"/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3年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02 服装设计与制造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090" w:type="dxa"/>
            <w:vMerge w:val="continue"/>
            <w:tcBorders>
              <w:top w:val="dashed" w:color="auto" w:sz="4" w:space="0"/>
              <w:left w:val="single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03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03 环境艺术与室内产品设计</w:t>
            </w:r>
          </w:p>
        </w:tc>
        <w:tc>
          <w:tcPr>
            <w:tcW w:w="75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2415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0" w:type="dxa"/>
            <w:vMerge w:val="continue"/>
            <w:tcBorders>
              <w:top w:val="dashed" w:color="auto" w:sz="4" w:space="0"/>
              <w:left w:val="dashed" w:color="auto" w:sz="4" w:space="0"/>
              <w:bottom w:val="double" w:color="auto" w:sz="4" w:space="0"/>
              <w:right w:val="dashed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2" w:type="dxa"/>
            <w:gridSpan w:val="2"/>
            <w:vMerge w:val="continue"/>
            <w:tcBorders>
              <w:left w:val="dashed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ascii="Arial" w:hAnsi="Arial" w:eastAsia="宋体" w:cs="Arial"/>
          <w:color w:val="333333"/>
          <w:sz w:val="19"/>
          <w:szCs w:val="19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19"/>
          <w:szCs w:val="19"/>
          <w:shd w:val="clear" w:color="auto" w:fill="FFFFFF"/>
        </w:rPr>
        <w:t>●</w:t>
      </w: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>代表二级学科招生；</w:t>
      </w:r>
    </w:p>
    <w:p>
      <w:pPr>
        <w:spacing w:line="360" w:lineRule="exact"/>
        <w:rPr>
          <w:rFonts w:ascii="Arial" w:hAnsi="Arial" w:eastAsia="宋体" w:cs="Arial"/>
          <w:color w:val="333333"/>
          <w:sz w:val="19"/>
          <w:szCs w:val="19"/>
          <w:shd w:val="clear" w:color="auto" w:fill="FFFFFF"/>
        </w:rPr>
      </w:pP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>▲代表全国统考或全国联考科目；其他无标注的科目为自命题科目；</w:t>
      </w:r>
    </w:p>
    <w:p>
      <w:pPr>
        <w:spacing w:line="360" w:lineRule="exact"/>
      </w:pPr>
      <w:r>
        <w:rPr>
          <w:rFonts w:hint="eastAsia" w:ascii="Arial" w:hAnsi="Arial" w:eastAsia="宋体" w:cs="Arial"/>
          <w:color w:val="333333"/>
          <w:sz w:val="19"/>
          <w:szCs w:val="19"/>
          <w:shd w:val="clear" w:color="auto" w:fill="FFFFFF"/>
        </w:rPr>
        <w:t>拟招生人数为2019年实际招生人数；2020年最终招生人数以教育部正式下达的文件为准。</w:t>
      </w:r>
    </w:p>
    <w:sectPr>
      <w:headerReference r:id="rId3" w:type="default"/>
      <w:pgSz w:w="16838" w:h="11906" w:orient="landscape"/>
      <w:pgMar w:top="1701" w:right="1134" w:bottom="1701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901BF"/>
    <w:rsid w:val="00031A1D"/>
    <w:rsid w:val="00033D2A"/>
    <w:rsid w:val="000668B9"/>
    <w:rsid w:val="000700A4"/>
    <w:rsid w:val="00072A70"/>
    <w:rsid w:val="000853A6"/>
    <w:rsid w:val="00097FEA"/>
    <w:rsid w:val="000C4B8C"/>
    <w:rsid w:val="000F0434"/>
    <w:rsid w:val="00132D49"/>
    <w:rsid w:val="0013680B"/>
    <w:rsid w:val="00136AB6"/>
    <w:rsid w:val="0015372D"/>
    <w:rsid w:val="0015521A"/>
    <w:rsid w:val="00161092"/>
    <w:rsid w:val="001734E5"/>
    <w:rsid w:val="00174D95"/>
    <w:rsid w:val="00180154"/>
    <w:rsid w:val="00187B6E"/>
    <w:rsid w:val="001A0C9F"/>
    <w:rsid w:val="001A1E99"/>
    <w:rsid w:val="001C15B5"/>
    <w:rsid w:val="001C3766"/>
    <w:rsid w:val="001F18AD"/>
    <w:rsid w:val="00224AAC"/>
    <w:rsid w:val="00240D7B"/>
    <w:rsid w:val="00241E03"/>
    <w:rsid w:val="002A38D1"/>
    <w:rsid w:val="002B273D"/>
    <w:rsid w:val="002E000A"/>
    <w:rsid w:val="002F7974"/>
    <w:rsid w:val="00326084"/>
    <w:rsid w:val="00332D59"/>
    <w:rsid w:val="00363097"/>
    <w:rsid w:val="003633E2"/>
    <w:rsid w:val="00387CFC"/>
    <w:rsid w:val="003964BD"/>
    <w:rsid w:val="003B2971"/>
    <w:rsid w:val="003B4EAB"/>
    <w:rsid w:val="003C7A30"/>
    <w:rsid w:val="0043796B"/>
    <w:rsid w:val="00457292"/>
    <w:rsid w:val="00487586"/>
    <w:rsid w:val="004A5A91"/>
    <w:rsid w:val="004B7F57"/>
    <w:rsid w:val="004D2DC2"/>
    <w:rsid w:val="0051494D"/>
    <w:rsid w:val="0054419C"/>
    <w:rsid w:val="00562254"/>
    <w:rsid w:val="00574E39"/>
    <w:rsid w:val="005A375F"/>
    <w:rsid w:val="005C2FC5"/>
    <w:rsid w:val="005D6B28"/>
    <w:rsid w:val="005E1DC2"/>
    <w:rsid w:val="005E2B39"/>
    <w:rsid w:val="005E4EDD"/>
    <w:rsid w:val="005E7D6C"/>
    <w:rsid w:val="00610AF9"/>
    <w:rsid w:val="00643CAC"/>
    <w:rsid w:val="00645AA0"/>
    <w:rsid w:val="00683C31"/>
    <w:rsid w:val="00686273"/>
    <w:rsid w:val="006914D5"/>
    <w:rsid w:val="00693511"/>
    <w:rsid w:val="007041CB"/>
    <w:rsid w:val="00706051"/>
    <w:rsid w:val="00724C4E"/>
    <w:rsid w:val="00725998"/>
    <w:rsid w:val="00731DBB"/>
    <w:rsid w:val="00751EC7"/>
    <w:rsid w:val="00753108"/>
    <w:rsid w:val="00755DC8"/>
    <w:rsid w:val="0076459E"/>
    <w:rsid w:val="00774017"/>
    <w:rsid w:val="007952ED"/>
    <w:rsid w:val="007A458B"/>
    <w:rsid w:val="007C4E72"/>
    <w:rsid w:val="007F48FD"/>
    <w:rsid w:val="00813C72"/>
    <w:rsid w:val="00815BFC"/>
    <w:rsid w:val="00817980"/>
    <w:rsid w:val="00823AAA"/>
    <w:rsid w:val="00842D43"/>
    <w:rsid w:val="008620AF"/>
    <w:rsid w:val="00862C36"/>
    <w:rsid w:val="0087024B"/>
    <w:rsid w:val="008B0335"/>
    <w:rsid w:val="008C0931"/>
    <w:rsid w:val="008C50D6"/>
    <w:rsid w:val="0091250F"/>
    <w:rsid w:val="009207C0"/>
    <w:rsid w:val="00962339"/>
    <w:rsid w:val="009701BE"/>
    <w:rsid w:val="00972B21"/>
    <w:rsid w:val="00991183"/>
    <w:rsid w:val="009A1E92"/>
    <w:rsid w:val="009B0CEC"/>
    <w:rsid w:val="009B2B49"/>
    <w:rsid w:val="009D5CC6"/>
    <w:rsid w:val="009E2D5F"/>
    <w:rsid w:val="009F37DE"/>
    <w:rsid w:val="00A01461"/>
    <w:rsid w:val="00A05BEF"/>
    <w:rsid w:val="00A100A5"/>
    <w:rsid w:val="00A2275C"/>
    <w:rsid w:val="00A60D2B"/>
    <w:rsid w:val="00A660E5"/>
    <w:rsid w:val="00A738FE"/>
    <w:rsid w:val="00A83074"/>
    <w:rsid w:val="00AC3B5C"/>
    <w:rsid w:val="00AE4F40"/>
    <w:rsid w:val="00B06B56"/>
    <w:rsid w:val="00B1028C"/>
    <w:rsid w:val="00B74692"/>
    <w:rsid w:val="00B9260F"/>
    <w:rsid w:val="00B9309F"/>
    <w:rsid w:val="00BC6252"/>
    <w:rsid w:val="00BD3992"/>
    <w:rsid w:val="00BE5253"/>
    <w:rsid w:val="00BF47D7"/>
    <w:rsid w:val="00BF6A3B"/>
    <w:rsid w:val="00C24B0C"/>
    <w:rsid w:val="00C26088"/>
    <w:rsid w:val="00C409D9"/>
    <w:rsid w:val="00C56EFD"/>
    <w:rsid w:val="00C661CF"/>
    <w:rsid w:val="00C70E1B"/>
    <w:rsid w:val="00C779E0"/>
    <w:rsid w:val="00CA1F0D"/>
    <w:rsid w:val="00CB41C4"/>
    <w:rsid w:val="00CE672D"/>
    <w:rsid w:val="00CF5E8A"/>
    <w:rsid w:val="00D01271"/>
    <w:rsid w:val="00D03A46"/>
    <w:rsid w:val="00D26F08"/>
    <w:rsid w:val="00D3761F"/>
    <w:rsid w:val="00D53051"/>
    <w:rsid w:val="00D62238"/>
    <w:rsid w:val="00D82FF7"/>
    <w:rsid w:val="00DC043D"/>
    <w:rsid w:val="00DD0083"/>
    <w:rsid w:val="00DD43C3"/>
    <w:rsid w:val="00DF4872"/>
    <w:rsid w:val="00E27DCB"/>
    <w:rsid w:val="00E70D21"/>
    <w:rsid w:val="00E75AE0"/>
    <w:rsid w:val="00E77AB9"/>
    <w:rsid w:val="00E84580"/>
    <w:rsid w:val="00EA56FA"/>
    <w:rsid w:val="00ED0025"/>
    <w:rsid w:val="00EF3667"/>
    <w:rsid w:val="00F1218B"/>
    <w:rsid w:val="00F151B9"/>
    <w:rsid w:val="00F46E66"/>
    <w:rsid w:val="00F471DF"/>
    <w:rsid w:val="00F72F1B"/>
    <w:rsid w:val="00F92E89"/>
    <w:rsid w:val="00FA76A5"/>
    <w:rsid w:val="014A51FC"/>
    <w:rsid w:val="015B2100"/>
    <w:rsid w:val="01EA0899"/>
    <w:rsid w:val="0380710D"/>
    <w:rsid w:val="03E005D4"/>
    <w:rsid w:val="042B2A15"/>
    <w:rsid w:val="05B90881"/>
    <w:rsid w:val="07426109"/>
    <w:rsid w:val="07994E8E"/>
    <w:rsid w:val="086F4C1B"/>
    <w:rsid w:val="09EF4243"/>
    <w:rsid w:val="0A0E148C"/>
    <w:rsid w:val="0A12471E"/>
    <w:rsid w:val="0A322583"/>
    <w:rsid w:val="0A8373B9"/>
    <w:rsid w:val="0B6E6AF0"/>
    <w:rsid w:val="0CA7093C"/>
    <w:rsid w:val="0CCE2162"/>
    <w:rsid w:val="0CEF6DED"/>
    <w:rsid w:val="0D0A4887"/>
    <w:rsid w:val="0D1A7052"/>
    <w:rsid w:val="0D697BEE"/>
    <w:rsid w:val="0F3C686C"/>
    <w:rsid w:val="0FAD5EDB"/>
    <w:rsid w:val="0FB7727A"/>
    <w:rsid w:val="10E22E4E"/>
    <w:rsid w:val="11113DA9"/>
    <w:rsid w:val="115A7E3C"/>
    <w:rsid w:val="116E5BB0"/>
    <w:rsid w:val="11EC2D26"/>
    <w:rsid w:val="121C3543"/>
    <w:rsid w:val="144D7D3B"/>
    <w:rsid w:val="15607F8D"/>
    <w:rsid w:val="158630CD"/>
    <w:rsid w:val="15A77083"/>
    <w:rsid w:val="163B0DFF"/>
    <w:rsid w:val="16A93942"/>
    <w:rsid w:val="181225C2"/>
    <w:rsid w:val="18323100"/>
    <w:rsid w:val="1905295D"/>
    <w:rsid w:val="191371D3"/>
    <w:rsid w:val="1AC27A7C"/>
    <w:rsid w:val="1C737CBB"/>
    <w:rsid w:val="1CC9542C"/>
    <w:rsid w:val="1D827E61"/>
    <w:rsid w:val="1DBB05C9"/>
    <w:rsid w:val="1DCE1480"/>
    <w:rsid w:val="1E480027"/>
    <w:rsid w:val="216C1DA4"/>
    <w:rsid w:val="2258583E"/>
    <w:rsid w:val="23A96475"/>
    <w:rsid w:val="246B047D"/>
    <w:rsid w:val="25CD5601"/>
    <w:rsid w:val="26041CD1"/>
    <w:rsid w:val="265B4EA2"/>
    <w:rsid w:val="273E39DA"/>
    <w:rsid w:val="274F65E9"/>
    <w:rsid w:val="2A3F1FB8"/>
    <w:rsid w:val="2EB611A4"/>
    <w:rsid w:val="2F4D324C"/>
    <w:rsid w:val="31221CC1"/>
    <w:rsid w:val="31A85E68"/>
    <w:rsid w:val="32224E95"/>
    <w:rsid w:val="339B3939"/>
    <w:rsid w:val="33CA01A6"/>
    <w:rsid w:val="351E205F"/>
    <w:rsid w:val="36437D3C"/>
    <w:rsid w:val="36CE392B"/>
    <w:rsid w:val="375F73A9"/>
    <w:rsid w:val="3772588E"/>
    <w:rsid w:val="3835799C"/>
    <w:rsid w:val="3A0C1E00"/>
    <w:rsid w:val="3DA87675"/>
    <w:rsid w:val="4035518E"/>
    <w:rsid w:val="404803B3"/>
    <w:rsid w:val="40933D7E"/>
    <w:rsid w:val="41074485"/>
    <w:rsid w:val="44CB258B"/>
    <w:rsid w:val="45B10894"/>
    <w:rsid w:val="45E36EC9"/>
    <w:rsid w:val="46037D0A"/>
    <w:rsid w:val="483721AE"/>
    <w:rsid w:val="4BF33EEC"/>
    <w:rsid w:val="4C381856"/>
    <w:rsid w:val="4FE03A2A"/>
    <w:rsid w:val="50203CA9"/>
    <w:rsid w:val="509778BD"/>
    <w:rsid w:val="50AF17A5"/>
    <w:rsid w:val="516571C6"/>
    <w:rsid w:val="518901BF"/>
    <w:rsid w:val="524A7F96"/>
    <w:rsid w:val="52C46B1F"/>
    <w:rsid w:val="53191BD8"/>
    <w:rsid w:val="539B70A4"/>
    <w:rsid w:val="53A17FD4"/>
    <w:rsid w:val="55E918B3"/>
    <w:rsid w:val="588372F2"/>
    <w:rsid w:val="58B30A6E"/>
    <w:rsid w:val="5A741091"/>
    <w:rsid w:val="5D162913"/>
    <w:rsid w:val="604D0811"/>
    <w:rsid w:val="621F1FBE"/>
    <w:rsid w:val="631016C6"/>
    <w:rsid w:val="64421032"/>
    <w:rsid w:val="65C51697"/>
    <w:rsid w:val="65F81642"/>
    <w:rsid w:val="66847D07"/>
    <w:rsid w:val="673E4511"/>
    <w:rsid w:val="67D852D7"/>
    <w:rsid w:val="67D94CE9"/>
    <w:rsid w:val="696F6618"/>
    <w:rsid w:val="698270FB"/>
    <w:rsid w:val="6A685ECA"/>
    <w:rsid w:val="6AA640F4"/>
    <w:rsid w:val="6C9B5639"/>
    <w:rsid w:val="6D535020"/>
    <w:rsid w:val="6DD05EB0"/>
    <w:rsid w:val="70F568F1"/>
    <w:rsid w:val="71117186"/>
    <w:rsid w:val="73204F67"/>
    <w:rsid w:val="747C2527"/>
    <w:rsid w:val="74CE2465"/>
    <w:rsid w:val="75B92885"/>
    <w:rsid w:val="76257DC8"/>
    <w:rsid w:val="79232F6C"/>
    <w:rsid w:val="7A0A4646"/>
    <w:rsid w:val="7B0C6842"/>
    <w:rsid w:val="7C58040C"/>
    <w:rsid w:val="7CC350D2"/>
    <w:rsid w:val="7D8C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816</Words>
  <Characters>4654</Characters>
  <Lines>38</Lines>
  <Paragraphs>10</Paragraphs>
  <TotalTime>7</TotalTime>
  <ScaleCrop>false</ScaleCrop>
  <LinksUpToDate>false</LinksUpToDate>
  <CharactersWithSpaces>5460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2018-04-13T01:58:00Z</dcterms:created>
  <dc:creator>放空呼吸</dc:creator>
  <cp:lastModifiedBy>dell</cp:lastModifiedBy>
  <cp:lastPrinted>2018-07-06T06:09:00Z</cp:lastPrinted>
  <dcterms:modified xsi:type="dcterms:W3CDTF">2019-09-10T07:12:13Z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  <property fmtid="{D5CDD505-2E9C-101B-9397-08002B2CF9AE}" pid="3" name="KSORubyTemplateID" linkTarget="0">
    <vt:lpwstr>6</vt:lpwstr>
  </property>
</Properties>
</file>