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FE" w:rsidRDefault="005F30DB">
      <w:pPr>
        <w:snapToGrid w:val="0"/>
        <w:spacing w:line="360" w:lineRule="auto"/>
        <w:ind w:firstLineChars="200" w:firstLine="643"/>
        <w:jc w:val="center"/>
        <w:rPr>
          <w:rFonts w:ascii="仿宋_GB2312" w:eastAsia="仿宋_GB2312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宋体" w:hint="eastAsia"/>
          <w:b/>
          <w:bCs/>
          <w:sz w:val="32"/>
          <w:szCs w:val="32"/>
        </w:rPr>
        <w:t>河北经贸大学</w:t>
      </w:r>
      <w:r>
        <w:rPr>
          <w:rFonts w:ascii="仿宋_GB2312" w:eastAsia="仿宋_GB2312" w:cs="宋体" w:hint="eastAsia"/>
          <w:b/>
          <w:bCs/>
          <w:sz w:val="32"/>
          <w:szCs w:val="32"/>
        </w:rPr>
        <w:t>2018</w:t>
      </w:r>
      <w:r>
        <w:rPr>
          <w:rFonts w:ascii="仿宋_GB2312" w:eastAsia="仿宋_GB2312" w:cs="宋体" w:hint="eastAsia"/>
          <w:b/>
          <w:bCs/>
          <w:sz w:val="32"/>
          <w:szCs w:val="32"/>
        </w:rPr>
        <w:t>年研究生招生专业目录</w:t>
      </w:r>
      <w:r w:rsidR="004D6D95">
        <w:rPr>
          <w:rFonts w:ascii="仿宋_GB2312" w:eastAsia="仿宋_GB2312" w:cs="宋体" w:hint="eastAsia"/>
          <w:b/>
          <w:bCs/>
          <w:sz w:val="32"/>
          <w:szCs w:val="32"/>
        </w:rPr>
        <w:t>（非全日制）</w:t>
      </w:r>
    </w:p>
    <w:p w:rsidR="003146FE" w:rsidRDefault="003146FE">
      <w:pPr>
        <w:snapToGrid w:val="0"/>
        <w:spacing w:line="360" w:lineRule="auto"/>
        <w:ind w:firstLineChars="200" w:firstLine="480"/>
        <w:rPr>
          <w:rFonts w:ascii="仿宋_GB2312" w:eastAsia="仿宋_GB2312" w:cs="宋体"/>
          <w:sz w:val="24"/>
        </w:rPr>
      </w:pP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1620"/>
        <w:gridCol w:w="7232"/>
      </w:tblGrid>
      <w:tr w:rsidR="003146FE">
        <w:trPr>
          <w:jc w:val="center"/>
        </w:trPr>
        <w:tc>
          <w:tcPr>
            <w:tcW w:w="10437" w:type="dxa"/>
            <w:gridSpan w:val="3"/>
            <w:tcBorders>
              <w:tl2br w:val="nil"/>
              <w:tr2bl w:val="nil"/>
            </w:tcBorders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专业目录说明</w:t>
            </w:r>
          </w:p>
        </w:tc>
      </w:tr>
      <w:tr w:rsidR="003146FE">
        <w:trPr>
          <w:trHeight w:val="508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学校代码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146FE">
        <w:trPr>
          <w:trHeight w:val="418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河北经贸大学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11832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①拟招生人数说明：“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××”为该专业拟招总人数，“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M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××”为该专业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拟招推免生人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数。</w:t>
            </w:r>
          </w:p>
          <w:p w:rsidR="003146FE" w:rsidRDefault="005F3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②拟招生人数仅供参考；最终招生人数以教育部正式下达的招生计划文件为准，拟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招收推免生人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数以最后推免生系统确认的录取人数为准。</w:t>
            </w:r>
          </w:p>
        </w:tc>
      </w:tr>
    </w:tbl>
    <w:p w:rsidR="003146FE" w:rsidRDefault="003146FE"/>
    <w:tbl>
      <w:tblPr>
        <w:tblW w:w="10951" w:type="dxa"/>
        <w:jc w:val="center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2079"/>
        <w:gridCol w:w="982"/>
        <w:gridCol w:w="1768"/>
        <w:gridCol w:w="721"/>
        <w:gridCol w:w="3931"/>
      </w:tblGrid>
      <w:tr w:rsidR="003146FE" w:rsidTr="004D6D95">
        <w:trPr>
          <w:trHeight w:val="287"/>
          <w:jc w:val="center"/>
        </w:trPr>
        <w:tc>
          <w:tcPr>
            <w:tcW w:w="1470" w:type="dxa"/>
            <w:tcBorders>
              <w:bottom w:val="single" w:sz="8" w:space="0" w:color="000000"/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院系所</w:t>
            </w: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及代码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招生</w:t>
            </w: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专业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学习方式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拟招生人数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考试科目</w:t>
            </w:r>
          </w:p>
        </w:tc>
      </w:tr>
      <w:tr w:rsidR="003146FE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4D6D9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390 法学院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4D6D9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035101法律（非法学）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(2)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Z25M00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46FE" w:rsidRDefault="005F30D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101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思想政治理论②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201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398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专业基础（非法学）④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498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综合（非法学）</w:t>
            </w:r>
          </w:p>
        </w:tc>
      </w:tr>
      <w:tr w:rsidR="003146FE" w:rsidTr="004D6D95">
        <w:trPr>
          <w:trHeight w:val="250"/>
          <w:jc w:val="center"/>
        </w:trPr>
        <w:tc>
          <w:tcPr>
            <w:tcW w:w="1470" w:type="dxa"/>
            <w:vMerge/>
            <w:tcBorders>
              <w:bottom w:val="single" w:sz="4" w:space="0" w:color="auto"/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3146F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4D6D9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035102法律（法学）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(2)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Z45M00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46FE" w:rsidRDefault="005F30D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101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思想政治理论②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201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397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专业基础（法学）④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497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综合（法学）</w:t>
            </w:r>
          </w:p>
        </w:tc>
      </w:tr>
      <w:tr w:rsidR="003146FE" w:rsidTr="004D6D95">
        <w:trPr>
          <w:trHeight w:val="250"/>
          <w:jc w:val="center"/>
        </w:trPr>
        <w:tc>
          <w:tcPr>
            <w:tcW w:w="1470" w:type="dxa"/>
            <w:tcBorders>
              <w:top w:val="single" w:sz="12" w:space="0" w:color="auto"/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4D6D95" w:rsidP="004D6D9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460工商管理学院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125100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工商管理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(2)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Z78M00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46FE" w:rsidRDefault="005F30D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199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管理类联考综合能力②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204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英语二③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无④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--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无</w:t>
            </w:r>
          </w:p>
        </w:tc>
      </w:tr>
      <w:tr w:rsidR="003146FE">
        <w:trPr>
          <w:trHeight w:val="250"/>
          <w:jc w:val="center"/>
        </w:trPr>
        <w:tc>
          <w:tcPr>
            <w:tcW w:w="1470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4D6D9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700管理科学与工程学院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125600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工程管理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(2)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146FE" w:rsidRDefault="005F30D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Z30M00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46FE" w:rsidRDefault="005F30D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199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管理类联考综合能力②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204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英语二③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无④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--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无</w:t>
            </w:r>
          </w:p>
        </w:tc>
      </w:tr>
    </w:tbl>
    <w:p w:rsidR="003146FE" w:rsidRDefault="003146FE"/>
    <w:sectPr w:rsidR="003146FE" w:rsidSect="0031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DB" w:rsidRDefault="005F30DB" w:rsidP="004D6D95">
      <w:r>
        <w:separator/>
      </w:r>
    </w:p>
  </w:endnote>
  <w:endnote w:type="continuationSeparator" w:id="0">
    <w:p w:rsidR="005F30DB" w:rsidRDefault="005F30DB" w:rsidP="004D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DB" w:rsidRDefault="005F30DB" w:rsidP="004D6D95">
      <w:r>
        <w:separator/>
      </w:r>
    </w:p>
  </w:footnote>
  <w:footnote w:type="continuationSeparator" w:id="0">
    <w:p w:rsidR="005F30DB" w:rsidRDefault="005F30DB" w:rsidP="004D6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6FE"/>
    <w:rsid w:val="003146FE"/>
    <w:rsid w:val="004D6D95"/>
    <w:rsid w:val="005F30DB"/>
    <w:rsid w:val="23A6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6D95"/>
    <w:rPr>
      <w:kern w:val="2"/>
      <w:sz w:val="18"/>
      <w:szCs w:val="18"/>
    </w:rPr>
  </w:style>
  <w:style w:type="paragraph" w:styleId="a4">
    <w:name w:val="footer"/>
    <w:basedOn w:val="a"/>
    <w:link w:val="Char0"/>
    <w:rsid w:val="004D6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6D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ibm</cp:lastModifiedBy>
  <cp:revision>2</cp:revision>
  <dcterms:created xsi:type="dcterms:W3CDTF">2014-10-29T12:08:00Z</dcterms:created>
  <dcterms:modified xsi:type="dcterms:W3CDTF">2017-09-24T09:30:00Z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