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BE" w:rsidRDefault="00F37170" w:rsidP="00163D88">
      <w:pPr>
        <w:spacing w:beforeLines="50" w:afterLines="100"/>
        <w:ind w:firstLineChars="0" w:firstLine="0"/>
        <w:jc w:val="center"/>
      </w:pPr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2019年研究生复试同等学力加试科目</w:t>
      </w:r>
      <w:r w:rsidR="0022480A"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参考书目</w:t>
      </w:r>
    </w:p>
    <w:tbl>
      <w:tblPr>
        <w:tblW w:w="107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77"/>
        <w:gridCol w:w="1400"/>
        <w:gridCol w:w="5378"/>
      </w:tblGrid>
      <w:tr w:rsidR="001566BE">
        <w:tc>
          <w:tcPr>
            <w:tcW w:w="10755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spacing w:line="360" w:lineRule="atLeast"/>
              <w:ind w:firstLineChars="0" w:firstLine="0"/>
              <w:jc w:val="center"/>
              <w:rPr>
                <w:rFonts w:ascii="仿宋_GB2312" w:eastAsia="仿宋_GB2312" w:hAnsi="微软雅黑" w:cs="宋体"/>
                <w:color w:val="000000"/>
                <w:sz w:val="21"/>
              </w:rPr>
            </w:pPr>
          </w:p>
        </w:tc>
      </w:tr>
      <w:tr w:rsidR="001566BE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422"/>
              <w:jc w:val="center"/>
              <w:rPr>
                <w:rFonts w:ascii="微软雅黑" w:eastAsia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z w:val="21"/>
              </w:rPr>
              <w:t>招生专业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z w:val="21"/>
              </w:rPr>
              <w:t>考试科目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z w:val="21"/>
              </w:rPr>
              <w:t>参考书目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伦理学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西方哲学史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《西方哲学史》，张志伟，中国人民大学出版社，2002年第一版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中国思想史纲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《中国思想史纲》，侯外庐主编，上海书店出版社，2004年版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理论经济学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58053C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Theme="minorHAnsi" w:eastAsia="仿宋_GB2312" w:hAnsiTheme="minorHAnsi" w:cs="仿宋_GB2312" w:hint="eastAsia"/>
                <w:sz w:val="21"/>
                <w:szCs w:val="21"/>
              </w:rPr>
              <w:t>微观</w:t>
            </w:r>
            <w:r w:rsidR="00F3717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经济学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58053C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</w:t>
            </w:r>
            <w:r w:rsidR="0058053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经济学》（</w:t>
            </w:r>
            <w:r w:rsidR="0058053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微观部分，第六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版），</w:t>
            </w:r>
            <w:r w:rsidR="0058053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高鸿业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主编，</w:t>
            </w:r>
            <w:r w:rsidR="0058053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中国人民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大学出版社，2014年</w:t>
            </w:r>
            <w:r w:rsidR="0058053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财政学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《财政学（第七版）》，陈共主编，中国人民大学出版社，2012年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国民经济学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产业经济学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《产业经济学》，杨欢进、刘华光主编，河北人民出版社，2005年9月版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消费经济学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《消费经济学》，伊志宏，中国人民大学出版社，2004年版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区域经济学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中国经济地理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163D88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《经济地理学——原理、方法与应用》，刘艳芳等，科学出版社，201</w:t>
            </w:r>
            <w:r w:rsidR="00163D8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年第二版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世界经济地理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《世界经济地理》（修订版），郑胜华等，浙江大学出版社，2009年版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财政学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国家预算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《政府预算与管理》，陈工编著，清华大学出版社2004年9月第一版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财务管理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《财务管理》（第四版），荆新、王化成编，中国人民大学出版社2006年2月第4版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金融学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公司金融学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《公司金融学》，王重润主编，东南大学出版社，2016年第三版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商业银行经营管理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《商业银行经营学》，戴国强，高等教育出版社，2007年第三版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产业经济学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030289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Theme="minorHAnsi" w:eastAsia="仿宋_GB2312" w:hAnsiTheme="minorHAnsi" w:cs="仿宋_GB2312" w:hint="eastAsia"/>
                <w:sz w:val="21"/>
                <w:szCs w:val="21"/>
              </w:rPr>
              <w:t>商品流通</w:t>
            </w:r>
            <w:r w:rsidR="00F3717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030289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</w:t>
            </w:r>
            <w:r w:rsidR="00030289">
              <w:rPr>
                <w:rFonts w:asciiTheme="minorHAnsi" w:eastAsia="仿宋_GB2312" w:hAnsiTheme="minorHAnsi" w:cs="仿宋_GB2312" w:hint="eastAsia"/>
                <w:sz w:val="21"/>
                <w:szCs w:val="21"/>
              </w:rPr>
              <w:t>商品流通</w:t>
            </w:r>
            <w:r w:rsidR="0003028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》，</w:t>
            </w:r>
            <w:r w:rsidR="0003028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王小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平主编，</w:t>
            </w:r>
            <w:r w:rsidR="0003028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中国人民大学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出版社，20</w:t>
            </w:r>
            <w:r w:rsidR="0003028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 w:rsidR="0003028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版</w:t>
            </w:r>
          </w:p>
        </w:tc>
      </w:tr>
      <w:tr w:rsidR="001566BE" w:rsidRPr="00030289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030289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微观</w:t>
            </w:r>
            <w:r w:rsidR="00F3717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经济学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030289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</w:t>
            </w:r>
            <w:r w:rsidR="0003028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经济学》</w:t>
            </w:r>
            <w:r w:rsidR="0003028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上册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，</w:t>
            </w:r>
            <w:r w:rsidR="0003028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《西方经济学》编写组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，</w:t>
            </w:r>
            <w:r w:rsidR="0003028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高等教育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出版社，20</w:t>
            </w:r>
            <w:r w:rsidR="0003028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国际贸易学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国际金融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《国际金融》，刘舒年，对外经贸大学出版社，2017年5月第5版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国际贸易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《国际贸易》，薛荣久，对外经贸大学出版社，2016年5月第6版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劳动经济学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市场营销学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《市场营销学》，吴楚媛，上海财经大学出版社，2018 年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管理学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《管理学》（第四版），周三多，高等教育出版社，2017年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数量经济学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统计学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《统计学》，袁卫，高等教育出版社，2005年8月第二版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概率论与数理统计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《概率论与数理统计》，茆诗松，中国统计出版社，2000年7月版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法学理论、法律史、宪法与行政法学、刑法学、民商法学、经济法学、环境与资源保护法、国际法学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民事诉讼法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《民事诉讼法》（第六版），江伟主编，北京大学出版社、高等教育出版社，2013年版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国际私法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《国际私法》（第三版），李双元主编，北京大学出版社、高等教育出版社，2011年版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马克思主义基本原理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马克思主义发展史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《马克思主义发展史教育纲要》，编写组，中共中央党校出版社，2002年版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《政治学原理》，王惠岩主编，高等教育出版社，2006年第二版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马克思主义中国化研究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马克思主义发展史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《马克思主义发展史教育纲要》，本书编写组，中共中央党校出版社，2002年第1版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政治学原理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《政治学原理》，王惠岩主编，高等教育出版社，2006年第2版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思想政治教育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《政治学原理》（第二版），王惠岩主编，高等教育出版社，2006年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社会主义市场经济理论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《社会主义市场经济概论》（第二版），杨干忠主编，中国人民大学出版社，2008年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中国近现代史基本问题研究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中共党史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《中国共产党的九十年》，中共中央党史研究室，中共党史出版社，党建读物出版社，2016年版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中华人民共和国国史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《中华人民共和国国史》，何沁，高等教育出版社，2009 年 5 月第3 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党的建设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中国近现代史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《中国近现代史纲要》，本书编写组，北京：高等教育出版社，2018年版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习近平新时代中国特色社会主义思想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《习近平新时代中国特色社会主义思想三十讲》，北京：学习出版社，2018年版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新闻学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新闻评论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《新闻评论教程》，胡文龙等，中国人民大学出版社，1998 年 7 月第 1 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新闻编辑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《报纸编辑学教程》，郑兴东，中国人民大学出版社，2001年 12 月第 1 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传播学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图书编辑学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《现代图书编辑学概论》，朱胜龙，苏州大学出版社，2003 年 12 月第 1 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广告经营与管理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《广告经营与管理》，卫军英，浙江大学出版社，2007年 3 月第 2 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跨文化传播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现代汉语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CD6732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《现代汉语》，黄伯荣、廖旭东，高等教育出版社，2011年版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Pr="000C1BAF" w:rsidRDefault="000C1BAF">
            <w:pPr>
              <w:adjustRightInd/>
              <w:snapToGrid/>
              <w:spacing w:line="360" w:lineRule="atLeast"/>
              <w:ind w:firstLineChars="0" w:firstLine="0"/>
              <w:rPr>
                <w:rFonts w:asciiTheme="minorHAnsi" w:eastAsia="仿宋_GB2312" w:hAnsiTheme="minorHAnsi" w:cs="仿宋_GB2312"/>
                <w:sz w:val="21"/>
                <w:szCs w:val="21"/>
              </w:rPr>
            </w:pPr>
            <w:r>
              <w:rPr>
                <w:rFonts w:asciiTheme="minorHAnsi" w:eastAsia="仿宋_GB2312" w:hAnsiTheme="minorHAnsi" w:cs="仿宋_GB2312" w:hint="eastAsia"/>
                <w:sz w:val="21"/>
                <w:szCs w:val="21"/>
              </w:rPr>
              <w:t>传播学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0C1BAF" w:rsidP="000C1BAF">
            <w:pPr>
              <w:shd w:val="clear" w:color="auto" w:fill="FFFFFF"/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《传播学教程》，郭庆光，中国人民大学出版社，2011年4月第2版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影视文化传播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影视美学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《影视美学》，彭吉象，北京大学出版社，2009年 5 月第 2 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影视评论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《影视批评方法论》，史可扬，中山大学出版社，2015年10月第2版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视听新媒体传播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融合新闻学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《融合新闻学导论》，石长顺，北京大学出版社，2013年5月第一版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新媒体概论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《新媒体概论》，宫承波，中国广播影视出版社，2016年9月第五版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经济统计学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抽样技术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《抽样技术》（第2版），金勇进等，中国人民大学出版社，2008年10月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国民经济核算原理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《国民经济核算分析》（第1版），邱东，格致出版社，2009年6月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应用统计学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抽样技术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《抽样技术》（第2版），金勇进等，中国人民大学出版社，2008年10月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国民经济核算原理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《国民经济核算分析》（第1版），邱东，格致出版社，2009年6月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数据科学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抽样技术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《抽样技术》（第2版），金勇进等，中国人民大学出版社，2008年10月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国民经济核算原理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《国民经济核算分析》（第1版），邱东，格致出版社，2009年6月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计算机软件与理论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C++程序设计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163D88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《C++语言基础教程》（第2版），徐孝凯，清华大学出版社，20</w:t>
            </w:r>
            <w:r w:rsidR="00163D8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07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163D8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月第2版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软件工程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《软件工程概论》，郑人杰、马素霞、殷人昆，机械工业出版社，2010年3月第1版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计算机应用技术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C++程序设计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163D88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《C++语言基础教程》（第2版），徐孝凯，清华大学出版社，20</w:t>
            </w:r>
            <w:r w:rsidR="00163D8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07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163D8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月第2版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操作系统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163D88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《计算机操作系统》（第3版），汤小丹，西安电子科技大学出版社，20</w:t>
            </w:r>
            <w:r w:rsidR="00163D8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07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163D8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月第3版</w:t>
            </w:r>
          </w:p>
        </w:tc>
      </w:tr>
      <w:tr w:rsidR="001566BE">
        <w:tc>
          <w:tcPr>
            <w:tcW w:w="3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会计学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中级财务会计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《中级财务会计》，李桂荣主编，对外经贸大学出版社，2018年1月第四版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财务管理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《财务管理学》，杨淑君、谢振莲主编</w:t>
            </w:r>
            <w:r w:rsidR="0051076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高等教育出版社，2015年1月第一版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企业管理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人力资源管理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《人力资源管理概论》，董克用，人民大学出版社，2017年第四版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市场营销学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《市场营销学》，郭国庆，中国人民大学出版社，2014年6月第6版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旅游管理（学硕）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中国旅游地理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《中国旅游地理》，庞规荃，旅游教育出版社，2013年8月第6版</w:t>
            </w:r>
          </w:p>
        </w:tc>
      </w:tr>
      <w:tr w:rsidR="001566BE">
        <w:tc>
          <w:tcPr>
            <w:tcW w:w="3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市场营销学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《市场营销学》，郭国庆，中国人民大学出版社，2014年6月第6版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技术经济及管理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人力资源管理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《人力资源管理概论》，董克用，人民大学出版社，2017年第四版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市场营销学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《市场营销学》，吴楚媛，上海财经大学出版社，2018 年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科学决策与创新管理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5F72E0" w:rsidP="005F72E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Theme="minorHAnsi" w:eastAsia="仿宋_GB2312" w:hAnsiTheme="minorHAnsi" w:cs="仿宋_GB2312" w:hint="eastAsia"/>
                <w:sz w:val="21"/>
                <w:szCs w:val="21"/>
              </w:rPr>
              <w:t>创新</w:t>
            </w:r>
            <w:r w:rsidR="00F3717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51076C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</w:t>
            </w:r>
            <w:r w:rsidR="0051076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创新管理：赢得持续竞争优势（第三版）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》，</w:t>
            </w:r>
            <w:r w:rsidR="0051076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陈劲、郑刚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，</w:t>
            </w:r>
            <w:r w:rsidR="0051076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北京大学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出版社，201</w:t>
            </w:r>
            <w:r w:rsidR="0051076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51076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月第</w:t>
            </w:r>
            <w:r w:rsidR="0051076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3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51076C" w:rsidP="0051076C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《项目管理</w:t>
            </w:r>
            <w:r w:rsidR="00F3717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》，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张雷、吴永春等</w:t>
            </w:r>
            <w:r w:rsidR="00F3717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中国人民大学</w:t>
            </w:r>
            <w:r w:rsidR="00F3717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出版社，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2016</w:t>
            </w:r>
            <w:r w:rsidR="00F3717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9月第1</w:t>
            </w:r>
            <w:r w:rsidR="00F3717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行政管理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《政治学原理》（第2版），王惠岩，高等教育出版社，2006年第2版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领导科学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《领导科学》，郭晓君主编，中国铁道出版社，2004年版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教育经济与管理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公共经济学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《公共经济学》，郭庆旺等著，高等教育出版社，2006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公共管理学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163D88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《公共管理学》，黎民，高等教育出版社，20</w:t>
            </w:r>
            <w:r w:rsidR="00163D8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11年第二版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社会保障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社会学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《社会学概论新修》（一、二、三编），郑杭生主编，中国人民大学出版社，2003年1月第3版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劳动法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 w:rsidP="00163D88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《劳动法》，关怀主编，中国人民大学出版社，2006年</w:t>
            </w:r>
            <w:r w:rsidR="00163D8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月第1版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土地资源管理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数据、模型与决策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《数据、模型与决策》（原书第13版），安德森，机械工业出版社，2012年6月第十三版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土地经济学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《土地经济学》，毕宝德，中国人民大学出版社，2011年1月第六版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食品质量与安全管理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食品安全学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《食品安全学》，张小莺，殷文政编，科学出版社，2012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食品工艺学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《食品工艺学导论》，蒲彪，艾志录编，科学出版社，2012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环境经济与管理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行政学原理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《行政管理学》，夏书章、王乐夫等著，中山大学出版社，2013年6月第五版。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环境经济学与政策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《环境经济学与政策》，[美]泰坦伯格著，人民邮电出版社，2011年第五版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金融硕士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投资学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《投资学》，陈尊厚主编，李建英副主编，高等教育出版社，2014年9月第1版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商业银行经营管理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《商业银行经营学》，戴国强主编，高等教育出版社，2016年11月第5版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应用统计硕士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抽样调查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《抽样技术》（第二版） 金勇进等编著 中国人民大学出版社 2008年10月第2版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国民经济核算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《国民经济核算分析》，邱东，格致出版社 2009年6月第1版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税务硕士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财政学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《财政学》，陈共，中国人民大学出版社，2017年第9版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税务管理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《税务管理》，吴旭东，中国人民大学出版社，2016年第6版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国际商务硕士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国际贸易实务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国际贸易实务，黎孝先，对外经贸大学出版社，2007 年  8 月第  4 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国际金融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《国际金融实务》，魏秀敏，对外经贸大学出版社，2010年6月第1版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保险硕士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保险营销管理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《保险营销管理》，张洪涛、时国庆主编，中国人民大学出版社，2005年4月第一版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保险法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shd w:val="clear" w:color="auto" w:fill="FFFFFF"/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《保险法》，林宝清主编，清华大学出版社，2006年1月第一版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资产评估硕士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中国税制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《中国税制教程》，古建芹，中国商务出版社，2008年3月第1版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财务与会计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《财务与会计》，编写组，中国财政经济出版社，2010版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审计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初级会计学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《初级会计学》，朱小平、徐泓主编，中国人民大学出版社，2015年2月第七版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成本管理会计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《成本管理会计》，崔国萍主编，机械工业出版社，2017年10月第四版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法律硕士（法学）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刑事诉讼法（法律硕士）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《刑事诉讼法》（第四版），陈光中主编，北京大学出版社、高等教育出版社，2013年6月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经济法学（法律硕士）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《经济法学》（第五版），杨紫煊主编，北京大学出版社，21世纪法学系列教材，2014年版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英语笔译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英语能力测试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参考CATTI三级的考试大纲英语应用能力要求进行命题，不设定参考书目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英语写作与翻译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参考CATTI三级的考试大纲英语应用能力要求进行命题，不设定参考书目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英语口译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英语能力测试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参考CATTI三级的考试大纲英语应用能力要求进行命题，不设定参考书目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英语写作与翻译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参考CATTI三级的考试大纲英语应用能力要求进行命题，不设定参考书目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生物工程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生物工程概论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《生物工程概论》第一版，陶兴无主编，化学工业出版社，2010年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酶工程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《酶工程》第三版，</w:t>
            </w:r>
            <w:hyperlink r:id="rId7" w:history="1">
              <w:r>
                <w:rPr>
                  <w:rFonts w:ascii="仿宋_GB2312" w:eastAsia="仿宋_GB2312" w:hAnsi="仿宋_GB2312" w:cs="仿宋_GB2312" w:hint="eastAsia"/>
                  <w:sz w:val="21"/>
                  <w:szCs w:val="21"/>
                </w:rPr>
                <w:t>郭勇</w:t>
              </w:r>
            </w:hyperlink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，科学出版社，2009年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会计硕士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初级会计学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《初级会计学》（第六版），朱小平、徐泓主编，中国人民大学出版社， 2012年第6版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成本管理会计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《成本管理会计》，崔国萍主编，机械工业出版社，2014年11月第3版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音乐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音乐理论基础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《音乐理论基础》，李重光著，人民音乐出版社，2010年版</w:t>
            </w:r>
          </w:p>
        </w:tc>
      </w:tr>
      <w:tr w:rsidR="001566BE"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艺术概论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《艺术概论》，王宏建著，文化艺术出版社，2010年版</w:t>
            </w:r>
          </w:p>
        </w:tc>
      </w:tr>
      <w:tr w:rsidR="001566BE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美术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素描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</w:t>
            </w:r>
          </w:p>
        </w:tc>
      </w:tr>
      <w:tr w:rsidR="001566BE">
        <w:trPr>
          <w:trHeight w:val="574"/>
        </w:trPr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1566BE">
            <w:pPr>
              <w:adjustRightInd/>
              <w:snapToGrid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色彩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BE" w:rsidRDefault="00F3717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</w:t>
            </w:r>
          </w:p>
        </w:tc>
      </w:tr>
    </w:tbl>
    <w:p w:rsidR="001566BE" w:rsidRDefault="001566BE">
      <w:pPr>
        <w:ind w:firstLine="480"/>
      </w:pPr>
    </w:p>
    <w:sectPr w:rsidR="001566BE" w:rsidSect="001566BE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F1" w:rsidRDefault="001D1AF1" w:rsidP="0058053C">
      <w:pPr>
        <w:ind w:firstLine="480"/>
      </w:pPr>
      <w:r>
        <w:separator/>
      </w:r>
    </w:p>
  </w:endnote>
  <w:endnote w:type="continuationSeparator" w:id="0">
    <w:p w:rsidR="001D1AF1" w:rsidRDefault="001D1AF1" w:rsidP="0058053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6BE" w:rsidRDefault="001566BE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6BE" w:rsidRDefault="001566BE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6BE" w:rsidRDefault="001566B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F1" w:rsidRDefault="001D1AF1" w:rsidP="0058053C">
      <w:pPr>
        <w:ind w:firstLine="480"/>
      </w:pPr>
      <w:r>
        <w:separator/>
      </w:r>
    </w:p>
  </w:footnote>
  <w:footnote w:type="continuationSeparator" w:id="0">
    <w:p w:rsidR="001D1AF1" w:rsidRDefault="001D1AF1" w:rsidP="0058053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344"/>
    <w:rsid w:val="00030289"/>
    <w:rsid w:val="00072045"/>
    <w:rsid w:val="0007608C"/>
    <w:rsid w:val="000C1BAF"/>
    <w:rsid w:val="001020D1"/>
    <w:rsid w:val="001361D8"/>
    <w:rsid w:val="0014414D"/>
    <w:rsid w:val="001566BE"/>
    <w:rsid w:val="00163D88"/>
    <w:rsid w:val="001D1AF1"/>
    <w:rsid w:val="0022480A"/>
    <w:rsid w:val="002D356D"/>
    <w:rsid w:val="003376A4"/>
    <w:rsid w:val="003B0359"/>
    <w:rsid w:val="003B0421"/>
    <w:rsid w:val="0051076C"/>
    <w:rsid w:val="00557354"/>
    <w:rsid w:val="0058053C"/>
    <w:rsid w:val="005F3A36"/>
    <w:rsid w:val="005F72E0"/>
    <w:rsid w:val="006607E2"/>
    <w:rsid w:val="00666F4E"/>
    <w:rsid w:val="0074600F"/>
    <w:rsid w:val="008141F6"/>
    <w:rsid w:val="008357BF"/>
    <w:rsid w:val="008A1344"/>
    <w:rsid w:val="008B0103"/>
    <w:rsid w:val="00A133A7"/>
    <w:rsid w:val="00A27686"/>
    <w:rsid w:val="00B65600"/>
    <w:rsid w:val="00CD6732"/>
    <w:rsid w:val="00D017AC"/>
    <w:rsid w:val="00E25CFE"/>
    <w:rsid w:val="00EE1FBC"/>
    <w:rsid w:val="00F37170"/>
    <w:rsid w:val="0337286F"/>
    <w:rsid w:val="0BE02C85"/>
    <w:rsid w:val="11356337"/>
    <w:rsid w:val="118F7DD2"/>
    <w:rsid w:val="1F5F05C4"/>
    <w:rsid w:val="27463614"/>
    <w:rsid w:val="28F16074"/>
    <w:rsid w:val="31B109D6"/>
    <w:rsid w:val="324E41D0"/>
    <w:rsid w:val="32C46AD0"/>
    <w:rsid w:val="3B5C78B6"/>
    <w:rsid w:val="3DC766F2"/>
    <w:rsid w:val="406C7AD3"/>
    <w:rsid w:val="42CA6D8C"/>
    <w:rsid w:val="45E1207D"/>
    <w:rsid w:val="48C37969"/>
    <w:rsid w:val="4A175A94"/>
    <w:rsid w:val="55506EA1"/>
    <w:rsid w:val="66343D89"/>
    <w:rsid w:val="695A765C"/>
    <w:rsid w:val="721C662E"/>
    <w:rsid w:val="75535F5A"/>
    <w:rsid w:val="7F6D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BE"/>
    <w:pPr>
      <w:adjustRightInd w:val="0"/>
      <w:snapToGrid w:val="0"/>
      <w:ind w:firstLineChars="200" w:firstLine="200"/>
    </w:pPr>
    <w:rPr>
      <w:rFonts w:ascii="Tahoma" w:eastAsia="宋体" w:hAnsi="Tahom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566B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566BE"/>
    <w:pPr>
      <w:pBdr>
        <w:bottom w:val="single" w:sz="6" w:space="1" w:color="auto"/>
      </w:pBdr>
      <w:tabs>
        <w:tab w:val="center" w:pos="4153"/>
        <w:tab w:val="right" w:pos="8306"/>
      </w:tabs>
      <w:ind w:firstLine="36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566BE"/>
    <w:rPr>
      <w:rFonts w:ascii="Tahoma" w:eastAsia="宋体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566BE"/>
    <w:rPr>
      <w:rFonts w:ascii="Tahoma" w:eastAsia="宋体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73783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706</Words>
  <Characters>4026</Characters>
  <Application>Microsoft Office Word</Application>
  <DocSecurity>0</DocSecurity>
  <Lines>33</Lines>
  <Paragraphs>9</Paragraphs>
  <ScaleCrop>false</ScaleCrop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2019-01-14T08:56:00Z</dcterms:created>
  <dcterms:modified xsi:type="dcterms:W3CDTF">2019-01-14T08:56:00Z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