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BF01" w14:textId="77777777" w:rsidR="00442D0D" w:rsidRPr="00442D0D" w:rsidRDefault="00442D0D" w:rsidP="00442D0D">
      <w:pPr>
        <w:widowControl/>
        <w:jc w:val="center"/>
        <w:rPr>
          <w:rFonts w:ascii="宋体" w:eastAsia="宋体" w:hAnsi="宋体" w:cs="宋体"/>
          <w:kern w:val="0"/>
          <w:sz w:val="24"/>
        </w:rPr>
      </w:pPr>
      <w:r w:rsidRPr="00442D0D">
        <w:rPr>
          <w:rFonts w:ascii="Tahoma" w:eastAsia="宋体" w:hAnsi="Tahoma" w:cs="Tahoma"/>
          <w:b/>
          <w:bCs/>
          <w:color w:val="000000"/>
          <w:kern w:val="0"/>
          <w:sz w:val="38"/>
          <w:szCs w:val="38"/>
        </w:rPr>
        <w:t>厦门大学外文学院关于接收</w:t>
      </w:r>
      <w:r w:rsidRPr="00442D0D">
        <w:rPr>
          <w:rFonts w:ascii="Tahoma" w:eastAsia="宋体" w:hAnsi="Tahoma" w:cs="Tahoma"/>
          <w:b/>
          <w:bCs/>
          <w:color w:val="000000"/>
          <w:kern w:val="0"/>
          <w:sz w:val="38"/>
          <w:szCs w:val="38"/>
        </w:rPr>
        <w:t>2019</w:t>
      </w:r>
      <w:r w:rsidRPr="00442D0D">
        <w:rPr>
          <w:rFonts w:ascii="Tahoma" w:eastAsia="宋体" w:hAnsi="Tahoma" w:cs="Tahoma"/>
          <w:b/>
          <w:bCs/>
          <w:color w:val="000000"/>
          <w:kern w:val="0"/>
          <w:sz w:val="38"/>
          <w:szCs w:val="38"/>
        </w:rPr>
        <w:t>年推荐免试研究生的通知</w:t>
      </w:r>
    </w:p>
    <w:p w14:paraId="76338238" w14:textId="77777777" w:rsidR="00442D0D" w:rsidRPr="00442D0D" w:rsidRDefault="00442D0D" w:rsidP="00442D0D">
      <w:pPr>
        <w:widowControl/>
        <w:jc w:val="center"/>
        <w:rPr>
          <w:rFonts w:ascii="宋体" w:eastAsia="宋体" w:hAnsi="宋体" w:cs="宋体"/>
          <w:kern w:val="0"/>
          <w:sz w:val="24"/>
        </w:rPr>
      </w:pPr>
      <w:r w:rsidRPr="00442D0D">
        <w:rPr>
          <w:rFonts w:ascii="Tahoma" w:eastAsia="宋体" w:hAnsi="Tahoma" w:cs="Tahoma"/>
          <w:color w:val="000000"/>
          <w:kern w:val="0"/>
          <w:szCs w:val="21"/>
        </w:rPr>
        <w:t>发布时间</w:t>
      </w:r>
      <w:r w:rsidRPr="00442D0D">
        <w:rPr>
          <w:rFonts w:ascii="Tahoma" w:eastAsia="宋体" w:hAnsi="Tahoma" w:cs="Tahoma"/>
          <w:color w:val="000000"/>
          <w:kern w:val="0"/>
          <w:szCs w:val="21"/>
        </w:rPr>
        <w:t>: 2018-10-03 </w:t>
      </w:r>
      <w:r w:rsidRPr="00442D0D">
        <w:rPr>
          <w:rFonts w:ascii="Tahoma" w:eastAsia="宋体" w:hAnsi="Tahoma" w:cs="Tahoma"/>
          <w:color w:val="000000"/>
          <w:kern w:val="0"/>
          <w:szCs w:val="21"/>
          <w:shd w:val="clear" w:color="auto" w:fill="FFFFFF"/>
        </w:rPr>
        <w:t xml:space="preserve">　　来源</w:t>
      </w:r>
      <w:r w:rsidRPr="00442D0D">
        <w:rPr>
          <w:rFonts w:ascii="Tahoma" w:eastAsia="宋体" w:hAnsi="Tahoma" w:cs="Tahoma"/>
          <w:color w:val="000000"/>
          <w:kern w:val="0"/>
          <w:szCs w:val="21"/>
          <w:shd w:val="clear" w:color="auto" w:fill="FFFFFF"/>
        </w:rPr>
        <w:t>: </w:t>
      </w:r>
      <w:r w:rsidRPr="00442D0D">
        <w:rPr>
          <w:rFonts w:ascii="Tahoma" w:eastAsia="宋体" w:hAnsi="Tahoma" w:cs="Tahoma"/>
          <w:color w:val="000000"/>
          <w:kern w:val="0"/>
          <w:szCs w:val="21"/>
        </w:rPr>
        <w:t>外文学院</w:t>
      </w:r>
      <w:r w:rsidRPr="00442D0D">
        <w:rPr>
          <w:rFonts w:ascii="Tahoma" w:eastAsia="宋体" w:hAnsi="Tahoma" w:cs="Tahoma"/>
          <w:color w:val="000000"/>
          <w:kern w:val="0"/>
          <w:szCs w:val="21"/>
        </w:rPr>
        <w:t>  </w:t>
      </w:r>
      <w:r w:rsidRPr="00442D0D">
        <w:rPr>
          <w:rFonts w:ascii="Tahoma" w:eastAsia="宋体" w:hAnsi="Tahoma" w:cs="Tahoma"/>
          <w:color w:val="000000"/>
          <w:kern w:val="0"/>
          <w:szCs w:val="21"/>
          <w:shd w:val="clear" w:color="auto" w:fill="FFFFFF"/>
        </w:rPr>
        <w:t xml:space="preserve">　　浏览次数</w:t>
      </w:r>
      <w:r w:rsidRPr="00442D0D">
        <w:rPr>
          <w:rFonts w:ascii="Tahoma" w:eastAsia="宋体" w:hAnsi="Tahoma" w:cs="Tahoma"/>
          <w:color w:val="000000"/>
          <w:kern w:val="0"/>
          <w:szCs w:val="21"/>
          <w:shd w:val="clear" w:color="auto" w:fill="FFFFFF"/>
        </w:rPr>
        <w:t>: </w:t>
      </w:r>
      <w:r w:rsidRPr="00442D0D">
        <w:rPr>
          <w:rFonts w:ascii="Tahoma" w:eastAsia="宋体" w:hAnsi="Tahoma" w:cs="Tahoma"/>
          <w:color w:val="000000"/>
          <w:kern w:val="0"/>
          <w:szCs w:val="21"/>
        </w:rPr>
        <w:t>7459</w:t>
      </w:r>
    </w:p>
    <w:p w14:paraId="31179E06" w14:textId="77777777" w:rsidR="00442D0D" w:rsidRPr="00442D0D" w:rsidRDefault="00442D0D" w:rsidP="00442D0D">
      <w:pPr>
        <w:widowControl/>
        <w:ind w:left="432" w:hanging="435"/>
        <w:jc w:val="left"/>
        <w:rPr>
          <w:rFonts w:ascii="Tahoma" w:eastAsia="宋体" w:hAnsi="Tahoma" w:cs="Tahoma"/>
          <w:color w:val="000000"/>
          <w:kern w:val="0"/>
          <w:szCs w:val="21"/>
        </w:rPr>
      </w:pPr>
      <w:r w:rsidRPr="00442D0D">
        <w:rPr>
          <w:rFonts w:ascii="DengXian" w:eastAsia="DengXian" w:hAnsi="DengXian" w:cs="Tahoma" w:hint="eastAsia"/>
          <w:color w:val="000000"/>
          <w:kern w:val="0"/>
          <w:szCs w:val="21"/>
        </w:rPr>
        <w:t>一、</w:t>
      </w:r>
      <w:r w:rsidRPr="00442D0D">
        <w:rPr>
          <w:rFonts w:ascii="宋体" w:eastAsia="宋体" w:hAnsi="宋体" w:cs="Tahoma" w:hint="eastAsia"/>
          <w:color w:val="000000"/>
          <w:kern w:val="0"/>
          <w:szCs w:val="21"/>
        </w:rPr>
        <w:t> 申请条件</w:t>
      </w:r>
    </w:p>
    <w:p w14:paraId="7216136F" w14:textId="77777777" w:rsidR="00442D0D" w:rsidRPr="00442D0D" w:rsidRDefault="00442D0D" w:rsidP="00442D0D">
      <w:pPr>
        <w:widowControl/>
        <w:ind w:left="780" w:hanging="36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1. 拥护中国共产党的领导，愿为社会主义现代化建设服务，品德良好，遵纪守法；</w:t>
      </w:r>
    </w:p>
    <w:p w14:paraId="53F47F8F" w14:textId="77777777" w:rsidR="00442D0D" w:rsidRPr="00442D0D" w:rsidRDefault="00442D0D" w:rsidP="00442D0D">
      <w:pPr>
        <w:widowControl/>
        <w:ind w:left="780" w:hanging="36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2. 获得所在学校推荐免试资格及名额。</w:t>
      </w:r>
    </w:p>
    <w:p w14:paraId="65CE8310" w14:textId="77777777" w:rsidR="00442D0D" w:rsidRPr="00442D0D" w:rsidRDefault="00442D0D" w:rsidP="00442D0D">
      <w:pPr>
        <w:widowControl/>
        <w:ind w:left="432" w:hanging="435"/>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二、 申请办法</w:t>
      </w:r>
    </w:p>
    <w:p w14:paraId="3E86EF27" w14:textId="77777777" w:rsidR="00442D0D" w:rsidRPr="00442D0D" w:rsidRDefault="00442D0D" w:rsidP="00442D0D">
      <w:pPr>
        <w:widowControl/>
        <w:spacing w:line="480" w:lineRule="atLeast"/>
        <w:ind w:left="780" w:hanging="36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1. 网上报名：考生于10月8日17:00前发送以下材料的电子版或扫描件至邮箱cflcxmu@163.com，邮件命名为“姓名+本科院校名称+推免报名”，逾期不再接受报名。</w:t>
      </w:r>
    </w:p>
    <w:p w14:paraId="59918C0D"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（1） 推荐免试申请表</w:t>
      </w:r>
    </w:p>
    <w:p w14:paraId="3FB6A33E"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（2） 身份证</w:t>
      </w:r>
      <w:bookmarkStart w:id="0" w:name="_GoBack"/>
      <w:bookmarkEnd w:id="0"/>
    </w:p>
    <w:p w14:paraId="5CA1572A"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（3） 学生证</w:t>
      </w:r>
    </w:p>
    <w:p w14:paraId="3499D7B3"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（4） 本科阶段成绩单</w:t>
      </w:r>
    </w:p>
    <w:p w14:paraId="0CF4C805"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（5） 本科排名证明</w:t>
      </w:r>
    </w:p>
    <w:p w14:paraId="25AA2110"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（6） 推荐资格证明</w:t>
      </w:r>
    </w:p>
    <w:p w14:paraId="0AC333F7"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（7） 获奖证明</w:t>
      </w:r>
    </w:p>
    <w:p w14:paraId="7DAD3357" w14:textId="77777777" w:rsidR="00442D0D" w:rsidRPr="00442D0D" w:rsidRDefault="00442D0D" w:rsidP="00442D0D">
      <w:pPr>
        <w:widowControl/>
        <w:ind w:left="1500" w:hanging="72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（8） 科研成果</w:t>
      </w:r>
    </w:p>
    <w:p w14:paraId="78977BAD" w14:textId="77777777" w:rsidR="00442D0D" w:rsidRPr="00442D0D" w:rsidRDefault="00442D0D" w:rsidP="00442D0D">
      <w:pPr>
        <w:widowControl/>
        <w:ind w:left="780" w:hanging="36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2. 获得复试资格后需携带以上材料原件及复印件至我院参加复试，以备查验。</w:t>
      </w:r>
    </w:p>
    <w:p w14:paraId="66708B6A" w14:textId="77777777" w:rsidR="00442D0D" w:rsidRPr="00442D0D" w:rsidRDefault="00442D0D" w:rsidP="00442D0D">
      <w:pPr>
        <w:widowControl/>
        <w:spacing w:line="480" w:lineRule="atLeast"/>
        <w:ind w:left="780" w:hanging="360"/>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3. 教育部推免服务系统报名</w:t>
      </w:r>
      <w:r w:rsidRPr="00442D0D">
        <w:rPr>
          <w:rFonts w:ascii="DengXian" w:eastAsia="DengXian" w:hAnsi="DengXian" w:cs="Tahoma" w:hint="eastAsia"/>
          <w:color w:val="000000"/>
          <w:kern w:val="0"/>
          <w:szCs w:val="21"/>
        </w:rPr>
        <w:br/>
      </w:r>
      <w:r w:rsidRPr="00442D0D">
        <w:rPr>
          <w:rFonts w:ascii="宋体" w:eastAsia="宋体" w:hAnsi="宋体" w:cs="Tahoma" w:hint="eastAsia"/>
          <w:color w:val="000000"/>
          <w:kern w:val="0"/>
          <w:szCs w:val="21"/>
        </w:rPr>
        <w:t>教育部“全国推荐优秀应届本科毕业生免试攻读研究生信息公开暨管理服务系统”（以下简称“推免服务系统”，网址:http://yz.chsi.com.cn/tm）为推免工作统一的信息备案公开平台和网上报考录取系统。申请人应按照教育部的要求，登录推免服务系统，在系统中注册和填写基本信息，完成网上报名、网上缴费、接受复试确认和待录取确认等环节。</w:t>
      </w:r>
    </w:p>
    <w:p w14:paraId="06A14D2F" w14:textId="77777777" w:rsidR="00442D0D" w:rsidRPr="00442D0D" w:rsidRDefault="00442D0D" w:rsidP="00442D0D">
      <w:pPr>
        <w:widowControl/>
        <w:ind w:left="432" w:hanging="435"/>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三、 招生专业</w:t>
      </w:r>
    </w:p>
    <w:p w14:paraId="751AB839" w14:textId="77777777" w:rsidR="00442D0D" w:rsidRPr="00442D0D" w:rsidRDefault="00442D0D" w:rsidP="00442D0D">
      <w:pPr>
        <w:widowControl/>
        <w:ind w:left="432"/>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英语语言文学、英语笔译、英语口译、外国语言学及应用语言学、日语语言文学、法语语言文学、俄语语言文学</w:t>
      </w:r>
    </w:p>
    <w:p w14:paraId="1D1A4CBC" w14:textId="77777777" w:rsidR="00442D0D" w:rsidRPr="00442D0D" w:rsidRDefault="00442D0D" w:rsidP="00442D0D">
      <w:pPr>
        <w:widowControl/>
        <w:jc w:val="left"/>
        <w:rPr>
          <w:rFonts w:ascii="Tahoma" w:eastAsia="宋体" w:hAnsi="Tahoma" w:cs="Tahoma"/>
          <w:color w:val="000000"/>
          <w:kern w:val="0"/>
          <w:szCs w:val="21"/>
        </w:rPr>
      </w:pPr>
    </w:p>
    <w:p w14:paraId="14FE7CAD" w14:textId="77777777" w:rsidR="00442D0D" w:rsidRPr="00442D0D" w:rsidRDefault="00442D0D" w:rsidP="00442D0D">
      <w:pPr>
        <w:widowControl/>
        <w:jc w:val="left"/>
        <w:rPr>
          <w:rFonts w:ascii="Tahoma" w:eastAsia="宋体" w:hAnsi="Tahoma" w:cs="Tahoma"/>
          <w:color w:val="000000"/>
          <w:kern w:val="0"/>
          <w:szCs w:val="21"/>
        </w:rPr>
      </w:pPr>
      <w:r w:rsidRPr="00442D0D">
        <w:rPr>
          <w:rFonts w:ascii="宋体" w:eastAsia="宋体" w:hAnsi="宋体" w:cs="Tahoma" w:hint="eastAsia"/>
          <w:color w:val="000000"/>
          <w:kern w:val="0"/>
          <w:szCs w:val="21"/>
        </w:rPr>
        <w:t>     附件：</w:t>
      </w:r>
      <w:r w:rsidRPr="00442D0D">
        <w:rPr>
          <w:rFonts w:ascii="DengXian" w:eastAsia="DengXian" w:hAnsi="DengXian" w:cs="Tahoma"/>
          <w:color w:val="000000"/>
          <w:kern w:val="0"/>
          <w:szCs w:val="21"/>
        </w:rPr>
        <w:fldChar w:fldCharType="begin"/>
      </w:r>
      <w:r w:rsidRPr="00442D0D">
        <w:rPr>
          <w:rFonts w:ascii="DengXian" w:eastAsia="DengXian" w:hAnsi="DengXian" w:cs="Tahoma"/>
          <w:color w:val="000000"/>
          <w:kern w:val="0"/>
          <w:szCs w:val="21"/>
        </w:rPr>
        <w:instrText xml:space="preserve"> INCLUDEPICTURE "/var/folders/v2/5sxl2thj57g88925ds322yph0000gn/T/com.microsoft.Word/WebArchiveCopyPasteTempFiles/icon_doc.gif" \* MERGEFORMATINET </w:instrText>
      </w:r>
      <w:r w:rsidRPr="00442D0D">
        <w:rPr>
          <w:rFonts w:ascii="DengXian" w:eastAsia="DengXian" w:hAnsi="DengXian" w:cs="Tahoma"/>
          <w:color w:val="000000"/>
          <w:kern w:val="0"/>
          <w:szCs w:val="21"/>
        </w:rPr>
        <w:fldChar w:fldCharType="separate"/>
      </w:r>
      <w:r w:rsidRPr="00442D0D">
        <w:rPr>
          <w:rFonts w:ascii="DengXian" w:eastAsia="DengXian" w:hAnsi="DengXian" w:cs="Tahoma"/>
          <w:noProof/>
          <w:color w:val="000000"/>
          <w:kern w:val="0"/>
          <w:szCs w:val="21"/>
        </w:rPr>
        <w:drawing>
          <wp:inline distT="0" distB="0" distL="0" distR="0" wp14:anchorId="1685FCDF" wp14:editId="2D42B7FA">
            <wp:extent cx="203200" cy="203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42D0D">
        <w:rPr>
          <w:rFonts w:ascii="DengXian" w:eastAsia="DengXian" w:hAnsi="DengXian" w:cs="Tahoma"/>
          <w:color w:val="000000"/>
          <w:kern w:val="0"/>
          <w:szCs w:val="21"/>
        </w:rPr>
        <w:fldChar w:fldCharType="end"/>
      </w:r>
      <w:hyperlink r:id="rId5" w:history="1">
        <w:r w:rsidRPr="00442D0D">
          <w:rPr>
            <w:rFonts w:ascii="宋体" w:eastAsia="宋体" w:hAnsi="宋体" w:cs="Tahoma" w:hint="eastAsia"/>
            <w:color w:val="000000"/>
            <w:kern w:val="0"/>
            <w:szCs w:val="21"/>
            <w:u w:val="single"/>
          </w:rPr>
          <w:t>厦门大学外文学院2019年推荐免试申请表.doc</w:t>
        </w:r>
      </w:hyperlink>
      <w:r w:rsidRPr="00442D0D">
        <w:rPr>
          <w:rFonts w:ascii="宋体" w:eastAsia="宋体" w:hAnsi="宋体" w:cs="Tahoma" w:hint="eastAsia"/>
          <w:color w:val="000000"/>
          <w:kern w:val="0"/>
          <w:szCs w:val="21"/>
        </w:rPr>
        <w:t>                               </w:t>
      </w:r>
    </w:p>
    <w:p w14:paraId="0201AB0E" w14:textId="77777777" w:rsidR="00442D0D" w:rsidRPr="00442D0D" w:rsidRDefault="00442D0D" w:rsidP="00442D0D">
      <w:pPr>
        <w:widowControl/>
        <w:jc w:val="right"/>
        <w:rPr>
          <w:rFonts w:ascii="Tahoma" w:eastAsia="宋体" w:hAnsi="Tahoma" w:cs="Tahoma"/>
          <w:color w:val="000000"/>
          <w:kern w:val="0"/>
          <w:szCs w:val="21"/>
        </w:rPr>
      </w:pPr>
    </w:p>
    <w:p w14:paraId="150BE007" w14:textId="77777777" w:rsidR="00442D0D" w:rsidRPr="00442D0D" w:rsidRDefault="00442D0D" w:rsidP="00442D0D">
      <w:pPr>
        <w:widowControl/>
        <w:jc w:val="right"/>
        <w:rPr>
          <w:rFonts w:ascii="Tahoma" w:eastAsia="宋体" w:hAnsi="Tahoma" w:cs="Tahoma"/>
          <w:color w:val="000000"/>
          <w:kern w:val="0"/>
          <w:szCs w:val="21"/>
        </w:rPr>
      </w:pPr>
    </w:p>
    <w:p w14:paraId="039E18E8" w14:textId="77777777" w:rsidR="00442D0D" w:rsidRPr="00442D0D" w:rsidRDefault="00442D0D" w:rsidP="00442D0D">
      <w:pPr>
        <w:widowControl/>
        <w:jc w:val="right"/>
        <w:rPr>
          <w:rFonts w:ascii="Tahoma" w:eastAsia="宋体" w:hAnsi="Tahoma" w:cs="Tahoma"/>
          <w:color w:val="000000"/>
          <w:kern w:val="0"/>
          <w:szCs w:val="21"/>
        </w:rPr>
      </w:pPr>
      <w:r w:rsidRPr="00442D0D">
        <w:rPr>
          <w:rFonts w:ascii="宋体" w:eastAsia="宋体" w:hAnsi="宋体" w:cs="Tahoma" w:hint="eastAsia"/>
          <w:color w:val="000000"/>
          <w:kern w:val="0"/>
          <w:szCs w:val="21"/>
        </w:rPr>
        <w:t>厦门大学外文学院</w:t>
      </w:r>
    </w:p>
    <w:p w14:paraId="632E34C6" w14:textId="77777777" w:rsidR="00442D0D" w:rsidRPr="00442D0D" w:rsidRDefault="00442D0D" w:rsidP="00442D0D">
      <w:pPr>
        <w:widowControl/>
        <w:jc w:val="left"/>
        <w:rPr>
          <w:rFonts w:ascii="宋体" w:eastAsia="宋体" w:hAnsi="宋体" w:cs="宋体"/>
          <w:kern w:val="0"/>
          <w:sz w:val="24"/>
        </w:rPr>
      </w:pPr>
    </w:p>
    <w:p w14:paraId="7EAB8E7B" w14:textId="77777777" w:rsidR="00442D0D" w:rsidRPr="00442D0D" w:rsidRDefault="00442D0D"/>
    <w:sectPr w:rsidR="00442D0D" w:rsidRPr="00442D0D" w:rsidSect="00621A2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0D"/>
    <w:rsid w:val="00442D0D"/>
    <w:rsid w:val="0062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4811EB"/>
  <w15:chartTrackingRefBased/>
  <w15:docId w15:val="{D8B3096C-1270-1E42-B1C7-1DD47CBE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442D0D"/>
  </w:style>
  <w:style w:type="character" w:customStyle="1" w:styleId="apple-converted-space">
    <w:name w:val="apple-converted-space"/>
    <w:basedOn w:val="a0"/>
    <w:rsid w:val="00442D0D"/>
  </w:style>
  <w:style w:type="character" w:customStyle="1" w:styleId="style6">
    <w:name w:val="style6"/>
    <w:basedOn w:val="a0"/>
    <w:rsid w:val="00442D0D"/>
  </w:style>
  <w:style w:type="character" w:customStyle="1" w:styleId="articlepublishdate">
    <w:name w:val="article_publishdate"/>
    <w:basedOn w:val="a0"/>
    <w:rsid w:val="00442D0D"/>
  </w:style>
  <w:style w:type="character" w:customStyle="1" w:styleId="articlesource">
    <w:name w:val="article_source"/>
    <w:basedOn w:val="a0"/>
    <w:rsid w:val="00442D0D"/>
  </w:style>
  <w:style w:type="character" w:customStyle="1" w:styleId="wpvisitcount">
    <w:name w:val="wp_visitcount"/>
    <w:basedOn w:val="a0"/>
    <w:rsid w:val="00442D0D"/>
  </w:style>
  <w:style w:type="paragraph" w:styleId="a3">
    <w:name w:val="Normal (Web)"/>
    <w:basedOn w:val="a"/>
    <w:uiPriority w:val="99"/>
    <w:semiHidden/>
    <w:unhideWhenUsed/>
    <w:rsid w:val="00442D0D"/>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44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0015">
      <w:bodyDiv w:val="1"/>
      <w:marLeft w:val="0"/>
      <w:marRight w:val="0"/>
      <w:marTop w:val="0"/>
      <w:marBottom w:val="0"/>
      <w:divBdr>
        <w:top w:val="none" w:sz="0" w:space="0" w:color="auto"/>
        <w:left w:val="none" w:sz="0" w:space="0" w:color="auto"/>
        <w:bottom w:val="none" w:sz="0" w:space="0" w:color="auto"/>
        <w:right w:val="none" w:sz="0" w:space="0" w:color="auto"/>
      </w:divBdr>
    </w:div>
    <w:div w:id="1538006271">
      <w:bodyDiv w:val="1"/>
      <w:marLeft w:val="0"/>
      <w:marRight w:val="0"/>
      <w:marTop w:val="0"/>
      <w:marBottom w:val="0"/>
      <w:divBdr>
        <w:top w:val="none" w:sz="0" w:space="0" w:color="auto"/>
        <w:left w:val="none" w:sz="0" w:space="0" w:color="auto"/>
        <w:bottom w:val="none" w:sz="0" w:space="0" w:color="auto"/>
        <w:right w:val="none" w:sz="0" w:space="0" w:color="auto"/>
      </w:divBdr>
    </w:div>
    <w:div w:id="18143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flc.xmu.edu.cn/_upload/article/files/ff/50/b23f65f64ef297a23cc3442b215d/248461ec-1446-4f27-b2b9-e118a97b8bbe.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19591</dc:creator>
  <cp:keywords/>
  <dc:description/>
  <cp:lastModifiedBy>19591</cp:lastModifiedBy>
  <cp:revision>1</cp:revision>
  <dcterms:created xsi:type="dcterms:W3CDTF">2020-03-11T07:40:00Z</dcterms:created>
  <dcterms:modified xsi:type="dcterms:W3CDTF">2020-03-11T07:42:00Z</dcterms:modified>
</cp:coreProperties>
</file>