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5AF" w:rsidRDefault="008A75AF">
      <w:pPr>
        <w:widowControl/>
        <w:spacing w:line="360" w:lineRule="auto"/>
        <w:jc w:val="center"/>
        <w:rPr>
          <w:rFonts w:ascii="华文宋体" w:eastAsia="华文宋体" w:hAnsi="华文宋体" w:cs="Times New Roman"/>
          <w:b/>
          <w:kern w:val="0"/>
          <w:sz w:val="28"/>
          <w:szCs w:val="24"/>
        </w:rPr>
      </w:pPr>
      <w:r>
        <w:rPr>
          <w:rFonts w:ascii="华文宋体" w:eastAsia="华文宋体" w:hAnsi="华文宋体" w:cs="Times New Roman" w:hint="eastAsia"/>
          <w:b/>
          <w:kern w:val="0"/>
          <w:sz w:val="28"/>
          <w:szCs w:val="24"/>
        </w:rPr>
        <w:t>北航</w:t>
      </w:r>
      <w:r w:rsidR="0024714E">
        <w:rPr>
          <w:rFonts w:ascii="华文宋体" w:eastAsia="华文宋体" w:hAnsi="华文宋体" w:cs="Times New Roman"/>
          <w:b/>
          <w:kern w:val="0"/>
          <w:sz w:val="28"/>
          <w:szCs w:val="24"/>
        </w:rPr>
        <w:t>自动化学院推荐优秀应届本科</w:t>
      </w:r>
      <w:r w:rsidR="0024714E">
        <w:rPr>
          <w:rFonts w:ascii="华文宋体" w:eastAsia="华文宋体" w:hAnsi="华文宋体" w:cs="Times New Roman" w:hint="eastAsia"/>
          <w:b/>
          <w:kern w:val="0"/>
          <w:sz w:val="28"/>
          <w:szCs w:val="24"/>
        </w:rPr>
        <w:t>毕业</w:t>
      </w:r>
      <w:r w:rsidR="0024714E">
        <w:rPr>
          <w:rFonts w:ascii="华文宋体" w:eastAsia="华文宋体" w:hAnsi="华文宋体" w:cs="Times New Roman"/>
          <w:b/>
          <w:kern w:val="0"/>
          <w:sz w:val="28"/>
          <w:szCs w:val="24"/>
        </w:rPr>
        <w:t>生免试攻读研究生</w:t>
      </w:r>
    </w:p>
    <w:p w:rsidR="00B82CD3" w:rsidRDefault="0024714E">
      <w:pPr>
        <w:widowControl/>
        <w:spacing w:line="360" w:lineRule="auto"/>
        <w:jc w:val="center"/>
        <w:rPr>
          <w:rFonts w:ascii="华文宋体" w:eastAsia="华文宋体" w:hAnsi="华文宋体" w:cs="Times New Roman"/>
          <w:b/>
          <w:kern w:val="0"/>
          <w:sz w:val="24"/>
          <w:szCs w:val="24"/>
        </w:rPr>
      </w:pPr>
      <w:r>
        <w:rPr>
          <w:rFonts w:ascii="华文宋体" w:eastAsia="华文宋体" w:hAnsi="华文宋体" w:cs="Times New Roman"/>
          <w:b/>
          <w:kern w:val="0"/>
          <w:sz w:val="28"/>
          <w:szCs w:val="24"/>
        </w:rPr>
        <w:t>工作管理办法</w:t>
      </w:r>
    </w:p>
    <w:p w:rsidR="00B82CD3" w:rsidRDefault="0024714E">
      <w:pPr>
        <w:widowControl/>
        <w:spacing w:line="360" w:lineRule="auto"/>
        <w:jc w:val="center"/>
        <w:rPr>
          <w:rFonts w:ascii="华文宋体" w:eastAsia="华文宋体" w:hAnsi="华文宋体" w:cs="Times New Roman"/>
          <w:b/>
          <w:kern w:val="0"/>
          <w:sz w:val="24"/>
          <w:szCs w:val="24"/>
        </w:rPr>
      </w:pPr>
      <w:r>
        <w:rPr>
          <w:rFonts w:ascii="华文宋体" w:eastAsia="华文宋体" w:hAnsi="华文宋体" w:cs="Times New Roman" w:hint="eastAsia"/>
          <w:b/>
          <w:kern w:val="0"/>
          <w:sz w:val="24"/>
          <w:szCs w:val="24"/>
        </w:rPr>
        <w:t>（</w:t>
      </w:r>
      <w:r w:rsidR="003F5E4E">
        <w:rPr>
          <w:rFonts w:ascii="Times New Roman" w:eastAsia="华文宋体" w:hAnsi="Times New Roman" w:cs="Times New Roman"/>
          <w:b/>
          <w:kern w:val="0"/>
          <w:sz w:val="24"/>
          <w:szCs w:val="24"/>
        </w:rPr>
        <w:t>2016</w:t>
      </w:r>
      <w:r>
        <w:rPr>
          <w:rFonts w:ascii="Times New Roman" w:eastAsia="华文宋体" w:hAnsi="Times New Roman" w:cs="Times New Roman"/>
          <w:b/>
          <w:kern w:val="0"/>
          <w:sz w:val="24"/>
          <w:szCs w:val="24"/>
        </w:rPr>
        <w:t>年</w:t>
      </w:r>
      <w:r>
        <w:rPr>
          <w:rFonts w:ascii="Times New Roman" w:eastAsia="华文宋体" w:hAnsi="Times New Roman" w:cs="Times New Roman"/>
          <w:b/>
          <w:kern w:val="0"/>
          <w:sz w:val="24"/>
          <w:szCs w:val="24"/>
        </w:rPr>
        <w:t>9</w:t>
      </w:r>
      <w:r>
        <w:rPr>
          <w:rFonts w:ascii="Times New Roman" w:eastAsia="华文宋体" w:hAnsi="Times New Roman" w:cs="Times New Roman"/>
          <w:b/>
          <w:kern w:val="0"/>
          <w:sz w:val="24"/>
          <w:szCs w:val="24"/>
        </w:rPr>
        <w:t>月修订</w:t>
      </w:r>
      <w:r>
        <w:rPr>
          <w:rFonts w:ascii="华文宋体" w:eastAsia="华文宋体" w:hAnsi="华文宋体" w:cs="Times New Roman" w:hint="eastAsia"/>
          <w:b/>
          <w:kern w:val="0"/>
          <w:sz w:val="24"/>
          <w:szCs w:val="24"/>
        </w:rPr>
        <w:t>）</w:t>
      </w:r>
    </w:p>
    <w:p w:rsidR="00B82CD3" w:rsidRDefault="0024714E">
      <w:pPr>
        <w:widowControl/>
        <w:spacing w:beforeLines="50" w:before="156" w:afterLines="50" w:after="156" w:line="360" w:lineRule="auto"/>
        <w:jc w:val="left"/>
        <w:rPr>
          <w:rFonts w:ascii="Times New Roman" w:eastAsia="黑体" w:hAnsi="Times New Roman" w:cs="Times New Roman"/>
          <w:kern w:val="0"/>
          <w:sz w:val="22"/>
          <w:szCs w:val="24"/>
        </w:rPr>
      </w:pPr>
      <w:r>
        <w:rPr>
          <w:rFonts w:ascii="Times New Roman" w:eastAsia="黑体" w:hAnsi="Times New Roman" w:cs="Times New Roman"/>
          <w:b/>
          <w:bCs/>
          <w:kern w:val="0"/>
          <w:sz w:val="24"/>
          <w:szCs w:val="24"/>
        </w:rPr>
        <w:t>一、组织管理</w:t>
      </w:r>
      <w:r>
        <w:rPr>
          <w:rFonts w:ascii="Times New Roman" w:eastAsia="黑体" w:hAnsi="Times New Roman" w:cs="Times New Roman"/>
          <w:kern w:val="0"/>
          <w:sz w:val="24"/>
          <w:szCs w:val="24"/>
        </w:rPr>
        <w:t xml:space="preserve"> </w:t>
      </w:r>
    </w:p>
    <w:p w:rsidR="00B82CD3" w:rsidRDefault="0024714E">
      <w:pPr>
        <w:widowControl/>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根据学校相关政策，为提高免试攻读研究生（简称免试生）选拔质量，坚持德智体全面发展、综合评价、择优推荐，着重对学生专业能力、创新精神和科研潜质的考核，强化对推荐环节的管理，特建立推免生评价体系和工作机制，确保推免生工作科学公正、规范透明，做到公平、公开、公正，依照《北京航空航天大学推荐优秀应届本科毕业生免试攻读研究生工作管理办法（试行）》的文件精神，结合我院实际，制定此办法。</w:t>
      </w:r>
    </w:p>
    <w:p w:rsidR="00B82CD3" w:rsidRDefault="0024714E">
      <w:pPr>
        <w:widowControl/>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学院成立推免生工作领导小组，负责制定学院推免生工作管理办法，经学院党政联席会通过后组织实施。名单如下：</w:t>
      </w:r>
    </w:p>
    <w:p w:rsidR="00B82CD3" w:rsidRDefault="0024714E">
      <w:pPr>
        <w:widowControl/>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组</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长：焦宗夏、胡晓光</w:t>
      </w:r>
      <w:r>
        <w:rPr>
          <w:rFonts w:ascii="Times New Roman" w:eastAsia="宋体" w:hAnsi="Times New Roman" w:cs="Times New Roman"/>
          <w:kern w:val="0"/>
          <w:sz w:val="24"/>
          <w:szCs w:val="24"/>
        </w:rPr>
        <w:t xml:space="preserve"> </w:t>
      </w:r>
    </w:p>
    <w:p w:rsidR="00B82CD3" w:rsidRDefault="0024714E">
      <w:pPr>
        <w:widowControl/>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副组长：段海滨</w:t>
      </w:r>
    </w:p>
    <w:p w:rsidR="00B82CD3" w:rsidRDefault="0024714E">
      <w:pPr>
        <w:widowControl/>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成</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员：</w:t>
      </w:r>
      <w:r w:rsidR="003C7442">
        <w:rPr>
          <w:rFonts w:ascii="Times New Roman" w:eastAsia="宋体" w:hAnsi="Times New Roman" w:cs="Times New Roman" w:hint="eastAsia"/>
          <w:kern w:val="0"/>
          <w:sz w:val="24"/>
          <w:szCs w:val="24"/>
        </w:rPr>
        <w:t>李广玉</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王</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岩、王秋生、石</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健、王</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永、王卫红、刘</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中、</w:t>
      </w:r>
    </w:p>
    <w:p w:rsidR="00B82CD3" w:rsidRDefault="008C0558">
      <w:pPr>
        <w:widowControl/>
        <w:spacing w:line="360" w:lineRule="auto"/>
        <w:ind w:firstLineChars="600" w:firstLine="144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周</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强</w:t>
      </w:r>
      <w:r w:rsidR="0024714E">
        <w:rPr>
          <w:rFonts w:ascii="Times New Roman" w:eastAsia="宋体" w:hAnsi="Times New Roman" w:cs="Times New Roman" w:hint="eastAsia"/>
          <w:kern w:val="0"/>
          <w:sz w:val="24"/>
          <w:szCs w:val="24"/>
        </w:rPr>
        <w:t>、</w:t>
      </w:r>
      <w:r w:rsidR="0024714E">
        <w:rPr>
          <w:rFonts w:ascii="Times New Roman" w:eastAsia="宋体" w:hAnsi="Times New Roman" w:cs="Times New Roman"/>
          <w:kern w:val="0"/>
          <w:sz w:val="24"/>
          <w:szCs w:val="24"/>
        </w:rPr>
        <w:t>任</w:t>
      </w:r>
      <w:r w:rsidR="0024714E">
        <w:rPr>
          <w:rFonts w:ascii="Times New Roman" w:eastAsia="宋体" w:hAnsi="Times New Roman" w:cs="Times New Roman" w:hint="eastAsia"/>
          <w:kern w:val="0"/>
          <w:sz w:val="24"/>
          <w:szCs w:val="24"/>
        </w:rPr>
        <w:t xml:space="preserve">  </w:t>
      </w:r>
      <w:r w:rsidR="0024714E">
        <w:rPr>
          <w:rFonts w:ascii="Times New Roman" w:eastAsia="宋体" w:hAnsi="Times New Roman" w:cs="Times New Roman"/>
          <w:kern w:val="0"/>
          <w:sz w:val="24"/>
          <w:szCs w:val="24"/>
        </w:rPr>
        <w:t>磊</w:t>
      </w:r>
      <w:r w:rsidR="0024714E">
        <w:rPr>
          <w:rFonts w:ascii="Times New Roman" w:eastAsia="宋体" w:hAnsi="Times New Roman" w:cs="Times New Roman" w:hint="eastAsia"/>
          <w:kern w:val="0"/>
          <w:sz w:val="24"/>
          <w:szCs w:val="24"/>
        </w:rPr>
        <w:t>、</w:t>
      </w:r>
      <w:r w:rsidR="0024714E">
        <w:rPr>
          <w:rFonts w:ascii="Times New Roman" w:eastAsia="宋体" w:hAnsi="Times New Roman" w:cs="Times New Roman"/>
          <w:kern w:val="0"/>
          <w:sz w:val="24"/>
          <w:szCs w:val="24"/>
        </w:rPr>
        <w:t>王</w:t>
      </w:r>
      <w:r w:rsidR="0024714E">
        <w:rPr>
          <w:rFonts w:ascii="Times New Roman" w:eastAsia="宋体" w:hAnsi="Times New Roman" w:cs="Times New Roman"/>
          <w:kern w:val="0"/>
          <w:sz w:val="24"/>
          <w:szCs w:val="24"/>
        </w:rPr>
        <w:t xml:space="preserve">  </w:t>
      </w:r>
      <w:r w:rsidR="0024714E">
        <w:rPr>
          <w:rFonts w:ascii="Times New Roman" w:eastAsia="宋体" w:hAnsi="Times New Roman" w:cs="Times New Roman"/>
          <w:kern w:val="0"/>
          <w:sz w:val="24"/>
          <w:szCs w:val="24"/>
        </w:rPr>
        <w:t>艳、</w:t>
      </w:r>
      <w:r w:rsidR="0024714E">
        <w:rPr>
          <w:rFonts w:ascii="Times New Roman" w:eastAsia="宋体" w:hAnsi="Times New Roman" w:cs="Times New Roman" w:hint="eastAsia"/>
          <w:kern w:val="0"/>
          <w:sz w:val="24"/>
          <w:szCs w:val="24"/>
        </w:rPr>
        <w:t>孟宪博、</w:t>
      </w:r>
      <w:r>
        <w:rPr>
          <w:rFonts w:ascii="Times New Roman" w:eastAsia="宋体" w:hAnsi="Times New Roman" w:cs="Times New Roman"/>
          <w:kern w:val="0"/>
          <w:sz w:val="24"/>
          <w:szCs w:val="24"/>
        </w:rPr>
        <w:t>叶</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飞</w:t>
      </w:r>
      <w:r w:rsidR="0024714E">
        <w:rPr>
          <w:rFonts w:ascii="Times New Roman" w:eastAsia="宋体" w:hAnsi="Times New Roman" w:cs="Times New Roman"/>
          <w:kern w:val="0"/>
          <w:sz w:val="24"/>
          <w:szCs w:val="24"/>
        </w:rPr>
        <w:t xml:space="preserve"> </w:t>
      </w:r>
    </w:p>
    <w:p w:rsidR="00B82CD3" w:rsidRDefault="0024714E">
      <w:pPr>
        <w:widowControl/>
        <w:spacing w:beforeLines="50" w:before="156" w:afterLines="50" w:after="156" w:line="360" w:lineRule="auto"/>
        <w:jc w:val="left"/>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二、</w:t>
      </w:r>
      <w:r>
        <w:rPr>
          <w:rFonts w:ascii="Times New Roman" w:eastAsia="黑体" w:hAnsi="Times New Roman" w:cs="Times New Roman" w:hint="eastAsia"/>
          <w:b/>
          <w:bCs/>
          <w:kern w:val="0"/>
          <w:sz w:val="24"/>
          <w:szCs w:val="24"/>
        </w:rPr>
        <w:t>推免保研资格和排名规则</w:t>
      </w:r>
    </w:p>
    <w:p w:rsidR="00B82CD3" w:rsidRDefault="0024714E">
      <w:pPr>
        <w:widowControl/>
        <w:spacing w:line="360" w:lineRule="auto"/>
        <w:ind w:firstLine="6"/>
        <w:jc w:val="left"/>
        <w:rPr>
          <w:rFonts w:ascii="Times New Roman" w:eastAsia="华文宋体" w:hAnsi="Times New Roman" w:cs="Times New Roman"/>
          <w:b/>
          <w:kern w:val="0"/>
          <w:sz w:val="24"/>
          <w:szCs w:val="24"/>
        </w:rPr>
      </w:pPr>
      <w:r>
        <w:rPr>
          <w:rFonts w:ascii="Times New Roman" w:eastAsia="华文宋体" w:hAnsi="Times New Roman" w:cs="Times New Roman"/>
          <w:b/>
          <w:kern w:val="0"/>
          <w:sz w:val="24"/>
          <w:szCs w:val="24"/>
        </w:rPr>
        <w:t>2-1</w:t>
      </w:r>
      <w:r>
        <w:rPr>
          <w:rFonts w:ascii="Times New Roman" w:eastAsia="华文宋体" w:hAnsi="Times New Roman" w:cs="Times New Roman" w:hint="eastAsia"/>
          <w:b/>
          <w:kern w:val="0"/>
          <w:sz w:val="24"/>
          <w:szCs w:val="24"/>
        </w:rPr>
        <w:t xml:space="preserve">  </w:t>
      </w:r>
      <w:r w:rsidR="00862C53">
        <w:rPr>
          <w:rFonts w:ascii="Times New Roman" w:eastAsia="宋体" w:hAnsi="Times New Roman" w:cs="Times New Roman"/>
          <w:kern w:val="0"/>
          <w:sz w:val="24"/>
          <w:szCs w:val="24"/>
        </w:rPr>
        <w:t>2013</w:t>
      </w:r>
      <w:r>
        <w:rPr>
          <w:rFonts w:ascii="Times New Roman" w:eastAsia="宋体" w:hAnsi="Times New Roman" w:cs="Times New Roman"/>
          <w:kern w:val="0"/>
          <w:sz w:val="24"/>
          <w:szCs w:val="24"/>
        </w:rPr>
        <w:t>级本科生现共有</w:t>
      </w:r>
      <w:r w:rsidR="001F1703">
        <w:rPr>
          <w:rFonts w:ascii="Times New Roman" w:eastAsia="宋体" w:hAnsi="Times New Roman" w:cs="Times New Roman"/>
          <w:kern w:val="0"/>
          <w:sz w:val="24"/>
          <w:szCs w:val="24"/>
        </w:rPr>
        <w:t>234</w:t>
      </w:r>
      <w:r w:rsidR="001F1703">
        <w:rPr>
          <w:rFonts w:ascii="Times New Roman" w:eastAsia="宋体" w:hAnsi="Times New Roman" w:cs="Times New Roman" w:hint="eastAsia"/>
          <w:kern w:val="0"/>
          <w:sz w:val="24"/>
          <w:szCs w:val="24"/>
        </w:rPr>
        <w:t>（</w:t>
      </w:r>
      <w:r w:rsidR="00254053">
        <w:rPr>
          <w:rFonts w:ascii="Times New Roman" w:eastAsia="宋体" w:hAnsi="Times New Roman" w:cs="Times New Roman" w:hint="eastAsia"/>
          <w:kern w:val="0"/>
          <w:sz w:val="24"/>
          <w:szCs w:val="24"/>
        </w:rPr>
        <w:t>除去</w:t>
      </w:r>
      <w:r w:rsidR="00D957C1">
        <w:rPr>
          <w:rFonts w:ascii="Times New Roman" w:eastAsia="宋体" w:hAnsi="Times New Roman" w:cs="Times New Roman" w:hint="eastAsia"/>
          <w:kern w:val="0"/>
          <w:sz w:val="24"/>
          <w:szCs w:val="24"/>
        </w:rPr>
        <w:t>1</w:t>
      </w:r>
      <w:r w:rsidR="001F1703">
        <w:rPr>
          <w:rFonts w:ascii="Times New Roman" w:eastAsia="宋体" w:hAnsi="Times New Roman" w:cs="Times New Roman" w:hint="eastAsia"/>
          <w:kern w:val="0"/>
          <w:sz w:val="24"/>
          <w:szCs w:val="24"/>
        </w:rPr>
        <w:t>名留学生）</w:t>
      </w:r>
      <w:r>
        <w:rPr>
          <w:rFonts w:ascii="Times New Roman" w:eastAsia="宋体" w:hAnsi="Times New Roman" w:cs="Times New Roman"/>
          <w:kern w:val="0"/>
          <w:sz w:val="24"/>
          <w:szCs w:val="24"/>
        </w:rPr>
        <w:t>人，其中自动化方向共</w:t>
      </w:r>
      <w:r w:rsidR="00766505">
        <w:rPr>
          <w:rFonts w:ascii="Times New Roman" w:eastAsia="宋体" w:hAnsi="Times New Roman" w:cs="Times New Roman"/>
          <w:kern w:val="0"/>
          <w:sz w:val="24"/>
          <w:szCs w:val="24"/>
        </w:rPr>
        <w:t>189</w:t>
      </w:r>
      <w:r>
        <w:rPr>
          <w:rFonts w:ascii="Times New Roman" w:eastAsia="宋体" w:hAnsi="Times New Roman" w:cs="Times New Roman"/>
          <w:kern w:val="0"/>
          <w:sz w:val="24"/>
          <w:szCs w:val="24"/>
        </w:rPr>
        <w:t>人，电气方向共</w:t>
      </w:r>
      <w:r w:rsidR="00766505">
        <w:rPr>
          <w:rFonts w:ascii="Times New Roman" w:eastAsia="宋体" w:hAnsi="Times New Roman" w:cs="Times New Roman"/>
          <w:kern w:val="0"/>
          <w:sz w:val="24"/>
          <w:szCs w:val="24"/>
        </w:rPr>
        <w:t>45</w:t>
      </w:r>
      <w:r>
        <w:rPr>
          <w:rFonts w:ascii="Times New Roman" w:eastAsia="宋体" w:hAnsi="Times New Roman" w:cs="Times New Roman"/>
          <w:kern w:val="0"/>
          <w:sz w:val="24"/>
          <w:szCs w:val="24"/>
        </w:rPr>
        <w:t>人。自动化和电气工程及其自动化两个专业分别排名和录取。</w:t>
      </w:r>
    </w:p>
    <w:p w:rsidR="00B82CD3" w:rsidRDefault="0024714E">
      <w:pPr>
        <w:widowControl/>
        <w:spacing w:line="360" w:lineRule="auto"/>
        <w:ind w:firstLine="6"/>
        <w:jc w:val="left"/>
        <w:rPr>
          <w:rFonts w:ascii="Times New Roman" w:eastAsia="华文宋体" w:hAnsi="Times New Roman" w:cs="Times New Roman"/>
          <w:b/>
          <w:kern w:val="0"/>
          <w:sz w:val="24"/>
          <w:szCs w:val="24"/>
        </w:rPr>
      </w:pPr>
      <w:r>
        <w:rPr>
          <w:rFonts w:ascii="Times New Roman" w:eastAsia="华文宋体" w:hAnsi="Times New Roman" w:cs="Times New Roman"/>
          <w:b/>
          <w:kern w:val="0"/>
          <w:sz w:val="24"/>
          <w:szCs w:val="24"/>
        </w:rPr>
        <w:t>2-2</w:t>
      </w:r>
      <w:r>
        <w:rPr>
          <w:rFonts w:ascii="Times New Roman" w:eastAsia="华文宋体" w:hAnsi="Times New Roman" w:cs="Times New Roman" w:hint="eastAsia"/>
          <w:b/>
          <w:kern w:val="0"/>
          <w:sz w:val="24"/>
          <w:szCs w:val="24"/>
        </w:rPr>
        <w:t xml:space="preserve">  </w:t>
      </w:r>
      <w:r>
        <w:rPr>
          <w:rFonts w:ascii="Times New Roman" w:eastAsia="宋体" w:hAnsi="Times New Roman" w:cs="Times New Roman"/>
          <w:kern w:val="0"/>
          <w:sz w:val="24"/>
          <w:szCs w:val="24"/>
        </w:rPr>
        <w:t>综合测评总学分</w:t>
      </w:r>
      <w:r>
        <w:rPr>
          <w:rFonts w:ascii="Times New Roman" w:eastAsia="宋体" w:hAnsi="Times New Roman" w:cs="Times New Roman" w:hint="eastAsia"/>
          <w:kern w:val="0"/>
          <w:sz w:val="24"/>
          <w:szCs w:val="24"/>
        </w:rPr>
        <w:t>（学分绩点和</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三年综合测评总分）</w:t>
      </w:r>
      <w:r>
        <w:rPr>
          <w:rFonts w:ascii="Times New Roman" w:eastAsia="宋体" w:hAnsi="Times New Roman" w:cs="Times New Roman"/>
          <w:kern w:val="0"/>
          <w:sz w:val="24"/>
          <w:szCs w:val="24"/>
        </w:rPr>
        <w:t>、必修课学分绩点和或必修课算数平均分任意一项排名（无必修课不及格）进入前</w:t>
      </w:r>
      <w:r>
        <w:rPr>
          <w:rFonts w:ascii="Times New Roman" w:eastAsia="宋体" w:hAnsi="Times New Roman" w:cs="Times New Roman"/>
          <w:kern w:val="0"/>
          <w:sz w:val="24"/>
          <w:szCs w:val="24"/>
        </w:rPr>
        <w:t>20%</w:t>
      </w:r>
      <w:r>
        <w:rPr>
          <w:rFonts w:ascii="Times New Roman" w:eastAsia="宋体" w:hAnsi="Times New Roman" w:cs="Times New Roman"/>
          <w:kern w:val="0"/>
          <w:sz w:val="24"/>
          <w:szCs w:val="24"/>
        </w:rPr>
        <w:t>均有面试资格</w:t>
      </w:r>
      <w:r>
        <w:rPr>
          <w:rFonts w:ascii="Times New Roman" w:eastAsia="宋体" w:hAnsi="Times New Roman" w:cs="Times New Roman" w:hint="eastAsia"/>
          <w:kern w:val="0"/>
          <w:sz w:val="24"/>
          <w:szCs w:val="24"/>
        </w:rPr>
        <w:t>。其中，自动化专业各项排名前</w:t>
      </w:r>
      <w:r w:rsidR="00806DCE">
        <w:rPr>
          <w:rFonts w:ascii="Times New Roman" w:eastAsia="宋体" w:hAnsi="Times New Roman" w:cs="Times New Roman" w:hint="eastAsia"/>
          <w:kern w:val="0"/>
          <w:sz w:val="24"/>
          <w:szCs w:val="24"/>
        </w:rPr>
        <w:t>38</w:t>
      </w:r>
      <w:r>
        <w:rPr>
          <w:rFonts w:ascii="Times New Roman" w:eastAsia="宋体" w:hAnsi="Times New Roman" w:cs="Times New Roman" w:hint="eastAsia"/>
          <w:kern w:val="0"/>
          <w:sz w:val="24"/>
          <w:szCs w:val="24"/>
        </w:rPr>
        <w:t>名入围，电气工程及其自动化专业各项排名前</w:t>
      </w:r>
      <w:r w:rsidR="001F0ACD">
        <w:rPr>
          <w:rFonts w:ascii="Times New Roman" w:eastAsia="宋体" w:hAnsi="Times New Roman" w:cs="Times New Roman" w:hint="eastAsia"/>
          <w:kern w:val="0"/>
          <w:sz w:val="24"/>
          <w:szCs w:val="24"/>
        </w:rPr>
        <w:t>9</w:t>
      </w:r>
      <w:r>
        <w:rPr>
          <w:rFonts w:ascii="Times New Roman" w:eastAsia="宋体" w:hAnsi="Times New Roman" w:cs="Times New Roman" w:hint="eastAsia"/>
          <w:kern w:val="0"/>
          <w:sz w:val="24"/>
          <w:szCs w:val="24"/>
        </w:rPr>
        <w:t>名入围</w:t>
      </w:r>
      <w:r>
        <w:rPr>
          <w:rFonts w:ascii="Times New Roman" w:eastAsia="宋体" w:hAnsi="Times New Roman" w:cs="Times New Roman"/>
          <w:kern w:val="0"/>
          <w:sz w:val="24"/>
          <w:szCs w:val="24"/>
        </w:rPr>
        <w:t>。</w:t>
      </w:r>
    </w:p>
    <w:p w:rsidR="00B82CD3" w:rsidRDefault="0024714E">
      <w:pPr>
        <w:widowControl/>
        <w:spacing w:line="360" w:lineRule="auto"/>
        <w:ind w:leftChars="-1" w:left="-2"/>
        <w:jc w:val="left"/>
        <w:rPr>
          <w:rFonts w:ascii="Times New Roman" w:eastAsia="宋体" w:hAnsi="Times New Roman" w:cs="Times New Roman"/>
          <w:kern w:val="0"/>
          <w:sz w:val="24"/>
          <w:szCs w:val="24"/>
        </w:rPr>
      </w:pPr>
      <w:r>
        <w:rPr>
          <w:rFonts w:ascii="Times New Roman" w:eastAsia="华文宋体" w:hAnsi="Times New Roman" w:cs="Times New Roman"/>
          <w:b/>
          <w:kern w:val="0"/>
          <w:sz w:val="24"/>
          <w:szCs w:val="24"/>
        </w:rPr>
        <w:t>2-3</w:t>
      </w:r>
      <w:r>
        <w:rPr>
          <w:rFonts w:ascii="Times New Roman" w:eastAsia="华文宋体" w:hAnsi="Times New Roman" w:cs="Times New Roman" w:hint="eastAsia"/>
          <w:b/>
          <w:kern w:val="0"/>
          <w:sz w:val="24"/>
          <w:szCs w:val="24"/>
        </w:rPr>
        <w:t xml:space="preserve">  </w:t>
      </w:r>
      <w:r>
        <w:rPr>
          <w:rFonts w:ascii="Times New Roman" w:eastAsia="宋体" w:hAnsi="Times New Roman" w:cs="Times New Roman" w:hint="eastAsia"/>
          <w:kern w:val="0"/>
          <w:sz w:val="24"/>
          <w:szCs w:val="24"/>
        </w:rPr>
        <w:t>面试资格获得者名单</w:t>
      </w:r>
      <w:r>
        <w:rPr>
          <w:rFonts w:ascii="Times New Roman" w:eastAsia="宋体" w:hAnsi="Times New Roman" w:cs="Times New Roman"/>
          <w:kern w:val="0"/>
          <w:sz w:val="24"/>
          <w:szCs w:val="24"/>
        </w:rPr>
        <w:t>以综合测评总学分</w:t>
      </w:r>
      <w:r>
        <w:rPr>
          <w:rFonts w:ascii="Times New Roman" w:eastAsia="宋体" w:hAnsi="Times New Roman" w:cs="Times New Roman" w:hint="eastAsia"/>
          <w:kern w:val="0"/>
          <w:sz w:val="24"/>
          <w:szCs w:val="24"/>
        </w:rPr>
        <w:t>排名为序，同时，名单中会列出入围学生</w:t>
      </w:r>
      <w:r>
        <w:rPr>
          <w:rFonts w:ascii="Times New Roman" w:eastAsia="宋体" w:hAnsi="Times New Roman" w:cs="Times New Roman"/>
          <w:kern w:val="0"/>
          <w:sz w:val="24"/>
          <w:szCs w:val="24"/>
        </w:rPr>
        <w:t>必修课学分绩点和</w:t>
      </w:r>
      <w:r>
        <w:rPr>
          <w:rFonts w:ascii="Times New Roman" w:eastAsia="宋体" w:hAnsi="Times New Roman" w:cs="Times New Roman" w:hint="eastAsia"/>
          <w:kern w:val="0"/>
          <w:sz w:val="24"/>
          <w:szCs w:val="24"/>
        </w:rPr>
        <w:t>排名以及</w:t>
      </w:r>
      <w:r>
        <w:rPr>
          <w:rFonts w:ascii="Times New Roman" w:eastAsia="宋体" w:hAnsi="Times New Roman" w:cs="Times New Roman"/>
          <w:kern w:val="0"/>
          <w:sz w:val="24"/>
          <w:szCs w:val="24"/>
        </w:rPr>
        <w:t>必修课算数平均分</w:t>
      </w:r>
      <w:r w:rsidR="00141690">
        <w:rPr>
          <w:rFonts w:ascii="Times New Roman" w:eastAsia="宋体" w:hAnsi="Times New Roman" w:cs="Times New Roman"/>
          <w:kern w:val="0"/>
          <w:sz w:val="24"/>
          <w:szCs w:val="24"/>
        </w:rPr>
        <w:t>和</w:t>
      </w:r>
      <w:r>
        <w:rPr>
          <w:rFonts w:ascii="Times New Roman" w:eastAsia="宋体" w:hAnsi="Times New Roman" w:cs="Times New Roman" w:hint="eastAsia"/>
          <w:kern w:val="0"/>
          <w:sz w:val="24"/>
          <w:szCs w:val="24"/>
        </w:rPr>
        <w:t>排名</w:t>
      </w:r>
      <w:r>
        <w:rPr>
          <w:rFonts w:ascii="Times New Roman" w:eastAsia="宋体" w:hAnsi="Times New Roman" w:cs="Times New Roman"/>
          <w:kern w:val="0"/>
          <w:sz w:val="24"/>
          <w:szCs w:val="24"/>
        </w:rPr>
        <w:t>。</w:t>
      </w:r>
    </w:p>
    <w:p w:rsidR="00B82CD3" w:rsidRDefault="0024714E">
      <w:pPr>
        <w:widowControl/>
        <w:spacing w:line="360" w:lineRule="auto"/>
        <w:ind w:firstLine="6"/>
        <w:jc w:val="left"/>
        <w:rPr>
          <w:rFonts w:ascii="Times New Roman" w:eastAsia="宋体" w:hAnsi="Times New Roman" w:cs="Times New Roman"/>
          <w:kern w:val="0"/>
          <w:sz w:val="24"/>
          <w:szCs w:val="24"/>
        </w:rPr>
      </w:pPr>
      <w:r>
        <w:rPr>
          <w:rFonts w:ascii="Times New Roman" w:eastAsia="华文宋体" w:hAnsi="Times New Roman" w:cs="Times New Roman"/>
          <w:b/>
          <w:kern w:val="0"/>
          <w:sz w:val="24"/>
          <w:szCs w:val="24"/>
        </w:rPr>
        <w:t>2-</w:t>
      </w:r>
      <w:r>
        <w:rPr>
          <w:rFonts w:ascii="Times New Roman" w:eastAsia="华文宋体" w:hAnsi="Times New Roman" w:cs="Times New Roman" w:hint="eastAsia"/>
          <w:b/>
          <w:kern w:val="0"/>
          <w:sz w:val="24"/>
          <w:szCs w:val="24"/>
        </w:rPr>
        <w:t xml:space="preserve">4  </w:t>
      </w:r>
      <w:r>
        <w:rPr>
          <w:rFonts w:ascii="Times New Roman" w:eastAsia="宋体" w:hAnsi="Times New Roman" w:cs="Times New Roman"/>
          <w:kern w:val="0"/>
          <w:sz w:val="24"/>
          <w:szCs w:val="24"/>
        </w:rPr>
        <w:t>如果必修课有</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门次不及格，则必须满足综合测评总学分或必修课学分绩点和排名任意一项进入前</w:t>
      </w:r>
      <w:r>
        <w:rPr>
          <w:rFonts w:ascii="Times New Roman" w:eastAsia="宋体" w:hAnsi="Times New Roman" w:cs="Times New Roman"/>
          <w:kern w:val="0"/>
          <w:sz w:val="24"/>
          <w:szCs w:val="24"/>
        </w:rPr>
        <w:t>10%</w:t>
      </w:r>
      <w:r>
        <w:rPr>
          <w:rFonts w:ascii="Times New Roman" w:eastAsia="宋体" w:hAnsi="Times New Roman" w:cs="Times New Roman"/>
          <w:kern w:val="0"/>
          <w:sz w:val="24"/>
          <w:szCs w:val="24"/>
        </w:rPr>
        <w:t>才</w:t>
      </w:r>
      <w:r>
        <w:rPr>
          <w:rFonts w:ascii="Times New Roman" w:eastAsia="宋体" w:hAnsi="Times New Roman" w:cs="Times New Roman" w:hint="eastAsia"/>
          <w:kern w:val="0"/>
          <w:sz w:val="24"/>
          <w:szCs w:val="24"/>
        </w:rPr>
        <w:t>具</w:t>
      </w:r>
      <w:r>
        <w:rPr>
          <w:rFonts w:ascii="Times New Roman" w:eastAsia="宋体" w:hAnsi="Times New Roman" w:cs="Times New Roman"/>
          <w:kern w:val="0"/>
          <w:sz w:val="24"/>
          <w:szCs w:val="24"/>
        </w:rPr>
        <w:t>有面试资格。</w:t>
      </w:r>
    </w:p>
    <w:p w:rsidR="00B82CD3" w:rsidRDefault="0024714E">
      <w:pPr>
        <w:widowControl/>
        <w:spacing w:line="360" w:lineRule="auto"/>
        <w:ind w:firstLine="6"/>
        <w:jc w:val="left"/>
        <w:rPr>
          <w:rFonts w:ascii="Times New Roman" w:eastAsia="宋体" w:hAnsi="Times New Roman" w:cs="Times New Roman"/>
          <w:kern w:val="0"/>
          <w:sz w:val="24"/>
          <w:szCs w:val="24"/>
        </w:rPr>
      </w:pPr>
      <w:r>
        <w:rPr>
          <w:rFonts w:ascii="Times New Roman" w:eastAsia="华文宋体" w:hAnsi="Times New Roman" w:cs="Times New Roman"/>
          <w:b/>
          <w:kern w:val="0"/>
          <w:sz w:val="24"/>
          <w:szCs w:val="24"/>
        </w:rPr>
        <w:lastRenderedPageBreak/>
        <w:t>2-</w:t>
      </w:r>
      <w:r>
        <w:rPr>
          <w:rFonts w:ascii="Times New Roman" w:eastAsia="华文宋体" w:hAnsi="Times New Roman" w:cs="Times New Roman" w:hint="eastAsia"/>
          <w:b/>
          <w:kern w:val="0"/>
          <w:sz w:val="24"/>
          <w:szCs w:val="24"/>
        </w:rPr>
        <w:t xml:space="preserve">5  </w:t>
      </w:r>
      <w:r>
        <w:rPr>
          <w:rFonts w:ascii="Times New Roman" w:eastAsia="宋体" w:hAnsi="Times New Roman" w:cs="Times New Roman"/>
          <w:kern w:val="0"/>
          <w:sz w:val="24"/>
          <w:szCs w:val="24"/>
        </w:rPr>
        <w:t>在排名时</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若学生因缓考等原因部分课程成绩未出</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此课程成绩以该学生本人必修课平均成绩（正考通过课程算数平均分）计入，参加面试推荐过程。该生成绩出来后，若不符合推荐规定，则取消其推荐资格。</w:t>
      </w:r>
    </w:p>
    <w:p w:rsidR="00B82CD3" w:rsidRDefault="0024714E">
      <w:pPr>
        <w:widowControl/>
        <w:spacing w:line="360" w:lineRule="auto"/>
        <w:jc w:val="left"/>
        <w:rPr>
          <w:rFonts w:ascii="Times New Roman" w:eastAsia="宋体" w:hAnsi="Times New Roman" w:cs="Times New Roman"/>
          <w:color w:val="FF0000"/>
          <w:kern w:val="0"/>
          <w:sz w:val="24"/>
          <w:szCs w:val="24"/>
        </w:rPr>
      </w:pPr>
      <w:r>
        <w:rPr>
          <w:rFonts w:ascii="Times New Roman" w:eastAsia="华文宋体" w:hAnsi="Times New Roman" w:cs="Times New Roman"/>
          <w:b/>
          <w:kern w:val="0"/>
          <w:sz w:val="24"/>
          <w:szCs w:val="24"/>
        </w:rPr>
        <w:t>2-</w:t>
      </w:r>
      <w:r>
        <w:rPr>
          <w:rFonts w:ascii="Times New Roman" w:eastAsia="华文宋体" w:hAnsi="Times New Roman" w:cs="Times New Roman" w:hint="eastAsia"/>
          <w:b/>
          <w:kern w:val="0"/>
          <w:sz w:val="24"/>
          <w:szCs w:val="24"/>
        </w:rPr>
        <w:t xml:space="preserve">6  </w:t>
      </w:r>
      <w:r>
        <w:rPr>
          <w:rFonts w:ascii="Times New Roman" w:eastAsia="宋体" w:hAnsi="Times New Roman" w:cs="Times New Roman"/>
          <w:kern w:val="0"/>
          <w:sz w:val="24"/>
          <w:szCs w:val="24"/>
        </w:rPr>
        <w:t>辅导员、半脱产学生干部和参加竞赛、艺术特长等原因获得保研资格的同学</w:t>
      </w:r>
      <w:r>
        <w:rPr>
          <w:rFonts w:ascii="Times New Roman" w:eastAsia="宋体" w:hAnsi="Times New Roman" w:cs="Times New Roman" w:hint="eastAsia"/>
          <w:kern w:val="0"/>
          <w:sz w:val="24"/>
          <w:szCs w:val="24"/>
        </w:rPr>
        <w:t>，经学院</w:t>
      </w:r>
      <w:r>
        <w:rPr>
          <w:rFonts w:ascii="Times New Roman" w:eastAsia="宋体" w:hAnsi="Times New Roman" w:cs="Times New Roman"/>
          <w:kern w:val="0"/>
          <w:sz w:val="24"/>
          <w:szCs w:val="24"/>
        </w:rPr>
        <w:t>推免生工作领导小组</w:t>
      </w:r>
      <w:r>
        <w:rPr>
          <w:rFonts w:ascii="Times New Roman" w:eastAsia="宋体" w:hAnsi="Times New Roman" w:cs="Times New Roman" w:hint="eastAsia"/>
          <w:kern w:val="0"/>
          <w:sz w:val="24"/>
          <w:szCs w:val="24"/>
        </w:rPr>
        <w:t>审核认定其</w:t>
      </w:r>
      <w:r>
        <w:rPr>
          <w:rFonts w:ascii="Times New Roman" w:eastAsia="宋体" w:hAnsi="Times New Roman" w:cs="Times New Roman"/>
          <w:kern w:val="0"/>
          <w:sz w:val="24"/>
          <w:szCs w:val="24"/>
        </w:rPr>
        <w:t>具有面试资格。</w:t>
      </w:r>
    </w:p>
    <w:p w:rsidR="00B82CD3" w:rsidRDefault="0024714E">
      <w:pPr>
        <w:widowControl/>
        <w:spacing w:beforeLines="50" w:before="156" w:afterLines="50" w:after="156" w:line="360" w:lineRule="auto"/>
        <w:jc w:val="left"/>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三、免试生名额分配原则</w:t>
      </w:r>
    </w:p>
    <w:p w:rsidR="00B82CD3" w:rsidRDefault="0024714E">
      <w:pPr>
        <w:widowControl/>
        <w:spacing w:line="360" w:lineRule="auto"/>
        <w:ind w:firstLine="6"/>
        <w:jc w:val="left"/>
        <w:rPr>
          <w:rFonts w:ascii="Times New Roman" w:eastAsia="华文宋体" w:hAnsi="Times New Roman" w:cs="Times New Roman"/>
          <w:b/>
          <w:kern w:val="0"/>
          <w:sz w:val="24"/>
          <w:szCs w:val="24"/>
        </w:rPr>
      </w:pPr>
      <w:r>
        <w:rPr>
          <w:rFonts w:ascii="Times New Roman" w:eastAsia="华文宋体" w:hAnsi="Times New Roman" w:cs="Times New Roman"/>
          <w:b/>
          <w:kern w:val="0"/>
          <w:sz w:val="24"/>
          <w:szCs w:val="24"/>
        </w:rPr>
        <w:t>3-1</w:t>
      </w:r>
      <w:r>
        <w:rPr>
          <w:rFonts w:ascii="Times New Roman" w:eastAsia="华文宋体" w:hAnsi="Times New Roman" w:cs="Times New Roman" w:hint="eastAsia"/>
          <w:b/>
          <w:kern w:val="0"/>
          <w:sz w:val="24"/>
          <w:szCs w:val="24"/>
        </w:rPr>
        <w:t xml:space="preserve">  </w:t>
      </w:r>
      <w:r>
        <w:rPr>
          <w:rFonts w:ascii="Times New Roman" w:eastAsia="宋体" w:hAnsi="Times New Roman" w:cs="Times New Roman"/>
          <w:kern w:val="0"/>
          <w:sz w:val="24"/>
          <w:szCs w:val="24"/>
        </w:rPr>
        <w:t>由学校教务处确定名单</w:t>
      </w:r>
      <w:r>
        <w:rPr>
          <w:rFonts w:ascii="Times New Roman" w:eastAsia="宋体" w:hAnsi="Times New Roman" w:cs="Times New Roman" w:hint="eastAsia"/>
          <w:kern w:val="0"/>
          <w:sz w:val="24"/>
          <w:szCs w:val="24"/>
        </w:rPr>
        <w:t>的</w:t>
      </w:r>
      <w:r>
        <w:rPr>
          <w:rFonts w:ascii="Times New Roman" w:eastAsia="宋体" w:hAnsi="Times New Roman" w:cs="Times New Roman"/>
          <w:kern w:val="0"/>
          <w:sz w:val="24"/>
          <w:szCs w:val="24"/>
        </w:rPr>
        <w:t>各专业方向优秀生</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辅导员、半脱产学生干部和</w:t>
      </w:r>
      <w:r>
        <w:rPr>
          <w:rFonts w:ascii="Times New Roman" w:eastAsia="宋体" w:hAnsi="Times New Roman" w:cs="Times New Roman" w:hint="eastAsia"/>
          <w:kern w:val="0"/>
          <w:sz w:val="24"/>
          <w:szCs w:val="24"/>
        </w:rPr>
        <w:t>冯如杯</w:t>
      </w:r>
      <w:r>
        <w:rPr>
          <w:rFonts w:ascii="Times New Roman" w:eastAsia="宋体" w:hAnsi="Times New Roman" w:cs="Times New Roman"/>
          <w:kern w:val="0"/>
          <w:sz w:val="24"/>
          <w:szCs w:val="24"/>
        </w:rPr>
        <w:t>、艺术特长免试生，经院系面试合格，获得拟推荐资格。</w:t>
      </w:r>
    </w:p>
    <w:p w:rsidR="00B82CD3" w:rsidRDefault="0024714E">
      <w:pPr>
        <w:widowControl/>
        <w:spacing w:line="360" w:lineRule="auto"/>
        <w:ind w:firstLine="6"/>
        <w:jc w:val="left"/>
        <w:rPr>
          <w:rFonts w:ascii="Times New Roman" w:eastAsia="华文宋体" w:hAnsi="Times New Roman" w:cs="Times New Roman"/>
          <w:kern w:val="0"/>
          <w:sz w:val="24"/>
          <w:szCs w:val="24"/>
        </w:rPr>
      </w:pPr>
      <w:r>
        <w:rPr>
          <w:rFonts w:ascii="Times New Roman" w:eastAsia="华文宋体" w:hAnsi="Times New Roman" w:cs="Times New Roman"/>
          <w:b/>
          <w:kern w:val="0"/>
          <w:sz w:val="24"/>
          <w:szCs w:val="24"/>
        </w:rPr>
        <w:t>3-2</w:t>
      </w:r>
      <w:r>
        <w:rPr>
          <w:rFonts w:ascii="Times New Roman" w:eastAsia="华文宋体" w:hAnsi="Times New Roman" w:cs="Times New Roman" w:hint="eastAsia"/>
          <w:b/>
          <w:kern w:val="0"/>
          <w:sz w:val="24"/>
          <w:szCs w:val="24"/>
        </w:rPr>
        <w:t xml:space="preserve">  </w:t>
      </w:r>
      <w:r>
        <w:rPr>
          <w:rFonts w:ascii="Times New Roman" w:eastAsia="宋体" w:hAnsi="Times New Roman" w:cs="Times New Roman"/>
          <w:kern w:val="0"/>
          <w:sz w:val="24"/>
          <w:szCs w:val="24"/>
        </w:rPr>
        <w:t>除去</w:t>
      </w:r>
      <w:r>
        <w:rPr>
          <w:rFonts w:ascii="Times New Roman" w:eastAsia="宋体" w:hAnsi="Times New Roman" w:cs="Times New Roman"/>
          <w:kern w:val="0"/>
          <w:sz w:val="24"/>
          <w:szCs w:val="24"/>
        </w:rPr>
        <w:t>3-1</w:t>
      </w:r>
      <w:r>
        <w:rPr>
          <w:rFonts w:ascii="Times New Roman" w:eastAsia="宋体" w:hAnsi="Times New Roman" w:cs="Times New Roman"/>
          <w:kern w:val="0"/>
          <w:sz w:val="24"/>
          <w:szCs w:val="24"/>
        </w:rPr>
        <w:t>中的名额后，其余名额按照以下两部分进行分配：</w:t>
      </w:r>
    </w:p>
    <w:p w:rsidR="00B82CD3" w:rsidRDefault="0024714E">
      <w:pPr>
        <w:widowControl/>
        <w:spacing w:line="360" w:lineRule="auto"/>
        <w:ind w:firstLineChars="102" w:firstLine="245"/>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w:t>
      </w:r>
      <w:r w:rsidR="00580851">
        <w:rPr>
          <w:rFonts w:ascii="Times New Roman" w:eastAsia="宋体" w:hAnsi="Times New Roman" w:cs="Times New Roman"/>
          <w:kern w:val="0"/>
          <w:sz w:val="24"/>
          <w:szCs w:val="24"/>
        </w:rPr>
        <w:t>将名额的一半</w:t>
      </w:r>
      <w:r w:rsidR="00580851">
        <w:rPr>
          <w:rFonts w:ascii="Times New Roman" w:eastAsia="宋体" w:hAnsi="Times New Roman" w:cs="Times New Roman" w:hint="eastAsia"/>
          <w:kern w:val="0"/>
          <w:sz w:val="24"/>
          <w:szCs w:val="24"/>
        </w:rPr>
        <w:t>作为</w:t>
      </w:r>
      <w:r>
        <w:rPr>
          <w:rFonts w:ascii="Times New Roman" w:eastAsia="宋体" w:hAnsi="Times New Roman" w:cs="Times New Roman"/>
          <w:kern w:val="0"/>
          <w:sz w:val="24"/>
          <w:szCs w:val="24"/>
        </w:rPr>
        <w:t>基本推荐人数。根据各专业方向本科生人数比例按四舍五入的原则分配各专业方向基本推荐人数，基本推荐人数各专业方向间不能转移。</w:t>
      </w:r>
    </w:p>
    <w:p w:rsidR="006F27C5" w:rsidRPr="0089007E" w:rsidRDefault="006F27C5" w:rsidP="006F27C5">
      <w:pPr>
        <w:widowControl/>
        <w:spacing w:line="360" w:lineRule="auto"/>
        <w:ind w:firstLineChars="102" w:firstLine="246"/>
        <w:jc w:val="left"/>
        <w:rPr>
          <w:rFonts w:ascii="Times New Roman" w:eastAsia="宋体" w:hAnsi="Times New Roman" w:cs="Times New Roman"/>
          <w:b/>
          <w:kern w:val="0"/>
          <w:sz w:val="24"/>
          <w:szCs w:val="24"/>
        </w:rPr>
      </w:pPr>
      <w:r w:rsidRPr="0089007E">
        <w:rPr>
          <w:rFonts w:ascii="Times New Roman" w:eastAsia="宋体" w:hAnsi="Times New Roman" w:cs="Times New Roman" w:hint="eastAsia"/>
          <w:b/>
          <w:kern w:val="0"/>
          <w:sz w:val="24"/>
          <w:szCs w:val="24"/>
        </w:rPr>
        <w:t>（</w:t>
      </w:r>
      <w:r w:rsidRPr="0089007E">
        <w:rPr>
          <w:rFonts w:ascii="Times New Roman" w:eastAsia="宋体" w:hAnsi="Times New Roman" w:cs="Times New Roman" w:hint="eastAsia"/>
          <w:b/>
          <w:kern w:val="0"/>
          <w:sz w:val="24"/>
          <w:szCs w:val="24"/>
        </w:rPr>
        <w:t>2</w:t>
      </w:r>
      <w:r w:rsidRPr="0089007E">
        <w:rPr>
          <w:rFonts w:ascii="Times New Roman" w:eastAsia="宋体" w:hAnsi="Times New Roman" w:cs="Times New Roman" w:hint="eastAsia"/>
          <w:b/>
          <w:kern w:val="0"/>
          <w:sz w:val="24"/>
          <w:szCs w:val="24"/>
        </w:rPr>
        <w:t>）分配给各专业方向的基本推荐名额，由各专业方向通过面试来确定，但需要遵守以下原则：</w:t>
      </w:r>
    </w:p>
    <w:p w:rsidR="006F27C5" w:rsidRPr="0089007E" w:rsidRDefault="006F27C5" w:rsidP="006F27C5">
      <w:pPr>
        <w:pStyle w:val="a7"/>
        <w:widowControl/>
        <w:numPr>
          <w:ilvl w:val="0"/>
          <w:numId w:val="3"/>
        </w:numPr>
        <w:spacing w:line="360" w:lineRule="auto"/>
        <w:ind w:firstLineChars="0"/>
        <w:jc w:val="left"/>
        <w:rPr>
          <w:rFonts w:ascii="Times New Roman" w:eastAsia="宋体" w:hAnsi="Times New Roman" w:cs="Times New Roman"/>
          <w:b/>
          <w:kern w:val="0"/>
          <w:sz w:val="24"/>
          <w:szCs w:val="24"/>
        </w:rPr>
      </w:pPr>
      <w:r w:rsidRPr="0089007E">
        <w:rPr>
          <w:rFonts w:ascii="Times New Roman" w:eastAsia="宋体" w:hAnsi="Times New Roman" w:cs="Times New Roman" w:hint="eastAsia"/>
          <w:b/>
          <w:kern w:val="0"/>
          <w:sz w:val="24"/>
          <w:szCs w:val="24"/>
        </w:rPr>
        <w:t>面试过程要规范透明，结果要科学公正，严格执行学校和学院相关政策；</w:t>
      </w:r>
    </w:p>
    <w:p w:rsidR="006F27C5" w:rsidRPr="00F86A0A" w:rsidRDefault="006F27C5" w:rsidP="006F27C5">
      <w:pPr>
        <w:pStyle w:val="a7"/>
        <w:widowControl/>
        <w:numPr>
          <w:ilvl w:val="0"/>
          <w:numId w:val="3"/>
        </w:numPr>
        <w:spacing w:line="360" w:lineRule="auto"/>
        <w:ind w:firstLineChars="0"/>
        <w:jc w:val="left"/>
        <w:rPr>
          <w:rFonts w:ascii="Times New Roman" w:eastAsia="宋体" w:hAnsi="Times New Roman" w:cs="Times New Roman"/>
          <w:b/>
          <w:kern w:val="0"/>
          <w:sz w:val="24"/>
          <w:szCs w:val="24"/>
        </w:rPr>
      </w:pPr>
      <w:r w:rsidRPr="00F86A0A">
        <w:rPr>
          <w:rFonts w:ascii="Times New Roman" w:eastAsia="宋体" w:hAnsi="Times New Roman" w:cs="Times New Roman" w:hint="eastAsia"/>
          <w:b/>
          <w:kern w:val="0"/>
          <w:sz w:val="24"/>
          <w:szCs w:val="24"/>
        </w:rPr>
        <w:t>基本推荐名额的一半（四舍五入取整）必须按照</w:t>
      </w:r>
      <w:r w:rsidR="00BF360F" w:rsidRPr="00BF360F">
        <w:rPr>
          <w:rFonts w:ascii="Times New Roman" w:eastAsia="宋体" w:hAnsi="Times New Roman" w:cs="Times New Roman"/>
          <w:b/>
          <w:kern w:val="0"/>
          <w:sz w:val="24"/>
          <w:szCs w:val="24"/>
        </w:rPr>
        <w:t>综合测评总学分</w:t>
      </w:r>
      <w:r w:rsidR="00E52EA2">
        <w:rPr>
          <w:rFonts w:ascii="Times New Roman" w:eastAsia="宋体" w:hAnsi="Times New Roman" w:cs="Times New Roman"/>
          <w:b/>
          <w:kern w:val="0"/>
          <w:sz w:val="24"/>
          <w:szCs w:val="24"/>
        </w:rPr>
        <w:t>排名</w:t>
      </w:r>
      <w:r w:rsidRPr="00F86A0A">
        <w:rPr>
          <w:rFonts w:ascii="Times New Roman" w:eastAsia="宋体" w:hAnsi="Times New Roman" w:cs="Times New Roman" w:hint="eastAsia"/>
          <w:b/>
          <w:kern w:val="0"/>
          <w:sz w:val="24"/>
          <w:szCs w:val="24"/>
        </w:rPr>
        <w:t>从前往后分配；</w:t>
      </w:r>
    </w:p>
    <w:p w:rsidR="006F27C5" w:rsidRPr="0089007E" w:rsidRDefault="006F27C5" w:rsidP="006F27C5">
      <w:pPr>
        <w:pStyle w:val="a7"/>
        <w:widowControl/>
        <w:numPr>
          <w:ilvl w:val="0"/>
          <w:numId w:val="3"/>
        </w:numPr>
        <w:spacing w:line="360" w:lineRule="auto"/>
        <w:ind w:firstLineChars="0"/>
        <w:jc w:val="left"/>
        <w:rPr>
          <w:rFonts w:ascii="Times New Roman" w:eastAsia="宋体" w:hAnsi="Times New Roman" w:cs="Times New Roman"/>
          <w:b/>
          <w:kern w:val="0"/>
          <w:sz w:val="24"/>
          <w:szCs w:val="24"/>
        </w:rPr>
      </w:pPr>
      <w:r w:rsidRPr="0089007E">
        <w:rPr>
          <w:rFonts w:ascii="Times New Roman" w:eastAsia="宋体" w:hAnsi="Times New Roman" w:cs="Times New Roman" w:hint="eastAsia"/>
          <w:b/>
          <w:kern w:val="0"/>
          <w:sz w:val="24"/>
          <w:szCs w:val="24"/>
        </w:rPr>
        <w:t>剩下的名额要综合考虑学生平时成绩和面试表现，</w:t>
      </w:r>
      <w:r w:rsidR="00810A6B">
        <w:rPr>
          <w:rFonts w:ascii="Times New Roman" w:eastAsia="宋体" w:hAnsi="Times New Roman" w:cs="Times New Roman" w:hint="eastAsia"/>
          <w:b/>
          <w:kern w:val="0"/>
          <w:sz w:val="24"/>
          <w:szCs w:val="24"/>
        </w:rPr>
        <w:t>最终</w:t>
      </w:r>
      <w:r w:rsidRPr="0089007E">
        <w:rPr>
          <w:rFonts w:ascii="Times New Roman" w:eastAsia="宋体" w:hAnsi="Times New Roman" w:cs="Times New Roman" w:hint="eastAsia"/>
          <w:b/>
          <w:kern w:val="0"/>
          <w:sz w:val="24"/>
          <w:szCs w:val="24"/>
        </w:rPr>
        <w:t>结果不能与平时</w:t>
      </w:r>
      <w:r w:rsidR="000A6F12">
        <w:rPr>
          <w:rFonts w:ascii="Times New Roman" w:eastAsia="宋体" w:hAnsi="Times New Roman" w:cs="Times New Roman" w:hint="eastAsia"/>
          <w:b/>
          <w:kern w:val="0"/>
          <w:sz w:val="24"/>
          <w:szCs w:val="24"/>
        </w:rPr>
        <w:t>成绩</w:t>
      </w:r>
      <w:r w:rsidRPr="0089007E">
        <w:rPr>
          <w:rFonts w:ascii="Times New Roman" w:eastAsia="宋体" w:hAnsi="Times New Roman" w:cs="Times New Roman" w:hint="eastAsia"/>
          <w:b/>
          <w:kern w:val="0"/>
          <w:sz w:val="24"/>
          <w:szCs w:val="24"/>
        </w:rPr>
        <w:t>排名</w:t>
      </w:r>
      <w:r w:rsidR="0026098A">
        <w:rPr>
          <w:rFonts w:ascii="Times New Roman" w:eastAsia="宋体" w:hAnsi="Times New Roman" w:cs="Times New Roman" w:hint="eastAsia"/>
          <w:b/>
          <w:kern w:val="0"/>
          <w:sz w:val="24"/>
          <w:szCs w:val="24"/>
        </w:rPr>
        <w:t>之间</w:t>
      </w:r>
      <w:r w:rsidRPr="0089007E">
        <w:rPr>
          <w:rFonts w:ascii="Times New Roman" w:eastAsia="宋体" w:hAnsi="Times New Roman" w:cs="Times New Roman" w:hint="eastAsia"/>
          <w:b/>
          <w:kern w:val="0"/>
          <w:sz w:val="24"/>
          <w:szCs w:val="24"/>
        </w:rPr>
        <w:t>产生过大的偏差。</w:t>
      </w:r>
    </w:p>
    <w:p w:rsidR="00B82CD3" w:rsidRDefault="0024714E" w:rsidP="00015224">
      <w:pPr>
        <w:widowControl/>
        <w:spacing w:line="360" w:lineRule="auto"/>
        <w:ind w:firstLineChars="102" w:firstLine="245"/>
        <w:jc w:val="left"/>
        <w:rPr>
          <w:rFonts w:ascii="Times New Roman" w:eastAsia="宋体" w:hAnsi="Times New Roman" w:cs="Times New Roman"/>
          <w:kern w:val="0"/>
          <w:sz w:val="24"/>
          <w:szCs w:val="24"/>
        </w:rPr>
      </w:pPr>
      <w:r w:rsidRPr="00015224">
        <w:rPr>
          <w:rFonts w:ascii="Times New Roman" w:eastAsia="宋体" w:hAnsi="Times New Roman" w:cs="Times New Roman" w:hint="eastAsia"/>
          <w:kern w:val="0"/>
          <w:sz w:val="24"/>
          <w:szCs w:val="24"/>
        </w:rPr>
        <w:t>（</w:t>
      </w:r>
      <w:r w:rsidR="006F27C5" w:rsidRPr="00015224">
        <w:rPr>
          <w:rFonts w:ascii="Times New Roman" w:eastAsia="宋体" w:hAnsi="Times New Roman" w:cs="Times New Roman" w:hint="eastAsia"/>
          <w:kern w:val="0"/>
          <w:sz w:val="24"/>
          <w:szCs w:val="24"/>
        </w:rPr>
        <w:t>3</w:t>
      </w:r>
      <w:r w:rsidRPr="00015224">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扣除</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条款内的名额，其余名额依据综合测评总学分排名分配。</w:t>
      </w:r>
    </w:p>
    <w:p w:rsidR="00B82CD3" w:rsidRDefault="0024714E">
      <w:pPr>
        <w:widowControl/>
        <w:spacing w:beforeLines="50" w:before="156" w:afterLines="50" w:after="156" w:line="360" w:lineRule="auto"/>
        <w:jc w:val="left"/>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四、推免程序</w:t>
      </w:r>
      <w:r>
        <w:rPr>
          <w:rFonts w:ascii="Times New Roman" w:eastAsia="黑体" w:hAnsi="Times New Roman" w:cs="Times New Roman"/>
          <w:b/>
          <w:bCs/>
          <w:kern w:val="0"/>
          <w:sz w:val="24"/>
          <w:szCs w:val="24"/>
        </w:rPr>
        <w:t xml:space="preserve"> </w:t>
      </w:r>
    </w:p>
    <w:p w:rsidR="00B82CD3" w:rsidRDefault="0024714E">
      <w:pPr>
        <w:widowControl/>
        <w:spacing w:line="360" w:lineRule="auto"/>
        <w:ind w:leftChars="-16" w:left="-3" w:hangingChars="13" w:hanging="31"/>
        <w:jc w:val="left"/>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4-1</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kern w:val="0"/>
          <w:sz w:val="24"/>
          <w:szCs w:val="24"/>
        </w:rPr>
        <w:t>9</w:t>
      </w:r>
      <w:r>
        <w:rPr>
          <w:rFonts w:ascii="Times New Roman" w:eastAsia="宋体" w:hAnsi="Times New Roman" w:cs="Times New Roman"/>
          <w:kern w:val="0"/>
          <w:sz w:val="24"/>
          <w:szCs w:val="24"/>
        </w:rPr>
        <w:t>月</w:t>
      </w:r>
      <w:r>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日</w:t>
      </w:r>
      <w:r w:rsidR="00536727">
        <w:rPr>
          <w:rFonts w:ascii="Times New Roman" w:eastAsia="宋体" w:hAnsi="Times New Roman" w:cs="Times New Roman"/>
          <w:kern w:val="0"/>
          <w:sz w:val="24"/>
          <w:szCs w:val="24"/>
        </w:rPr>
        <w:t>前</w:t>
      </w:r>
      <w:r>
        <w:rPr>
          <w:rFonts w:ascii="Times New Roman" w:eastAsia="宋体" w:hAnsi="Times New Roman" w:cs="Times New Roman"/>
          <w:kern w:val="0"/>
          <w:sz w:val="24"/>
          <w:szCs w:val="24"/>
        </w:rPr>
        <w:t>，综合测评总学分、必修课学分绩点和或必修课平均分任意一项排名成绩排名前</w:t>
      </w:r>
      <w:r>
        <w:rPr>
          <w:rFonts w:ascii="Times New Roman" w:eastAsia="宋体" w:hAnsi="Times New Roman" w:cs="Times New Roman"/>
          <w:kern w:val="0"/>
          <w:sz w:val="24"/>
          <w:szCs w:val="24"/>
        </w:rPr>
        <w:t>20%</w:t>
      </w:r>
      <w:r>
        <w:rPr>
          <w:rFonts w:ascii="Times New Roman" w:eastAsia="宋体" w:hAnsi="Times New Roman" w:cs="Times New Roman"/>
          <w:kern w:val="0"/>
          <w:sz w:val="24"/>
          <w:szCs w:val="24"/>
        </w:rPr>
        <w:t>同学在自动化科学与电气工程学院公布栏公示。公示时间为</w:t>
      </w:r>
      <w:r w:rsidR="00FF00ED">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天，公示期间确定出国和放弃保研学生名单。</w:t>
      </w:r>
    </w:p>
    <w:p w:rsidR="00B82CD3" w:rsidRDefault="0024714E">
      <w:pPr>
        <w:widowControl/>
        <w:spacing w:line="360" w:lineRule="auto"/>
        <w:ind w:leftChars="-16" w:left="-3" w:hangingChars="13" w:hanging="31"/>
        <w:jc w:val="left"/>
        <w:rPr>
          <w:rFonts w:ascii="Times New Roman" w:eastAsia="宋体" w:hAnsi="Times New Roman" w:cs="Times New Roman" w:hint="eastAsia"/>
          <w:kern w:val="0"/>
          <w:sz w:val="24"/>
          <w:szCs w:val="24"/>
        </w:rPr>
      </w:pPr>
      <w:r>
        <w:rPr>
          <w:rFonts w:ascii="Times New Roman" w:eastAsia="宋体" w:hAnsi="Times New Roman" w:cs="Times New Roman"/>
          <w:b/>
          <w:kern w:val="0"/>
          <w:sz w:val="24"/>
          <w:szCs w:val="24"/>
        </w:rPr>
        <w:t>4-2</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kern w:val="0"/>
          <w:sz w:val="24"/>
          <w:szCs w:val="24"/>
        </w:rPr>
        <w:t>各系对相</w:t>
      </w:r>
      <w:r w:rsidR="001B2347">
        <w:rPr>
          <w:rFonts w:ascii="Times New Roman" w:eastAsia="宋体" w:hAnsi="Times New Roman" w:cs="Times New Roman"/>
          <w:kern w:val="0"/>
          <w:sz w:val="24"/>
          <w:szCs w:val="24"/>
        </w:rPr>
        <w:t>应专业方向具有面试资格的同学进行面试拟定免试生名单并按成绩排序</w:t>
      </w:r>
      <w:r w:rsidR="00A27C36">
        <w:rPr>
          <w:rFonts w:ascii="Times New Roman" w:eastAsia="宋体" w:hAnsi="Times New Roman" w:cs="Times New Roman" w:hint="eastAsia"/>
          <w:kern w:val="0"/>
          <w:sz w:val="24"/>
          <w:szCs w:val="24"/>
        </w:rPr>
        <w:t>。</w:t>
      </w:r>
      <w:r w:rsidR="00016DD5">
        <w:rPr>
          <w:rFonts w:ascii="Times New Roman" w:eastAsia="宋体" w:hAnsi="Times New Roman" w:cs="Times New Roman"/>
          <w:kern w:val="0"/>
          <w:sz w:val="24"/>
          <w:szCs w:val="24"/>
        </w:rPr>
        <w:t>面试小组成员不少于</w:t>
      </w:r>
      <w:r w:rsidR="00016DD5">
        <w:rPr>
          <w:rFonts w:ascii="Times New Roman" w:eastAsia="宋体" w:hAnsi="Times New Roman" w:cs="Times New Roman" w:hint="eastAsia"/>
          <w:kern w:val="0"/>
          <w:sz w:val="24"/>
          <w:szCs w:val="24"/>
        </w:rPr>
        <w:t>5</w:t>
      </w:r>
      <w:r w:rsidR="00016DD5">
        <w:rPr>
          <w:rFonts w:ascii="Times New Roman" w:eastAsia="宋体" w:hAnsi="Times New Roman" w:cs="Times New Roman" w:hint="eastAsia"/>
          <w:kern w:val="0"/>
          <w:sz w:val="24"/>
          <w:szCs w:val="24"/>
        </w:rPr>
        <w:t>人，且均为硕导</w:t>
      </w:r>
      <w:r w:rsidR="00D51CF8">
        <w:rPr>
          <w:rFonts w:ascii="Times New Roman" w:eastAsia="宋体" w:hAnsi="Times New Roman" w:cs="Times New Roman" w:hint="eastAsia"/>
          <w:kern w:val="0"/>
          <w:sz w:val="24"/>
          <w:szCs w:val="24"/>
        </w:rPr>
        <w:t>及</w:t>
      </w:r>
      <w:bookmarkStart w:id="0" w:name="_GoBack"/>
      <w:bookmarkEnd w:id="0"/>
      <w:r w:rsidR="00016DD5">
        <w:rPr>
          <w:rFonts w:ascii="Times New Roman" w:eastAsia="宋体" w:hAnsi="Times New Roman" w:cs="Times New Roman" w:hint="eastAsia"/>
          <w:kern w:val="0"/>
          <w:sz w:val="24"/>
          <w:szCs w:val="24"/>
        </w:rPr>
        <w:t>以上资格的教师。</w:t>
      </w:r>
    </w:p>
    <w:p w:rsidR="00B82CD3" w:rsidRDefault="0024714E">
      <w:pPr>
        <w:widowControl/>
        <w:spacing w:line="360" w:lineRule="auto"/>
        <w:ind w:leftChars="-16" w:left="-3" w:hangingChars="13" w:hanging="31"/>
        <w:jc w:val="left"/>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4-3</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kern w:val="0"/>
          <w:sz w:val="24"/>
          <w:szCs w:val="24"/>
        </w:rPr>
        <w:t>推免生工作领导小组开会，工作程序如下：</w:t>
      </w:r>
    </w:p>
    <w:p w:rsidR="00B82CD3" w:rsidRDefault="0024714E">
      <w:pPr>
        <w:widowControl/>
        <w:spacing w:line="360" w:lineRule="auto"/>
        <w:ind w:leftChars="-1" w:left="-2" w:firstLineChars="100" w:firstLine="241"/>
        <w:jc w:val="left"/>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w:t>
      </w:r>
      <w:r>
        <w:rPr>
          <w:rFonts w:ascii="Times New Roman" w:eastAsia="宋体" w:hAnsi="Times New Roman" w:cs="Times New Roman"/>
          <w:kern w:val="0"/>
          <w:sz w:val="24"/>
          <w:szCs w:val="24"/>
        </w:rPr>
        <w:t>确定出国和放弃保研学生名单。</w:t>
      </w:r>
    </w:p>
    <w:p w:rsidR="00B82CD3" w:rsidRDefault="0024714E">
      <w:pPr>
        <w:widowControl/>
        <w:spacing w:line="360" w:lineRule="auto"/>
        <w:ind w:leftChars="-1" w:left="-2" w:firstLineChars="100" w:firstLine="241"/>
        <w:jc w:val="left"/>
        <w:rPr>
          <w:rFonts w:ascii="Times New Roman" w:eastAsia="宋体" w:hAnsi="Times New Roman" w:cs="Times New Roman"/>
          <w:kern w:val="0"/>
          <w:sz w:val="24"/>
          <w:szCs w:val="24"/>
        </w:rPr>
      </w:pPr>
      <w:r>
        <w:rPr>
          <w:rFonts w:ascii="Times New Roman" w:eastAsia="宋体" w:hAnsi="Times New Roman" w:cs="Times New Roman"/>
          <w:b/>
          <w:kern w:val="0"/>
          <w:sz w:val="24"/>
          <w:szCs w:val="24"/>
        </w:rPr>
        <w:lastRenderedPageBreak/>
        <w:t>（</w:t>
      </w: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w:t>
      </w:r>
      <w:r>
        <w:rPr>
          <w:rFonts w:ascii="Times New Roman" w:eastAsia="宋体" w:hAnsi="Times New Roman" w:cs="Times New Roman"/>
          <w:kern w:val="0"/>
          <w:sz w:val="24"/>
          <w:szCs w:val="24"/>
        </w:rPr>
        <w:t>将符合条件的各专业方向优秀生</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辅导员、半脱产学生干部</w:t>
      </w:r>
      <w:r>
        <w:rPr>
          <w:rFonts w:ascii="Times New Roman" w:eastAsia="宋体" w:hAnsi="Times New Roman" w:cs="Times New Roman" w:hint="eastAsia"/>
          <w:kern w:val="0"/>
          <w:sz w:val="24"/>
          <w:szCs w:val="24"/>
        </w:rPr>
        <w:t>、冯如杯获奖者、</w:t>
      </w:r>
      <w:r>
        <w:rPr>
          <w:rFonts w:ascii="Times New Roman" w:eastAsia="宋体" w:hAnsi="Times New Roman" w:cs="Times New Roman"/>
          <w:kern w:val="0"/>
          <w:sz w:val="24"/>
          <w:szCs w:val="24"/>
        </w:rPr>
        <w:t>艺术特长</w:t>
      </w:r>
      <w:r>
        <w:rPr>
          <w:rFonts w:ascii="Times New Roman" w:eastAsia="宋体" w:hAnsi="Times New Roman" w:cs="Times New Roman" w:hint="eastAsia"/>
          <w:kern w:val="0"/>
          <w:sz w:val="24"/>
          <w:szCs w:val="24"/>
        </w:rPr>
        <w:t>生</w:t>
      </w:r>
      <w:r>
        <w:rPr>
          <w:rFonts w:ascii="Times New Roman" w:eastAsia="宋体" w:hAnsi="Times New Roman" w:cs="Times New Roman"/>
          <w:kern w:val="0"/>
          <w:sz w:val="24"/>
          <w:szCs w:val="24"/>
        </w:rPr>
        <w:t>确定</w:t>
      </w:r>
      <w:r w:rsidR="003F7F50">
        <w:rPr>
          <w:rFonts w:ascii="Times New Roman" w:eastAsia="宋体" w:hAnsi="Times New Roman" w:cs="Times New Roman"/>
          <w:kern w:val="0"/>
          <w:sz w:val="24"/>
          <w:szCs w:val="24"/>
        </w:rPr>
        <w:t>为</w:t>
      </w:r>
      <w:r>
        <w:rPr>
          <w:rFonts w:ascii="Times New Roman" w:eastAsia="宋体" w:hAnsi="Times New Roman" w:cs="Times New Roman"/>
          <w:kern w:val="0"/>
          <w:sz w:val="24"/>
          <w:szCs w:val="24"/>
        </w:rPr>
        <w:t>拟推免生。</w:t>
      </w:r>
    </w:p>
    <w:p w:rsidR="00B82CD3" w:rsidRDefault="0024714E">
      <w:pPr>
        <w:widowControl/>
        <w:spacing w:line="360" w:lineRule="auto"/>
        <w:ind w:leftChars="-1" w:left="-2" w:firstLineChars="100" w:firstLine="241"/>
        <w:jc w:val="left"/>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3</w:t>
      </w:r>
      <w:r>
        <w:rPr>
          <w:rFonts w:ascii="Times New Roman" w:eastAsia="宋体" w:hAnsi="Times New Roman" w:cs="Times New Roman"/>
          <w:b/>
          <w:kern w:val="0"/>
          <w:sz w:val="24"/>
          <w:szCs w:val="24"/>
        </w:rPr>
        <w:t>）</w:t>
      </w:r>
      <w:r>
        <w:rPr>
          <w:rFonts w:ascii="Times New Roman" w:eastAsia="宋体" w:hAnsi="Times New Roman" w:cs="Times New Roman"/>
          <w:kern w:val="0"/>
          <w:sz w:val="24"/>
          <w:szCs w:val="24"/>
        </w:rPr>
        <w:t>根据各专业方向分配的基本推荐人数和成绩排序，确定拟推免生。</w:t>
      </w:r>
    </w:p>
    <w:p w:rsidR="00B82CD3" w:rsidRDefault="0024714E">
      <w:pPr>
        <w:widowControl/>
        <w:spacing w:line="360" w:lineRule="auto"/>
        <w:ind w:leftChars="-1" w:left="-2" w:firstLineChars="100" w:firstLine="241"/>
        <w:jc w:val="left"/>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4</w:t>
      </w:r>
      <w:r>
        <w:rPr>
          <w:rFonts w:ascii="Times New Roman" w:eastAsia="宋体" w:hAnsi="Times New Roman" w:cs="Times New Roman"/>
          <w:b/>
          <w:kern w:val="0"/>
          <w:sz w:val="24"/>
          <w:szCs w:val="24"/>
        </w:rPr>
        <w:t>）</w:t>
      </w:r>
      <w:r>
        <w:rPr>
          <w:rFonts w:ascii="Times New Roman" w:eastAsia="宋体" w:hAnsi="Times New Roman" w:cs="Times New Roman"/>
          <w:kern w:val="0"/>
          <w:sz w:val="24"/>
          <w:szCs w:val="24"/>
        </w:rPr>
        <w:t>扣除以上名额，按照</w:t>
      </w:r>
      <w:r>
        <w:rPr>
          <w:rFonts w:ascii="Times New Roman" w:eastAsia="宋体" w:hAnsi="Times New Roman" w:cs="Times New Roman" w:hint="eastAsia"/>
          <w:kern w:val="0"/>
          <w:sz w:val="24"/>
          <w:szCs w:val="24"/>
        </w:rPr>
        <w:t>两个</w:t>
      </w:r>
      <w:r>
        <w:rPr>
          <w:rFonts w:ascii="Times New Roman" w:eastAsia="宋体" w:hAnsi="Times New Roman" w:cs="Times New Roman"/>
          <w:kern w:val="0"/>
          <w:sz w:val="24"/>
          <w:szCs w:val="24"/>
        </w:rPr>
        <w:t>专业综合测评总学分排名确定拟推免生。</w:t>
      </w:r>
    </w:p>
    <w:p w:rsidR="00B82CD3" w:rsidRDefault="0024714E">
      <w:pPr>
        <w:widowControl/>
        <w:spacing w:line="360" w:lineRule="auto"/>
        <w:ind w:leftChars="-2" w:left="-4"/>
        <w:jc w:val="left"/>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4-4</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kern w:val="0"/>
          <w:sz w:val="24"/>
          <w:szCs w:val="24"/>
        </w:rPr>
        <w:t>上报学校教务处。</w:t>
      </w:r>
    </w:p>
    <w:p w:rsidR="00B82CD3" w:rsidRDefault="0024714E">
      <w:pPr>
        <w:widowControl/>
        <w:spacing w:beforeLines="50" w:before="156" w:afterLines="50" w:after="156" w:line="360" w:lineRule="auto"/>
        <w:jc w:val="left"/>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五、公示渠道</w:t>
      </w:r>
      <w:r>
        <w:rPr>
          <w:rFonts w:ascii="Times New Roman" w:eastAsia="黑体" w:hAnsi="Times New Roman" w:cs="Times New Roman"/>
          <w:b/>
          <w:bCs/>
          <w:kern w:val="0"/>
          <w:sz w:val="24"/>
          <w:szCs w:val="24"/>
        </w:rPr>
        <w:t xml:space="preserve"> </w:t>
      </w:r>
    </w:p>
    <w:p w:rsidR="00B82CD3" w:rsidRDefault="0024714E">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5-1</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kern w:val="0"/>
          <w:sz w:val="24"/>
          <w:szCs w:val="24"/>
        </w:rPr>
        <w:t>学院推免生名单将分别在</w:t>
      </w:r>
      <w:r w:rsidR="006046FF">
        <w:rPr>
          <w:rFonts w:ascii="Times New Roman" w:eastAsia="宋体" w:hAnsi="Times New Roman" w:cs="Times New Roman"/>
          <w:kern w:val="0"/>
          <w:sz w:val="24"/>
          <w:szCs w:val="24"/>
        </w:rPr>
        <w:t>北航</w:t>
      </w:r>
      <w:r w:rsidR="006046FF">
        <w:rPr>
          <w:rFonts w:ascii="Times New Roman" w:eastAsia="宋体" w:hAnsi="Times New Roman" w:cs="Times New Roman" w:hint="eastAsia"/>
          <w:kern w:val="0"/>
          <w:sz w:val="24"/>
          <w:szCs w:val="24"/>
        </w:rPr>
        <w:t>教务处</w:t>
      </w:r>
      <w:r w:rsidR="00665E98">
        <w:rPr>
          <w:rFonts w:ascii="Times New Roman" w:eastAsia="宋体" w:hAnsi="Times New Roman" w:cs="Times New Roman"/>
          <w:kern w:val="0"/>
          <w:sz w:val="24"/>
          <w:szCs w:val="24"/>
        </w:rPr>
        <w:t>及自动化科学与电气工程学院网站进行为期</w:t>
      </w:r>
      <w:r>
        <w:rPr>
          <w:rFonts w:ascii="Times New Roman" w:eastAsia="宋体" w:hAnsi="Times New Roman" w:cs="Times New Roman"/>
          <w:kern w:val="0"/>
          <w:sz w:val="24"/>
          <w:szCs w:val="24"/>
        </w:rPr>
        <w:t>7</w:t>
      </w:r>
      <w:r>
        <w:rPr>
          <w:rFonts w:ascii="Times New Roman" w:eastAsia="宋体" w:hAnsi="Times New Roman" w:cs="Times New Roman"/>
          <w:kern w:val="0"/>
          <w:sz w:val="24"/>
          <w:szCs w:val="24"/>
        </w:rPr>
        <w:t>天的公示，未经公示的推免生无效。</w:t>
      </w:r>
      <w:r>
        <w:rPr>
          <w:rFonts w:ascii="Times New Roman" w:eastAsia="宋体" w:hAnsi="Times New Roman" w:cs="Times New Roman"/>
          <w:kern w:val="0"/>
          <w:sz w:val="24"/>
          <w:szCs w:val="24"/>
        </w:rPr>
        <w:t xml:space="preserve"> </w:t>
      </w:r>
    </w:p>
    <w:p w:rsidR="00B82CD3" w:rsidRDefault="0024714E">
      <w:pPr>
        <w:widowControl/>
        <w:spacing w:line="360" w:lineRule="auto"/>
        <w:ind w:leftChars="-2" w:left="-4"/>
        <w:jc w:val="left"/>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5-2</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kern w:val="0"/>
          <w:sz w:val="24"/>
          <w:szCs w:val="24"/>
        </w:rPr>
        <w:t>公示内容包括：院系名称、专业名称、学号、姓名、成绩、名次等。</w:t>
      </w:r>
    </w:p>
    <w:p w:rsidR="00B82CD3" w:rsidRDefault="0024714E">
      <w:pPr>
        <w:widowControl/>
        <w:spacing w:beforeLines="50" w:before="156" w:afterLines="50" w:after="156" w:line="360" w:lineRule="auto"/>
        <w:jc w:val="left"/>
        <w:rPr>
          <w:rFonts w:ascii="Times New Roman" w:eastAsia="黑体" w:hAnsi="Times New Roman" w:cs="Times New Roman"/>
          <w:b/>
          <w:bCs/>
          <w:kern w:val="0"/>
          <w:sz w:val="24"/>
          <w:szCs w:val="24"/>
        </w:rPr>
      </w:pPr>
      <w:r>
        <w:rPr>
          <w:rFonts w:ascii="Times New Roman" w:eastAsia="黑体" w:hAnsi="Times New Roman" w:cs="Times New Roman"/>
          <w:b/>
          <w:bCs/>
          <w:kern w:val="0"/>
          <w:sz w:val="24"/>
          <w:szCs w:val="24"/>
        </w:rPr>
        <w:t>六、推免保研的注意事项</w:t>
      </w:r>
      <w:r>
        <w:rPr>
          <w:rFonts w:ascii="Times New Roman" w:eastAsia="黑体" w:hAnsi="Times New Roman" w:cs="Times New Roman"/>
          <w:b/>
          <w:bCs/>
          <w:kern w:val="0"/>
          <w:sz w:val="24"/>
          <w:szCs w:val="24"/>
        </w:rPr>
        <w:t xml:space="preserve"> </w:t>
      </w:r>
    </w:p>
    <w:p w:rsidR="00B82CD3" w:rsidRDefault="0024714E">
      <w:pPr>
        <w:widowControl/>
        <w:spacing w:line="360" w:lineRule="auto"/>
        <w:ind w:leftChars="-2" w:left="-4"/>
        <w:jc w:val="left"/>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6-1</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kern w:val="0"/>
          <w:sz w:val="24"/>
          <w:szCs w:val="24"/>
        </w:rPr>
        <w:t>准备出国或不上研的学生，不允许参加学院保研面试。</w:t>
      </w:r>
    </w:p>
    <w:p w:rsidR="00B82CD3" w:rsidRDefault="0024714E">
      <w:pPr>
        <w:widowControl/>
        <w:spacing w:line="360" w:lineRule="auto"/>
        <w:ind w:leftChars="-2" w:left="-4"/>
        <w:jc w:val="left"/>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6-2</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kern w:val="0"/>
          <w:sz w:val="24"/>
          <w:szCs w:val="24"/>
        </w:rPr>
        <w:t>在推免保研过程中，要求提供材料真实。</w:t>
      </w:r>
    </w:p>
    <w:p w:rsidR="00B82CD3" w:rsidRDefault="0024714E">
      <w:pPr>
        <w:widowControl/>
        <w:spacing w:line="360" w:lineRule="auto"/>
        <w:ind w:leftChars="-2" w:left="-4"/>
        <w:jc w:val="left"/>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6-3</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kern w:val="0"/>
          <w:sz w:val="24"/>
          <w:szCs w:val="24"/>
        </w:rPr>
        <w:t>违反上述要求取消该生保研及一切评优资格。</w:t>
      </w:r>
    </w:p>
    <w:p w:rsidR="00B82CD3" w:rsidRDefault="0024714E">
      <w:pPr>
        <w:widowControl/>
        <w:spacing w:line="360" w:lineRule="auto"/>
        <w:ind w:leftChars="-2" w:left="-4"/>
        <w:jc w:val="left"/>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6-4</w:t>
      </w:r>
      <w:r>
        <w:rPr>
          <w:rFonts w:ascii="Times New Roman" w:eastAsia="宋体" w:hAnsi="Times New Roman" w:cs="Times New Roman" w:hint="eastAsia"/>
          <w:b/>
          <w:kern w:val="0"/>
          <w:sz w:val="24"/>
          <w:szCs w:val="24"/>
        </w:rPr>
        <w:t xml:space="preserve">  </w:t>
      </w:r>
      <w:r>
        <w:rPr>
          <w:rFonts w:ascii="Times New Roman" w:eastAsia="宋体" w:hAnsi="Times New Roman" w:cs="Times New Roman"/>
          <w:kern w:val="0"/>
          <w:sz w:val="24"/>
          <w:szCs w:val="24"/>
        </w:rPr>
        <w:t>本办法自发布之日起执行，其解释权归学院推免生工作领导小组。</w:t>
      </w:r>
    </w:p>
    <w:p w:rsidR="00B82CD3" w:rsidRDefault="0024714E">
      <w:pPr>
        <w:widowControl/>
        <w:spacing w:beforeLines="50" w:before="156" w:afterLines="50" w:after="156" w:line="360" w:lineRule="auto"/>
        <w:jc w:val="left"/>
        <w:rPr>
          <w:rFonts w:ascii="Times New Roman" w:eastAsia="黑体" w:hAnsi="Times New Roman" w:cs="Times New Roman"/>
          <w:b/>
          <w:bCs/>
          <w:kern w:val="0"/>
          <w:sz w:val="24"/>
          <w:szCs w:val="24"/>
        </w:rPr>
      </w:pPr>
      <w:r>
        <w:rPr>
          <w:rFonts w:ascii="Times New Roman" w:eastAsia="黑体" w:hAnsi="Times New Roman" w:cs="Times New Roman" w:hint="eastAsia"/>
          <w:b/>
          <w:bCs/>
          <w:kern w:val="0"/>
          <w:sz w:val="24"/>
          <w:szCs w:val="24"/>
        </w:rPr>
        <w:t>七、申诉渠道</w:t>
      </w:r>
      <w:r>
        <w:rPr>
          <w:rFonts w:ascii="Times New Roman" w:eastAsia="黑体" w:hAnsi="Times New Roman" w:cs="Times New Roman" w:hint="eastAsia"/>
          <w:b/>
          <w:bCs/>
          <w:kern w:val="0"/>
          <w:sz w:val="24"/>
          <w:szCs w:val="24"/>
        </w:rPr>
        <w:t xml:space="preserve"> </w:t>
      </w:r>
    </w:p>
    <w:p w:rsidR="00B82CD3" w:rsidRDefault="0024714E">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hint="eastAsia"/>
          <w:b/>
          <w:kern w:val="0"/>
          <w:sz w:val="24"/>
          <w:szCs w:val="24"/>
        </w:rPr>
        <w:t>7</w:t>
      </w:r>
      <w:r>
        <w:rPr>
          <w:rFonts w:ascii="Times New Roman" w:eastAsia="宋体" w:hAnsi="Times New Roman" w:cs="Times New Roman"/>
          <w:b/>
          <w:kern w:val="0"/>
          <w:sz w:val="24"/>
          <w:szCs w:val="24"/>
        </w:rPr>
        <w:t>-</w:t>
      </w:r>
      <w:r>
        <w:rPr>
          <w:rFonts w:ascii="Times New Roman" w:eastAsia="宋体" w:hAnsi="Times New Roman" w:cs="Times New Roman" w:hint="eastAsia"/>
          <w:b/>
          <w:kern w:val="0"/>
          <w:sz w:val="24"/>
          <w:szCs w:val="24"/>
        </w:rPr>
        <w:t>1</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学院本着集体决策的原则，对推免生工作过程中出现的问题及时研究解决。</w:t>
      </w:r>
      <w:r>
        <w:rPr>
          <w:rFonts w:ascii="Times New Roman" w:eastAsia="宋体" w:hAnsi="Times New Roman" w:cs="Times New Roman" w:hint="eastAsia"/>
          <w:kern w:val="0"/>
          <w:sz w:val="24"/>
          <w:szCs w:val="24"/>
        </w:rPr>
        <w:t xml:space="preserve"> </w:t>
      </w:r>
    </w:p>
    <w:p w:rsidR="00B82CD3" w:rsidRDefault="0024714E">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hint="eastAsia"/>
          <w:b/>
          <w:kern w:val="0"/>
          <w:sz w:val="24"/>
          <w:szCs w:val="24"/>
        </w:rPr>
        <w:t>7</w:t>
      </w:r>
      <w:r>
        <w:rPr>
          <w:rFonts w:ascii="Times New Roman" w:eastAsia="宋体" w:hAnsi="Times New Roman" w:cs="Times New Roman"/>
          <w:b/>
          <w:kern w:val="0"/>
          <w:sz w:val="24"/>
          <w:szCs w:val="24"/>
        </w:rPr>
        <w:t>-</w:t>
      </w:r>
      <w:r>
        <w:rPr>
          <w:rFonts w:ascii="Times New Roman" w:eastAsia="宋体" w:hAnsi="Times New Roman" w:cs="Times New Roman" w:hint="eastAsia"/>
          <w:b/>
          <w:kern w:val="0"/>
          <w:sz w:val="24"/>
          <w:szCs w:val="24"/>
        </w:rPr>
        <w:t>2</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学院本科教务办公室、学生工作办公室将对推免生工作过程进行监督，确保推免生工作公平、公正、公开，如有违规行为，将按照有关规定予以追究。</w:t>
      </w:r>
      <w:r>
        <w:rPr>
          <w:rFonts w:ascii="Times New Roman" w:eastAsia="宋体" w:hAnsi="Times New Roman" w:cs="Times New Roman" w:hint="eastAsia"/>
          <w:kern w:val="0"/>
          <w:sz w:val="24"/>
          <w:szCs w:val="24"/>
        </w:rPr>
        <w:t xml:space="preserve"> </w:t>
      </w:r>
    </w:p>
    <w:p w:rsidR="00B82CD3" w:rsidRDefault="0024714E">
      <w:pPr>
        <w:widowControl/>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本科教务办公室联系电话：</w:t>
      </w:r>
      <w:r>
        <w:rPr>
          <w:rFonts w:ascii="Times New Roman" w:eastAsia="宋体" w:hAnsi="Times New Roman" w:cs="Times New Roman" w:hint="eastAsia"/>
          <w:kern w:val="0"/>
          <w:sz w:val="24"/>
          <w:szCs w:val="24"/>
        </w:rPr>
        <w:t xml:space="preserve">82317331       </w:t>
      </w:r>
      <w:r>
        <w:rPr>
          <w:rFonts w:ascii="Times New Roman" w:eastAsia="宋体" w:hAnsi="Times New Roman" w:cs="Times New Roman" w:hint="eastAsia"/>
          <w:kern w:val="0"/>
          <w:sz w:val="24"/>
          <w:szCs w:val="24"/>
        </w:rPr>
        <w:t>联系人：王</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艳</w:t>
      </w:r>
      <w:r>
        <w:rPr>
          <w:rFonts w:ascii="Times New Roman" w:eastAsia="宋体" w:hAnsi="Times New Roman" w:cs="Times New Roman" w:hint="eastAsia"/>
          <w:kern w:val="0"/>
          <w:sz w:val="24"/>
          <w:szCs w:val="24"/>
        </w:rPr>
        <w:t xml:space="preserve"> </w:t>
      </w:r>
    </w:p>
    <w:p w:rsidR="00B82CD3" w:rsidRDefault="0024714E">
      <w:pPr>
        <w:widowControl/>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邮箱：</w:t>
      </w:r>
      <w:r>
        <w:rPr>
          <w:rFonts w:ascii="Times New Roman" w:eastAsia="宋体" w:hAnsi="Times New Roman" w:cs="Times New Roman" w:hint="eastAsia"/>
          <w:kern w:val="0"/>
          <w:sz w:val="24"/>
          <w:szCs w:val="24"/>
        </w:rPr>
        <w:t xml:space="preserve">wangyan0608@buaa.edu.cn </w:t>
      </w:r>
    </w:p>
    <w:p w:rsidR="00B82CD3" w:rsidRDefault="0024714E">
      <w:pPr>
        <w:widowControl/>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本科学生工作办公室联系电话：</w:t>
      </w:r>
      <w:r>
        <w:rPr>
          <w:rFonts w:ascii="Times New Roman" w:eastAsia="宋体" w:hAnsi="Times New Roman" w:cs="Times New Roman" w:hint="eastAsia"/>
          <w:kern w:val="0"/>
          <w:sz w:val="24"/>
          <w:szCs w:val="24"/>
        </w:rPr>
        <w:t xml:space="preserve"> 82338904  </w:t>
      </w:r>
      <w:r w:rsidR="00516509">
        <w:rPr>
          <w:rFonts w:ascii="Times New Roman" w:eastAsia="宋体" w:hAnsi="Times New Roman" w:cs="Times New Roman" w:hint="eastAsia"/>
          <w:kern w:val="0"/>
          <w:sz w:val="24"/>
          <w:szCs w:val="24"/>
        </w:rPr>
        <w:t>联系人：叶</w:t>
      </w:r>
      <w:r w:rsidR="00516509">
        <w:rPr>
          <w:rFonts w:ascii="Times New Roman" w:eastAsia="宋体" w:hAnsi="Times New Roman" w:cs="Times New Roman" w:hint="eastAsia"/>
          <w:kern w:val="0"/>
          <w:sz w:val="24"/>
          <w:szCs w:val="24"/>
        </w:rPr>
        <w:t xml:space="preserve">  </w:t>
      </w:r>
      <w:r w:rsidR="00516509">
        <w:rPr>
          <w:rFonts w:ascii="Times New Roman" w:eastAsia="宋体" w:hAnsi="Times New Roman" w:cs="Times New Roman" w:hint="eastAsia"/>
          <w:kern w:val="0"/>
          <w:sz w:val="24"/>
          <w:szCs w:val="24"/>
        </w:rPr>
        <w:t>飞</w:t>
      </w:r>
    </w:p>
    <w:p w:rsidR="00B82CD3" w:rsidRPr="0022746F" w:rsidRDefault="0024714E">
      <w:pPr>
        <w:widowControl/>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邮箱：</w:t>
      </w:r>
      <w:hyperlink r:id="rId8" w:history="1">
        <w:r w:rsidR="00B612BC" w:rsidRPr="0022746F">
          <w:rPr>
            <w:rFonts w:ascii="Times New Roman" w:hAnsi="Times New Roman" w:cs="Times New Roman"/>
            <w:sz w:val="24"/>
            <w:szCs w:val="24"/>
          </w:rPr>
          <w:t>yefei@buaa.edu.cn</w:t>
        </w:r>
      </w:hyperlink>
    </w:p>
    <w:p w:rsidR="0022746F" w:rsidRDefault="0022746F">
      <w:pPr>
        <w:widowControl/>
        <w:spacing w:line="360" w:lineRule="auto"/>
        <w:ind w:firstLineChars="200" w:firstLine="480"/>
        <w:jc w:val="left"/>
        <w:rPr>
          <w:rFonts w:ascii="Times New Roman" w:eastAsia="宋体" w:hAnsi="Times New Roman" w:cs="Times New Roman"/>
          <w:kern w:val="0"/>
          <w:sz w:val="24"/>
          <w:szCs w:val="24"/>
        </w:rPr>
      </w:pPr>
    </w:p>
    <w:p w:rsidR="00B612BC" w:rsidRDefault="00B612BC">
      <w:pPr>
        <w:widowControl/>
        <w:spacing w:line="360" w:lineRule="auto"/>
        <w:ind w:firstLineChars="200" w:firstLine="480"/>
        <w:jc w:val="left"/>
        <w:rPr>
          <w:rFonts w:ascii="Times New Roman" w:eastAsia="宋体" w:hAnsi="Times New Roman" w:cs="Times New Roman"/>
          <w:kern w:val="0"/>
          <w:sz w:val="24"/>
          <w:szCs w:val="24"/>
        </w:rPr>
      </w:pPr>
    </w:p>
    <w:p w:rsidR="00B612BC" w:rsidRDefault="00B612BC" w:rsidP="0038550E">
      <w:pPr>
        <w:widowControl/>
        <w:spacing w:line="360" w:lineRule="auto"/>
        <w:jc w:val="left"/>
        <w:rPr>
          <w:rFonts w:ascii="Times New Roman" w:eastAsia="宋体" w:hAnsi="Times New Roman" w:cs="Times New Roman"/>
          <w:kern w:val="0"/>
          <w:sz w:val="24"/>
          <w:szCs w:val="24"/>
        </w:rPr>
      </w:pPr>
    </w:p>
    <w:p w:rsidR="00B612BC" w:rsidRDefault="00B612BC" w:rsidP="00F56B85">
      <w:pPr>
        <w:widowControl/>
        <w:spacing w:line="360" w:lineRule="auto"/>
        <w:ind w:firstLineChars="200" w:firstLine="480"/>
        <w:jc w:val="right"/>
        <w:rPr>
          <w:rFonts w:ascii="Times New Roman" w:eastAsia="宋体" w:hAnsi="Times New Roman" w:cs="Times New Roman"/>
          <w:kern w:val="0"/>
          <w:sz w:val="24"/>
          <w:szCs w:val="24"/>
        </w:rPr>
      </w:pPr>
      <w:r>
        <w:rPr>
          <w:rFonts w:ascii="Times New Roman" w:eastAsia="宋体" w:hAnsi="Times New Roman" w:cs="Times New Roman"/>
          <w:kern w:val="0"/>
          <w:sz w:val="24"/>
          <w:szCs w:val="24"/>
        </w:rPr>
        <w:t>自动化科学与电气工程学院</w:t>
      </w:r>
    </w:p>
    <w:p w:rsidR="00B612BC" w:rsidRDefault="00B612BC" w:rsidP="00824AF6">
      <w:pPr>
        <w:widowControl/>
        <w:spacing w:line="360" w:lineRule="auto"/>
        <w:ind w:right="720" w:firstLineChars="200" w:firstLine="480"/>
        <w:jc w:val="righ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2016</w:t>
      </w:r>
      <w:r>
        <w:rPr>
          <w:rFonts w:ascii="Times New Roman" w:eastAsia="宋体" w:hAnsi="Times New Roman" w:cs="Times New Roman" w:hint="eastAsia"/>
          <w:kern w:val="0"/>
          <w:sz w:val="24"/>
          <w:szCs w:val="24"/>
        </w:rPr>
        <w:t>年</w:t>
      </w:r>
      <w:r>
        <w:rPr>
          <w:rFonts w:ascii="Times New Roman" w:eastAsia="宋体" w:hAnsi="Times New Roman" w:cs="Times New Roman" w:hint="eastAsia"/>
          <w:kern w:val="0"/>
          <w:sz w:val="24"/>
          <w:szCs w:val="24"/>
        </w:rPr>
        <w:t>9</w:t>
      </w:r>
      <w:r>
        <w:rPr>
          <w:rFonts w:ascii="Times New Roman" w:eastAsia="宋体" w:hAnsi="Times New Roman" w:cs="Times New Roman" w:hint="eastAsia"/>
          <w:kern w:val="0"/>
          <w:sz w:val="24"/>
          <w:szCs w:val="24"/>
        </w:rPr>
        <w:t>月</w:t>
      </w:r>
    </w:p>
    <w:p w:rsidR="000705C8" w:rsidRDefault="000705C8">
      <w:pPr>
        <w:widowControl/>
        <w:jc w:val="left"/>
        <w:rPr>
          <w:rFonts w:ascii="Times New Roman" w:eastAsia="宋体" w:hAnsi="Times New Roman" w:cs="Times New Roman"/>
          <w:kern w:val="0"/>
          <w:sz w:val="24"/>
          <w:szCs w:val="24"/>
        </w:rPr>
      </w:pPr>
    </w:p>
    <w:sectPr w:rsidR="000705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468" w:rsidRDefault="00D53468">
      <w:r>
        <w:separator/>
      </w:r>
    </w:p>
  </w:endnote>
  <w:endnote w:type="continuationSeparator" w:id="0">
    <w:p w:rsidR="00D53468" w:rsidRDefault="00D5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宋体">
    <w:altName w:val="ST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468" w:rsidRDefault="00D53468">
      <w:r>
        <w:separator/>
      </w:r>
    </w:p>
  </w:footnote>
  <w:footnote w:type="continuationSeparator" w:id="0">
    <w:p w:rsidR="00D53468" w:rsidRDefault="00D53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37F22"/>
    <w:multiLevelType w:val="hybridMultilevel"/>
    <w:tmpl w:val="959AAC5A"/>
    <w:lvl w:ilvl="0" w:tplc="AC9C9320">
      <w:start w:val="1"/>
      <w:numFmt w:val="decimal"/>
      <w:lvlText w:val="【%1、"/>
      <w:lvlJc w:val="left"/>
      <w:pPr>
        <w:ind w:left="1286" w:hanging="930"/>
      </w:pPr>
      <w:rPr>
        <w:rFonts w:hint="default"/>
      </w:rPr>
    </w:lvl>
    <w:lvl w:ilvl="1" w:tplc="04090019" w:tentative="1">
      <w:start w:val="1"/>
      <w:numFmt w:val="lowerLetter"/>
      <w:lvlText w:val="%2)"/>
      <w:lvlJc w:val="left"/>
      <w:pPr>
        <w:ind w:left="1196" w:hanging="420"/>
      </w:pPr>
    </w:lvl>
    <w:lvl w:ilvl="2" w:tplc="0409001B" w:tentative="1">
      <w:start w:val="1"/>
      <w:numFmt w:val="lowerRoman"/>
      <w:lvlText w:val="%3."/>
      <w:lvlJc w:val="right"/>
      <w:pPr>
        <w:ind w:left="1616" w:hanging="420"/>
      </w:pPr>
    </w:lvl>
    <w:lvl w:ilvl="3" w:tplc="0409000F" w:tentative="1">
      <w:start w:val="1"/>
      <w:numFmt w:val="decimal"/>
      <w:lvlText w:val="%4."/>
      <w:lvlJc w:val="left"/>
      <w:pPr>
        <w:ind w:left="2036" w:hanging="420"/>
      </w:pPr>
    </w:lvl>
    <w:lvl w:ilvl="4" w:tplc="04090019" w:tentative="1">
      <w:start w:val="1"/>
      <w:numFmt w:val="lowerLetter"/>
      <w:lvlText w:val="%5)"/>
      <w:lvlJc w:val="left"/>
      <w:pPr>
        <w:ind w:left="2456" w:hanging="420"/>
      </w:pPr>
    </w:lvl>
    <w:lvl w:ilvl="5" w:tplc="0409001B" w:tentative="1">
      <w:start w:val="1"/>
      <w:numFmt w:val="lowerRoman"/>
      <w:lvlText w:val="%6."/>
      <w:lvlJc w:val="right"/>
      <w:pPr>
        <w:ind w:left="2876" w:hanging="420"/>
      </w:pPr>
    </w:lvl>
    <w:lvl w:ilvl="6" w:tplc="0409000F" w:tentative="1">
      <w:start w:val="1"/>
      <w:numFmt w:val="decimal"/>
      <w:lvlText w:val="%7."/>
      <w:lvlJc w:val="left"/>
      <w:pPr>
        <w:ind w:left="3296" w:hanging="420"/>
      </w:pPr>
    </w:lvl>
    <w:lvl w:ilvl="7" w:tplc="04090019" w:tentative="1">
      <w:start w:val="1"/>
      <w:numFmt w:val="lowerLetter"/>
      <w:lvlText w:val="%8)"/>
      <w:lvlJc w:val="left"/>
      <w:pPr>
        <w:ind w:left="3716" w:hanging="420"/>
      </w:pPr>
    </w:lvl>
    <w:lvl w:ilvl="8" w:tplc="0409001B" w:tentative="1">
      <w:start w:val="1"/>
      <w:numFmt w:val="lowerRoman"/>
      <w:lvlText w:val="%9."/>
      <w:lvlJc w:val="right"/>
      <w:pPr>
        <w:ind w:left="4136" w:hanging="420"/>
      </w:pPr>
    </w:lvl>
  </w:abstractNum>
  <w:abstractNum w:abstractNumId="1" w15:restartNumberingAfterBreak="0">
    <w:nsid w:val="651D66D4"/>
    <w:multiLevelType w:val="hybridMultilevel"/>
    <w:tmpl w:val="33DE2EA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7D835C05"/>
    <w:multiLevelType w:val="hybridMultilevel"/>
    <w:tmpl w:val="E58A5CB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D3"/>
    <w:rsid w:val="00012C35"/>
    <w:rsid w:val="00013CE4"/>
    <w:rsid w:val="00015224"/>
    <w:rsid w:val="00016DD5"/>
    <w:rsid w:val="00042726"/>
    <w:rsid w:val="000705C8"/>
    <w:rsid w:val="00071E77"/>
    <w:rsid w:val="000A6F12"/>
    <w:rsid w:val="00141690"/>
    <w:rsid w:val="00147547"/>
    <w:rsid w:val="00161857"/>
    <w:rsid w:val="00167021"/>
    <w:rsid w:val="001B2347"/>
    <w:rsid w:val="001D597A"/>
    <w:rsid w:val="001F0ACD"/>
    <w:rsid w:val="001F1703"/>
    <w:rsid w:val="001F5C75"/>
    <w:rsid w:val="00200B20"/>
    <w:rsid w:val="00215653"/>
    <w:rsid w:val="0022746F"/>
    <w:rsid w:val="0024714E"/>
    <w:rsid w:val="00254053"/>
    <w:rsid w:val="0025697E"/>
    <w:rsid w:val="0026098A"/>
    <w:rsid w:val="002F32B4"/>
    <w:rsid w:val="00333F1C"/>
    <w:rsid w:val="0038550E"/>
    <w:rsid w:val="003C7442"/>
    <w:rsid w:val="003F5E4E"/>
    <w:rsid w:val="003F7F50"/>
    <w:rsid w:val="004576A9"/>
    <w:rsid w:val="00464D5A"/>
    <w:rsid w:val="004A3084"/>
    <w:rsid w:val="004A7E81"/>
    <w:rsid w:val="004E16A7"/>
    <w:rsid w:val="004E39DA"/>
    <w:rsid w:val="00510215"/>
    <w:rsid w:val="00516509"/>
    <w:rsid w:val="00536727"/>
    <w:rsid w:val="00550964"/>
    <w:rsid w:val="00577D34"/>
    <w:rsid w:val="00580851"/>
    <w:rsid w:val="005C66CA"/>
    <w:rsid w:val="005D5C85"/>
    <w:rsid w:val="005F1C81"/>
    <w:rsid w:val="006046FF"/>
    <w:rsid w:val="00643A40"/>
    <w:rsid w:val="00665E8E"/>
    <w:rsid w:val="00665E98"/>
    <w:rsid w:val="00697062"/>
    <w:rsid w:val="006F27C5"/>
    <w:rsid w:val="006F5BD4"/>
    <w:rsid w:val="00732980"/>
    <w:rsid w:val="00755B2B"/>
    <w:rsid w:val="00766505"/>
    <w:rsid w:val="00792AE2"/>
    <w:rsid w:val="007B3797"/>
    <w:rsid w:val="007D0127"/>
    <w:rsid w:val="00806DCE"/>
    <w:rsid w:val="00810A6B"/>
    <w:rsid w:val="008157ED"/>
    <w:rsid w:val="008230C1"/>
    <w:rsid w:val="00824AF6"/>
    <w:rsid w:val="00844DB2"/>
    <w:rsid w:val="00862C53"/>
    <w:rsid w:val="00886B61"/>
    <w:rsid w:val="0089007E"/>
    <w:rsid w:val="008A6989"/>
    <w:rsid w:val="008A75AF"/>
    <w:rsid w:val="008C0558"/>
    <w:rsid w:val="008C6358"/>
    <w:rsid w:val="008C7644"/>
    <w:rsid w:val="008D6E26"/>
    <w:rsid w:val="00967C45"/>
    <w:rsid w:val="00A105AD"/>
    <w:rsid w:val="00A27C36"/>
    <w:rsid w:val="00A36235"/>
    <w:rsid w:val="00A62494"/>
    <w:rsid w:val="00A82A87"/>
    <w:rsid w:val="00AB41CE"/>
    <w:rsid w:val="00AB5357"/>
    <w:rsid w:val="00AC7A2F"/>
    <w:rsid w:val="00AD472C"/>
    <w:rsid w:val="00B612BC"/>
    <w:rsid w:val="00B82CD3"/>
    <w:rsid w:val="00BF360F"/>
    <w:rsid w:val="00C43DAA"/>
    <w:rsid w:val="00C93830"/>
    <w:rsid w:val="00CB6E24"/>
    <w:rsid w:val="00CD0042"/>
    <w:rsid w:val="00CF7388"/>
    <w:rsid w:val="00D51CF8"/>
    <w:rsid w:val="00D53468"/>
    <w:rsid w:val="00D94B37"/>
    <w:rsid w:val="00D957C1"/>
    <w:rsid w:val="00DD536F"/>
    <w:rsid w:val="00E07C08"/>
    <w:rsid w:val="00E32967"/>
    <w:rsid w:val="00E3343D"/>
    <w:rsid w:val="00E52EA2"/>
    <w:rsid w:val="00E96CC5"/>
    <w:rsid w:val="00ED2FC0"/>
    <w:rsid w:val="00EE16B0"/>
    <w:rsid w:val="00EF59CC"/>
    <w:rsid w:val="00EF69BA"/>
    <w:rsid w:val="00F012D5"/>
    <w:rsid w:val="00F20DC7"/>
    <w:rsid w:val="00F226F9"/>
    <w:rsid w:val="00F306A0"/>
    <w:rsid w:val="00F56B85"/>
    <w:rsid w:val="00F57058"/>
    <w:rsid w:val="00F64CBD"/>
    <w:rsid w:val="00F84BBE"/>
    <w:rsid w:val="00F86A0A"/>
    <w:rsid w:val="00FA753A"/>
    <w:rsid w:val="00FC7E78"/>
    <w:rsid w:val="00FD4660"/>
    <w:rsid w:val="00FE5FAF"/>
    <w:rsid w:val="00FF00ED"/>
    <w:rsid w:val="00FF12DC"/>
    <w:rsid w:val="00FF5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52D36D-6712-47C3-9298-C4900B56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21"/>
      <w:szCs w:val="21"/>
    </w:rPr>
  </w:style>
  <w:style w:type="paragraph" w:styleId="a4">
    <w:name w:val="annotation text"/>
    <w:basedOn w:val="a"/>
    <w:link w:val="Char"/>
    <w:uiPriority w:val="99"/>
    <w:semiHidden/>
    <w:unhideWhenUsed/>
    <w:pPr>
      <w:jc w:val="left"/>
    </w:pPr>
  </w:style>
  <w:style w:type="character" w:customStyle="1" w:styleId="Char">
    <w:name w:val="批注文字 Char"/>
    <w:basedOn w:val="a0"/>
    <w:link w:val="a4"/>
    <w:uiPriority w:val="99"/>
    <w:semiHidden/>
  </w:style>
  <w:style w:type="paragraph" w:styleId="a5">
    <w:name w:val="annotation subject"/>
    <w:basedOn w:val="a4"/>
    <w:next w:val="a4"/>
    <w:link w:val="Char0"/>
    <w:uiPriority w:val="99"/>
    <w:semiHidden/>
    <w:unhideWhenUsed/>
    <w:rPr>
      <w:b/>
      <w:bCs/>
    </w:rPr>
  </w:style>
  <w:style w:type="character" w:customStyle="1" w:styleId="Char0">
    <w:name w:val="批注主题 Char"/>
    <w:basedOn w:val="Char"/>
    <w:link w:val="a5"/>
    <w:uiPriority w:val="99"/>
    <w:semiHidden/>
    <w:rPr>
      <w:b/>
      <w:bCs/>
    </w:rPr>
  </w:style>
  <w:style w:type="paragraph" w:styleId="a6">
    <w:name w:val="Balloon Text"/>
    <w:basedOn w:val="a"/>
    <w:link w:val="Char1"/>
    <w:uiPriority w:val="99"/>
    <w:semiHidden/>
    <w:unhideWhenUsed/>
    <w:rPr>
      <w:sz w:val="18"/>
      <w:szCs w:val="18"/>
    </w:rPr>
  </w:style>
  <w:style w:type="character" w:customStyle="1" w:styleId="Char1">
    <w:name w:val="批注框文本 Char"/>
    <w:basedOn w:val="a0"/>
    <w:link w:val="a6"/>
    <w:uiPriority w:val="99"/>
    <w:semiHidden/>
    <w:rPr>
      <w:sz w:val="18"/>
      <w:szCs w:val="18"/>
    </w:rPr>
  </w:style>
  <w:style w:type="paragraph" w:styleId="a7">
    <w:name w:val="List Paragraph"/>
    <w:basedOn w:val="a"/>
    <w:uiPriority w:val="34"/>
    <w:qFormat/>
    <w:pPr>
      <w:ind w:firstLineChars="200" w:firstLine="420"/>
    </w:pPr>
  </w:style>
  <w:style w:type="paragraph" w:styleId="a8">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Pr>
      <w:sz w:val="18"/>
      <w:szCs w:val="18"/>
    </w:rPr>
  </w:style>
  <w:style w:type="paragraph" w:styleId="a9">
    <w:name w:val="footer"/>
    <w:basedOn w:val="a"/>
    <w:link w:val="Char3"/>
    <w:uiPriority w:val="99"/>
    <w:unhideWhenUsed/>
    <w:pPr>
      <w:tabs>
        <w:tab w:val="center" w:pos="4153"/>
        <w:tab w:val="right" w:pos="8306"/>
      </w:tabs>
      <w:snapToGrid w:val="0"/>
      <w:jc w:val="left"/>
    </w:pPr>
    <w:rPr>
      <w:sz w:val="18"/>
      <w:szCs w:val="18"/>
    </w:rPr>
  </w:style>
  <w:style w:type="character" w:customStyle="1" w:styleId="Char3">
    <w:name w:val="页脚 Char"/>
    <w:basedOn w:val="a0"/>
    <w:link w:val="a9"/>
    <w:uiPriority w:val="99"/>
    <w:rPr>
      <w:sz w:val="18"/>
      <w:szCs w:val="18"/>
    </w:rPr>
  </w:style>
  <w:style w:type="character" w:customStyle="1" w:styleId="searchcon">
    <w:name w:val="search_con"/>
    <w:basedOn w:val="a0"/>
    <w:rsid w:val="00AC7A2F"/>
  </w:style>
  <w:style w:type="paragraph" w:styleId="aa">
    <w:name w:val="Normal (Web)"/>
    <w:basedOn w:val="a"/>
    <w:uiPriority w:val="99"/>
    <w:semiHidden/>
    <w:unhideWhenUsed/>
    <w:rsid w:val="00AC7A2F"/>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unhideWhenUsed/>
    <w:rsid w:val="00AC7A2F"/>
    <w:rPr>
      <w:color w:val="0000FF"/>
      <w:u w:val="single"/>
    </w:rPr>
  </w:style>
  <w:style w:type="character" w:customStyle="1" w:styleId="apple-converted-space">
    <w:name w:val="apple-converted-space"/>
    <w:basedOn w:val="a0"/>
    <w:rsid w:val="00A105AD"/>
  </w:style>
  <w:style w:type="paragraph" w:styleId="ac">
    <w:name w:val="Title"/>
    <w:basedOn w:val="a"/>
    <w:next w:val="a"/>
    <w:link w:val="Char4"/>
    <w:uiPriority w:val="10"/>
    <w:qFormat/>
    <w:rsid w:val="004A3084"/>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0"/>
    <w:link w:val="ac"/>
    <w:uiPriority w:val="10"/>
    <w:rsid w:val="004A3084"/>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056732">
      <w:bodyDiv w:val="1"/>
      <w:marLeft w:val="0"/>
      <w:marRight w:val="0"/>
      <w:marTop w:val="0"/>
      <w:marBottom w:val="0"/>
      <w:divBdr>
        <w:top w:val="none" w:sz="0" w:space="0" w:color="auto"/>
        <w:left w:val="none" w:sz="0" w:space="0" w:color="auto"/>
        <w:bottom w:val="none" w:sz="0" w:space="0" w:color="auto"/>
        <w:right w:val="none" w:sz="0" w:space="0" w:color="auto"/>
      </w:divBdr>
      <w:divsChild>
        <w:div w:id="558397180">
          <w:marLeft w:val="0"/>
          <w:marRight w:val="0"/>
          <w:marTop w:val="0"/>
          <w:marBottom w:val="0"/>
          <w:divBdr>
            <w:top w:val="none" w:sz="0" w:space="0" w:color="auto"/>
            <w:left w:val="none" w:sz="0" w:space="0" w:color="auto"/>
            <w:bottom w:val="none" w:sz="0" w:space="0" w:color="auto"/>
            <w:right w:val="none" w:sz="0" w:space="0" w:color="auto"/>
          </w:divBdr>
          <w:divsChild>
            <w:div w:id="1176459494">
              <w:marLeft w:val="0"/>
              <w:marRight w:val="0"/>
              <w:marTop w:val="0"/>
              <w:marBottom w:val="0"/>
              <w:divBdr>
                <w:top w:val="none" w:sz="0" w:space="0" w:color="auto"/>
                <w:left w:val="none" w:sz="0" w:space="0" w:color="auto"/>
                <w:bottom w:val="none" w:sz="0" w:space="0" w:color="auto"/>
                <w:right w:val="none" w:sz="0" w:space="0" w:color="auto"/>
              </w:divBdr>
              <w:divsChild>
                <w:div w:id="1623463379">
                  <w:marLeft w:val="0"/>
                  <w:marRight w:val="555"/>
                  <w:marTop w:val="0"/>
                  <w:marBottom w:val="0"/>
                  <w:divBdr>
                    <w:top w:val="none" w:sz="0" w:space="0" w:color="auto"/>
                    <w:left w:val="none" w:sz="0" w:space="0" w:color="auto"/>
                    <w:bottom w:val="none" w:sz="0" w:space="0" w:color="auto"/>
                    <w:right w:val="none" w:sz="0" w:space="0" w:color="auto"/>
                  </w:divBdr>
                  <w:divsChild>
                    <w:div w:id="1642341608">
                      <w:marLeft w:val="0"/>
                      <w:marRight w:val="0"/>
                      <w:marTop w:val="0"/>
                      <w:marBottom w:val="0"/>
                      <w:divBdr>
                        <w:top w:val="none" w:sz="0" w:space="0" w:color="auto"/>
                        <w:left w:val="none" w:sz="0" w:space="0" w:color="auto"/>
                        <w:bottom w:val="none" w:sz="0" w:space="0" w:color="auto"/>
                        <w:right w:val="none" w:sz="0" w:space="0" w:color="auto"/>
                      </w:divBdr>
                      <w:divsChild>
                        <w:div w:id="1647855423">
                          <w:marLeft w:val="0"/>
                          <w:marRight w:val="0"/>
                          <w:marTop w:val="0"/>
                          <w:marBottom w:val="0"/>
                          <w:divBdr>
                            <w:top w:val="none" w:sz="0" w:space="0" w:color="auto"/>
                            <w:left w:val="none" w:sz="0" w:space="0" w:color="auto"/>
                            <w:bottom w:val="none" w:sz="0" w:space="0" w:color="auto"/>
                            <w:right w:val="none" w:sz="0" w:space="0" w:color="auto"/>
                          </w:divBdr>
                          <w:divsChild>
                            <w:div w:id="1877424891">
                              <w:marLeft w:val="0"/>
                              <w:marRight w:val="0"/>
                              <w:marTop w:val="0"/>
                              <w:marBottom w:val="0"/>
                              <w:divBdr>
                                <w:top w:val="none" w:sz="0" w:space="0" w:color="auto"/>
                                <w:left w:val="none" w:sz="0" w:space="0" w:color="auto"/>
                                <w:bottom w:val="none" w:sz="0" w:space="0" w:color="auto"/>
                                <w:right w:val="none" w:sz="0" w:space="0" w:color="auto"/>
                              </w:divBdr>
                            </w:div>
                            <w:div w:id="653796413">
                              <w:marLeft w:val="0"/>
                              <w:marRight w:val="0"/>
                              <w:marTop w:val="0"/>
                              <w:marBottom w:val="0"/>
                              <w:divBdr>
                                <w:top w:val="none" w:sz="0" w:space="0" w:color="auto"/>
                                <w:left w:val="none" w:sz="0" w:space="0" w:color="auto"/>
                                <w:bottom w:val="none" w:sz="0" w:space="0" w:color="auto"/>
                                <w:right w:val="none" w:sz="0" w:space="0" w:color="auto"/>
                              </w:divBdr>
                              <w:divsChild>
                                <w:div w:id="956716108">
                                  <w:marLeft w:val="0"/>
                                  <w:marRight w:val="23"/>
                                  <w:marTop w:val="0"/>
                                  <w:marBottom w:val="0"/>
                                  <w:divBdr>
                                    <w:top w:val="none" w:sz="0" w:space="0" w:color="auto"/>
                                    <w:left w:val="none" w:sz="0" w:space="0" w:color="auto"/>
                                    <w:bottom w:val="none" w:sz="0" w:space="0" w:color="auto"/>
                                    <w:right w:val="none" w:sz="0" w:space="0" w:color="auto"/>
                                  </w:divBdr>
                                </w:div>
                                <w:div w:id="202602833">
                                  <w:marLeft w:val="0"/>
                                  <w:marRight w:val="0"/>
                                  <w:marTop w:val="120"/>
                                  <w:marBottom w:val="120"/>
                                  <w:divBdr>
                                    <w:top w:val="none" w:sz="0" w:space="0" w:color="auto"/>
                                    <w:left w:val="none" w:sz="0" w:space="0" w:color="auto"/>
                                    <w:bottom w:val="none" w:sz="0" w:space="0" w:color="auto"/>
                                    <w:right w:val="none" w:sz="0" w:space="0" w:color="auto"/>
                                  </w:divBdr>
                                </w:div>
                                <w:div w:id="930040673">
                                  <w:marLeft w:val="420"/>
                                  <w:marRight w:val="0"/>
                                  <w:marTop w:val="120"/>
                                  <w:marBottom w:val="120"/>
                                  <w:divBdr>
                                    <w:top w:val="none" w:sz="0" w:space="0" w:color="auto"/>
                                    <w:left w:val="none" w:sz="0" w:space="0" w:color="auto"/>
                                    <w:bottom w:val="none" w:sz="0" w:space="0" w:color="auto"/>
                                    <w:right w:val="none" w:sz="0" w:space="0" w:color="auto"/>
                                  </w:divBdr>
                                </w:div>
                                <w:div w:id="1713924952">
                                  <w:marLeft w:val="420"/>
                                  <w:marRight w:val="0"/>
                                  <w:marTop w:val="120"/>
                                  <w:marBottom w:val="120"/>
                                  <w:divBdr>
                                    <w:top w:val="none" w:sz="0" w:space="0" w:color="auto"/>
                                    <w:left w:val="none" w:sz="0" w:space="0" w:color="auto"/>
                                    <w:bottom w:val="none" w:sz="0" w:space="0" w:color="auto"/>
                                    <w:right w:val="none" w:sz="0" w:space="0" w:color="auto"/>
                                  </w:divBdr>
                                </w:div>
                                <w:div w:id="1064448631">
                                  <w:marLeft w:val="420"/>
                                  <w:marRight w:val="0"/>
                                  <w:marTop w:val="120"/>
                                  <w:marBottom w:val="120"/>
                                  <w:divBdr>
                                    <w:top w:val="none" w:sz="0" w:space="0" w:color="auto"/>
                                    <w:left w:val="none" w:sz="0" w:space="0" w:color="auto"/>
                                    <w:bottom w:val="none" w:sz="0" w:space="0" w:color="auto"/>
                                    <w:right w:val="none" w:sz="0" w:space="0" w:color="auto"/>
                                  </w:divBdr>
                                </w:div>
                                <w:div w:id="285738421">
                                  <w:marLeft w:val="420"/>
                                  <w:marRight w:val="0"/>
                                  <w:marTop w:val="120"/>
                                  <w:marBottom w:val="120"/>
                                  <w:divBdr>
                                    <w:top w:val="none" w:sz="0" w:space="0" w:color="auto"/>
                                    <w:left w:val="none" w:sz="0" w:space="0" w:color="auto"/>
                                    <w:bottom w:val="none" w:sz="0" w:space="0" w:color="auto"/>
                                    <w:right w:val="none" w:sz="0" w:space="0" w:color="auto"/>
                                  </w:divBdr>
                                </w:div>
                                <w:div w:id="2127387900">
                                  <w:marLeft w:val="420"/>
                                  <w:marRight w:val="0"/>
                                  <w:marTop w:val="120"/>
                                  <w:marBottom w:val="120"/>
                                  <w:divBdr>
                                    <w:top w:val="none" w:sz="0" w:space="0" w:color="auto"/>
                                    <w:left w:val="none" w:sz="0" w:space="0" w:color="auto"/>
                                    <w:bottom w:val="none" w:sz="0" w:space="0" w:color="auto"/>
                                    <w:right w:val="none" w:sz="0" w:space="0" w:color="auto"/>
                                  </w:divBdr>
                                </w:div>
                                <w:div w:id="1599750331">
                                  <w:marLeft w:val="420"/>
                                  <w:marRight w:val="0"/>
                                  <w:marTop w:val="120"/>
                                  <w:marBottom w:val="120"/>
                                  <w:divBdr>
                                    <w:top w:val="none" w:sz="0" w:space="0" w:color="auto"/>
                                    <w:left w:val="none" w:sz="0" w:space="0" w:color="auto"/>
                                    <w:bottom w:val="none" w:sz="0" w:space="0" w:color="auto"/>
                                    <w:right w:val="none" w:sz="0" w:space="0" w:color="auto"/>
                                  </w:divBdr>
                                </w:div>
                                <w:div w:id="1910729668">
                                  <w:marLeft w:val="420"/>
                                  <w:marRight w:val="0"/>
                                  <w:marTop w:val="120"/>
                                  <w:marBottom w:val="120"/>
                                  <w:divBdr>
                                    <w:top w:val="none" w:sz="0" w:space="0" w:color="auto"/>
                                    <w:left w:val="none" w:sz="0" w:space="0" w:color="auto"/>
                                    <w:bottom w:val="none" w:sz="0" w:space="0" w:color="auto"/>
                                    <w:right w:val="none" w:sz="0" w:space="0" w:color="auto"/>
                                  </w:divBdr>
                                </w:div>
                                <w:div w:id="1423650492">
                                  <w:marLeft w:val="720"/>
                                  <w:marRight w:val="0"/>
                                  <w:marTop w:val="0"/>
                                  <w:marBottom w:val="0"/>
                                  <w:divBdr>
                                    <w:top w:val="none" w:sz="0" w:space="0" w:color="auto"/>
                                    <w:left w:val="none" w:sz="0" w:space="0" w:color="auto"/>
                                    <w:bottom w:val="none" w:sz="0" w:space="0" w:color="auto"/>
                                    <w:right w:val="none" w:sz="0" w:space="0" w:color="auto"/>
                                  </w:divBdr>
                                </w:div>
                                <w:div w:id="1806191290">
                                  <w:marLeft w:val="720"/>
                                  <w:marRight w:val="0"/>
                                  <w:marTop w:val="0"/>
                                  <w:marBottom w:val="0"/>
                                  <w:divBdr>
                                    <w:top w:val="none" w:sz="0" w:space="0" w:color="auto"/>
                                    <w:left w:val="none" w:sz="0" w:space="0" w:color="auto"/>
                                    <w:bottom w:val="none" w:sz="0" w:space="0" w:color="auto"/>
                                    <w:right w:val="none" w:sz="0" w:space="0" w:color="auto"/>
                                  </w:divBdr>
                                </w:div>
                                <w:div w:id="1822193770">
                                  <w:marLeft w:val="720"/>
                                  <w:marRight w:val="0"/>
                                  <w:marTop w:val="0"/>
                                  <w:marBottom w:val="0"/>
                                  <w:divBdr>
                                    <w:top w:val="none" w:sz="0" w:space="0" w:color="auto"/>
                                    <w:left w:val="none" w:sz="0" w:space="0" w:color="auto"/>
                                    <w:bottom w:val="none" w:sz="0" w:space="0" w:color="auto"/>
                                    <w:right w:val="none" w:sz="0" w:space="0" w:color="auto"/>
                                  </w:divBdr>
                                </w:div>
                                <w:div w:id="492645851">
                                  <w:marLeft w:val="1286"/>
                                  <w:marRight w:val="0"/>
                                  <w:marTop w:val="120"/>
                                  <w:marBottom w:val="120"/>
                                  <w:divBdr>
                                    <w:top w:val="none" w:sz="0" w:space="0" w:color="auto"/>
                                    <w:left w:val="none" w:sz="0" w:space="0" w:color="auto"/>
                                    <w:bottom w:val="none" w:sz="0" w:space="0" w:color="auto"/>
                                    <w:right w:val="none" w:sz="0" w:space="0" w:color="auto"/>
                                  </w:divBdr>
                                </w:div>
                                <w:div w:id="945112871">
                                  <w:marLeft w:val="1286"/>
                                  <w:marRight w:val="0"/>
                                  <w:marTop w:val="120"/>
                                  <w:marBottom w:val="120"/>
                                  <w:divBdr>
                                    <w:top w:val="none" w:sz="0" w:space="0" w:color="auto"/>
                                    <w:left w:val="none" w:sz="0" w:space="0" w:color="auto"/>
                                    <w:bottom w:val="none" w:sz="0" w:space="0" w:color="auto"/>
                                    <w:right w:val="none" w:sz="0" w:space="0" w:color="auto"/>
                                  </w:divBdr>
                                </w:div>
                                <w:div w:id="1108894548">
                                  <w:marLeft w:val="1286"/>
                                  <w:marRight w:val="0"/>
                                  <w:marTop w:val="120"/>
                                  <w:marBottom w:val="120"/>
                                  <w:divBdr>
                                    <w:top w:val="none" w:sz="0" w:space="0" w:color="auto"/>
                                    <w:left w:val="none" w:sz="0" w:space="0" w:color="auto"/>
                                    <w:bottom w:val="none" w:sz="0" w:space="0" w:color="auto"/>
                                    <w:right w:val="none" w:sz="0" w:space="0" w:color="auto"/>
                                  </w:divBdr>
                                </w:div>
                                <w:div w:id="1092972298">
                                  <w:marLeft w:val="1286"/>
                                  <w:marRight w:val="0"/>
                                  <w:marTop w:val="120"/>
                                  <w:marBottom w:val="120"/>
                                  <w:divBdr>
                                    <w:top w:val="none" w:sz="0" w:space="0" w:color="auto"/>
                                    <w:left w:val="none" w:sz="0" w:space="0" w:color="auto"/>
                                    <w:bottom w:val="none" w:sz="0" w:space="0" w:color="auto"/>
                                    <w:right w:val="none" w:sz="0" w:space="0" w:color="auto"/>
                                  </w:divBdr>
                                </w:div>
                                <w:div w:id="1882670726">
                                  <w:marLeft w:val="720"/>
                                  <w:marRight w:val="0"/>
                                  <w:marTop w:val="0"/>
                                  <w:marBottom w:val="0"/>
                                  <w:divBdr>
                                    <w:top w:val="none" w:sz="0" w:space="0" w:color="auto"/>
                                    <w:left w:val="none" w:sz="0" w:space="0" w:color="auto"/>
                                    <w:bottom w:val="none" w:sz="0" w:space="0" w:color="auto"/>
                                    <w:right w:val="none" w:sz="0" w:space="0" w:color="auto"/>
                                  </w:divBdr>
                                </w:div>
                                <w:div w:id="837430358">
                                  <w:marLeft w:val="720"/>
                                  <w:marRight w:val="0"/>
                                  <w:marTop w:val="0"/>
                                  <w:marBottom w:val="0"/>
                                  <w:divBdr>
                                    <w:top w:val="none" w:sz="0" w:space="0" w:color="auto"/>
                                    <w:left w:val="none" w:sz="0" w:space="0" w:color="auto"/>
                                    <w:bottom w:val="none" w:sz="0" w:space="0" w:color="auto"/>
                                    <w:right w:val="none" w:sz="0" w:space="0" w:color="auto"/>
                                  </w:divBdr>
                                </w:div>
                                <w:div w:id="1947494795">
                                  <w:marLeft w:val="720"/>
                                  <w:marRight w:val="0"/>
                                  <w:marTop w:val="0"/>
                                  <w:marBottom w:val="0"/>
                                  <w:divBdr>
                                    <w:top w:val="none" w:sz="0" w:space="0" w:color="auto"/>
                                    <w:left w:val="none" w:sz="0" w:space="0" w:color="auto"/>
                                    <w:bottom w:val="none" w:sz="0" w:space="0" w:color="auto"/>
                                    <w:right w:val="none" w:sz="0" w:space="0" w:color="auto"/>
                                  </w:divBdr>
                                </w:div>
                                <w:div w:id="490560185">
                                  <w:marLeft w:val="720"/>
                                  <w:marRight w:val="0"/>
                                  <w:marTop w:val="0"/>
                                  <w:marBottom w:val="0"/>
                                  <w:divBdr>
                                    <w:top w:val="none" w:sz="0" w:space="0" w:color="auto"/>
                                    <w:left w:val="none" w:sz="0" w:space="0" w:color="auto"/>
                                    <w:bottom w:val="none" w:sz="0" w:space="0" w:color="auto"/>
                                    <w:right w:val="none" w:sz="0" w:space="0" w:color="auto"/>
                                  </w:divBdr>
                                </w:div>
                                <w:div w:id="549268628">
                                  <w:marLeft w:val="720"/>
                                  <w:marRight w:val="0"/>
                                  <w:marTop w:val="0"/>
                                  <w:marBottom w:val="0"/>
                                  <w:divBdr>
                                    <w:top w:val="none" w:sz="0" w:space="0" w:color="auto"/>
                                    <w:left w:val="none" w:sz="0" w:space="0" w:color="auto"/>
                                    <w:bottom w:val="none" w:sz="0" w:space="0" w:color="auto"/>
                                    <w:right w:val="none" w:sz="0" w:space="0" w:color="auto"/>
                                  </w:divBdr>
                                </w:div>
                                <w:div w:id="962690367">
                                  <w:marLeft w:val="720"/>
                                  <w:marRight w:val="0"/>
                                  <w:marTop w:val="0"/>
                                  <w:marBottom w:val="0"/>
                                  <w:divBdr>
                                    <w:top w:val="none" w:sz="0" w:space="0" w:color="auto"/>
                                    <w:left w:val="none" w:sz="0" w:space="0" w:color="auto"/>
                                    <w:bottom w:val="none" w:sz="0" w:space="0" w:color="auto"/>
                                    <w:right w:val="none" w:sz="0" w:space="0" w:color="auto"/>
                                  </w:divBdr>
                                </w:div>
                                <w:div w:id="110053032">
                                  <w:marLeft w:val="720"/>
                                  <w:marRight w:val="0"/>
                                  <w:marTop w:val="0"/>
                                  <w:marBottom w:val="0"/>
                                  <w:divBdr>
                                    <w:top w:val="none" w:sz="0" w:space="0" w:color="auto"/>
                                    <w:left w:val="none" w:sz="0" w:space="0" w:color="auto"/>
                                    <w:bottom w:val="none" w:sz="0" w:space="0" w:color="auto"/>
                                    <w:right w:val="none" w:sz="0" w:space="0" w:color="auto"/>
                                  </w:divBdr>
                                </w:div>
                                <w:div w:id="1192958575">
                                  <w:marLeft w:val="720"/>
                                  <w:marRight w:val="0"/>
                                  <w:marTop w:val="0"/>
                                  <w:marBottom w:val="0"/>
                                  <w:divBdr>
                                    <w:top w:val="none" w:sz="0" w:space="0" w:color="auto"/>
                                    <w:left w:val="none" w:sz="0" w:space="0" w:color="auto"/>
                                    <w:bottom w:val="none" w:sz="0" w:space="0" w:color="auto"/>
                                    <w:right w:val="none" w:sz="0" w:space="0" w:color="auto"/>
                                  </w:divBdr>
                                </w:div>
                                <w:div w:id="489054258">
                                  <w:marLeft w:val="720"/>
                                  <w:marRight w:val="0"/>
                                  <w:marTop w:val="0"/>
                                  <w:marBottom w:val="0"/>
                                  <w:divBdr>
                                    <w:top w:val="none" w:sz="0" w:space="0" w:color="auto"/>
                                    <w:left w:val="none" w:sz="0" w:space="0" w:color="auto"/>
                                    <w:bottom w:val="none" w:sz="0" w:space="0" w:color="auto"/>
                                    <w:right w:val="none" w:sz="0" w:space="0" w:color="auto"/>
                                  </w:divBdr>
                                </w:div>
                                <w:div w:id="2044401237">
                                  <w:marLeft w:val="720"/>
                                  <w:marRight w:val="0"/>
                                  <w:marTop w:val="0"/>
                                  <w:marBottom w:val="0"/>
                                  <w:divBdr>
                                    <w:top w:val="none" w:sz="0" w:space="0" w:color="auto"/>
                                    <w:left w:val="none" w:sz="0" w:space="0" w:color="auto"/>
                                    <w:bottom w:val="none" w:sz="0" w:space="0" w:color="auto"/>
                                    <w:right w:val="none" w:sz="0" w:space="0" w:color="auto"/>
                                  </w:divBdr>
                                </w:div>
                                <w:div w:id="992836242">
                                  <w:marLeft w:val="0"/>
                                  <w:marRight w:val="0"/>
                                  <w:marTop w:val="0"/>
                                  <w:marBottom w:val="0"/>
                                  <w:divBdr>
                                    <w:top w:val="none" w:sz="0" w:space="0" w:color="auto"/>
                                    <w:left w:val="none" w:sz="0" w:space="0" w:color="auto"/>
                                    <w:bottom w:val="none" w:sz="0" w:space="0" w:color="auto"/>
                                    <w:right w:val="none" w:sz="0" w:space="0" w:color="auto"/>
                                  </w:divBdr>
                                </w:div>
                                <w:div w:id="1598058512">
                                  <w:marLeft w:val="0"/>
                                  <w:marRight w:val="0"/>
                                  <w:marTop w:val="0"/>
                                  <w:marBottom w:val="0"/>
                                  <w:divBdr>
                                    <w:top w:val="none" w:sz="0" w:space="0" w:color="auto"/>
                                    <w:left w:val="none" w:sz="0" w:space="0" w:color="auto"/>
                                    <w:bottom w:val="none" w:sz="0" w:space="0" w:color="auto"/>
                                    <w:right w:val="none" w:sz="0" w:space="0" w:color="auto"/>
                                  </w:divBdr>
                                </w:div>
                                <w:div w:id="930433890">
                                  <w:marLeft w:val="0"/>
                                  <w:marRight w:val="0"/>
                                  <w:marTop w:val="0"/>
                                  <w:marBottom w:val="0"/>
                                  <w:divBdr>
                                    <w:top w:val="none" w:sz="0" w:space="0" w:color="auto"/>
                                    <w:left w:val="none" w:sz="0" w:space="0" w:color="auto"/>
                                    <w:bottom w:val="none" w:sz="0" w:space="0" w:color="auto"/>
                                    <w:right w:val="none" w:sz="0" w:space="0" w:color="auto"/>
                                  </w:divBdr>
                                </w:div>
                                <w:div w:id="21426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759926">
      <w:bodyDiv w:val="1"/>
      <w:marLeft w:val="0"/>
      <w:marRight w:val="0"/>
      <w:marTop w:val="0"/>
      <w:marBottom w:val="0"/>
      <w:divBdr>
        <w:top w:val="none" w:sz="0" w:space="0" w:color="auto"/>
        <w:left w:val="none" w:sz="0" w:space="0" w:color="auto"/>
        <w:bottom w:val="none" w:sz="0" w:space="0" w:color="auto"/>
        <w:right w:val="none" w:sz="0" w:space="0" w:color="auto"/>
      </w:divBdr>
    </w:div>
    <w:div w:id="2055231831">
      <w:bodyDiv w:val="1"/>
      <w:marLeft w:val="0"/>
      <w:marRight w:val="0"/>
      <w:marTop w:val="0"/>
      <w:marBottom w:val="0"/>
      <w:divBdr>
        <w:top w:val="none" w:sz="0" w:space="0" w:color="auto"/>
        <w:left w:val="none" w:sz="0" w:space="0" w:color="auto"/>
        <w:bottom w:val="none" w:sz="0" w:space="0" w:color="auto"/>
        <w:right w:val="none" w:sz="0" w:space="0" w:color="auto"/>
      </w:divBdr>
      <w:divsChild>
        <w:div w:id="134639526">
          <w:marLeft w:val="0"/>
          <w:marRight w:val="0"/>
          <w:marTop w:val="300"/>
          <w:marBottom w:val="0"/>
          <w:divBdr>
            <w:top w:val="none" w:sz="0" w:space="0" w:color="auto"/>
            <w:left w:val="none" w:sz="0" w:space="0" w:color="auto"/>
            <w:bottom w:val="none" w:sz="0" w:space="0" w:color="auto"/>
            <w:right w:val="none" w:sz="0" w:space="0" w:color="auto"/>
          </w:divBdr>
        </w:div>
        <w:div w:id="167159350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fei@buaa.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73894-7557-4EB8-BD8C-FA0194D8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3</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132</cp:revision>
  <cp:lastPrinted>2016-09-08T01:27:00Z</cp:lastPrinted>
  <dcterms:created xsi:type="dcterms:W3CDTF">2015-09-11T07:34:00Z</dcterms:created>
  <dcterms:modified xsi:type="dcterms:W3CDTF">2016-09-08T03:06:00Z</dcterms:modified>
</cp:coreProperties>
</file>