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0CBE" w:rsidRDefault="0065050F">
      <w:pPr>
        <w:widowControl/>
        <w:jc w:val="center"/>
        <w:rPr>
          <w:rFonts w:ascii="宋体" w:hAnsi="宋体"/>
          <w:sz w:val="24"/>
        </w:rPr>
      </w:pPr>
      <w:r>
        <w:rPr>
          <w:noProof/>
        </w:rPr>
        <w:drawing>
          <wp:inline distT="0" distB="0" distL="114300" distR="114300">
            <wp:extent cx="2658110" cy="485775"/>
            <wp:effectExtent l="0" t="0" r="8890" b="9525"/>
            <wp:docPr id="1" name="图片 1" descr="X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XB"/>
                    <pic:cNvPicPr>
                      <a:picLocks noChangeAspect="1"/>
                    </pic:cNvPicPr>
                  </pic:nvPicPr>
                  <pic:blipFill>
                    <a:blip r:embed="rId6"/>
                    <a:stretch>
                      <a:fillRect/>
                    </a:stretch>
                  </pic:blipFill>
                  <pic:spPr>
                    <a:xfrm>
                      <a:off x="0" y="0"/>
                      <a:ext cx="2658110" cy="485775"/>
                    </a:xfrm>
                    <a:prstGeom prst="rect">
                      <a:avLst/>
                    </a:prstGeom>
                    <a:noFill/>
                    <a:ln w="9525">
                      <a:noFill/>
                    </a:ln>
                  </pic:spPr>
                </pic:pic>
              </a:graphicData>
            </a:graphic>
          </wp:inline>
        </w:drawing>
      </w:r>
    </w:p>
    <w:p w:rsidR="00640CBE" w:rsidRDefault="0065050F">
      <w:pPr>
        <w:widowControl/>
        <w:jc w:val="center"/>
        <w:rPr>
          <w:rFonts w:ascii="宋体" w:hAnsi="宋体"/>
          <w:b/>
          <w:sz w:val="44"/>
          <w:szCs w:val="44"/>
        </w:rPr>
      </w:pPr>
      <w:r>
        <w:rPr>
          <w:rFonts w:ascii="宋体" w:hAnsi="宋体" w:hint="eastAsia"/>
          <w:b/>
          <w:sz w:val="44"/>
          <w:szCs w:val="44"/>
        </w:rPr>
        <w:t>硕士研究生入学考试</w:t>
      </w:r>
    </w:p>
    <w:p w:rsidR="00640CBE" w:rsidRDefault="0065050F">
      <w:pPr>
        <w:widowControl/>
        <w:jc w:val="center"/>
        <w:rPr>
          <w:rFonts w:ascii="黑体" w:eastAsia="黑体" w:hAnsi="华文中宋"/>
          <w:b/>
          <w:sz w:val="48"/>
          <w:szCs w:val="52"/>
        </w:rPr>
      </w:pPr>
      <w:r>
        <w:rPr>
          <w:rFonts w:ascii="黑体" w:eastAsia="黑体" w:hAnsi="华文中宋" w:hint="eastAsia"/>
          <w:b/>
          <w:sz w:val="48"/>
          <w:szCs w:val="52"/>
        </w:rPr>
        <w:t>综合考试（概率论、数理统计、解析几何、</w:t>
      </w:r>
      <w:r>
        <w:rPr>
          <w:rFonts w:ascii="黑体" w:eastAsia="黑体" w:hAnsi="华文中宋" w:hint="eastAsia"/>
          <w:b/>
          <w:sz w:val="48"/>
          <w:szCs w:val="52"/>
        </w:rPr>
        <w:t>实</w:t>
      </w:r>
      <w:r>
        <w:rPr>
          <w:rFonts w:ascii="黑体" w:eastAsia="黑体" w:hAnsi="华文中宋" w:hint="eastAsia"/>
          <w:b/>
          <w:sz w:val="48"/>
          <w:szCs w:val="52"/>
        </w:rPr>
        <w:t>变函数）科目大纲</w:t>
      </w:r>
    </w:p>
    <w:p w:rsidR="00640CBE" w:rsidRDefault="0065050F">
      <w:pPr>
        <w:widowControl/>
        <w:jc w:val="center"/>
        <w:rPr>
          <w:rFonts w:ascii="黑体" w:eastAsia="黑体" w:hAnsi="宋体"/>
          <w:sz w:val="30"/>
          <w:szCs w:val="30"/>
        </w:rPr>
      </w:pPr>
      <w:r>
        <w:rPr>
          <w:rFonts w:ascii="黑体" w:eastAsia="黑体" w:hAnsi="宋体" w:hint="eastAsia"/>
          <w:b/>
          <w:sz w:val="48"/>
          <w:szCs w:val="48"/>
        </w:rPr>
        <w:t xml:space="preserve"> </w:t>
      </w:r>
      <w:r>
        <w:rPr>
          <w:rFonts w:ascii="黑体" w:eastAsia="黑体" w:hAnsi="宋体" w:hint="eastAsia"/>
          <w:sz w:val="30"/>
          <w:szCs w:val="30"/>
        </w:rPr>
        <w:t>(</w:t>
      </w:r>
      <w:r>
        <w:rPr>
          <w:rFonts w:ascii="黑体" w:eastAsia="黑体" w:hAnsi="宋体" w:hint="eastAsia"/>
          <w:sz w:val="30"/>
          <w:szCs w:val="30"/>
        </w:rPr>
        <w:t>科目代码：</w:t>
      </w:r>
      <w:r>
        <w:rPr>
          <w:rFonts w:ascii="黑体" w:eastAsia="黑体" w:hAnsi="宋体" w:hint="eastAsia"/>
          <w:sz w:val="30"/>
          <w:szCs w:val="30"/>
        </w:rPr>
        <w:t>998</w:t>
      </w:r>
      <w:r>
        <w:rPr>
          <w:rFonts w:ascii="黑体" w:eastAsia="黑体" w:hAnsi="宋体" w:hint="eastAsia"/>
          <w:sz w:val="30"/>
          <w:szCs w:val="30"/>
        </w:rPr>
        <w:t>)</w:t>
      </w:r>
    </w:p>
    <w:p w:rsidR="00640CBE" w:rsidRDefault="00640CBE">
      <w:pPr>
        <w:widowControl/>
        <w:spacing w:line="460" w:lineRule="exact"/>
        <w:jc w:val="left"/>
        <w:rPr>
          <w:rFonts w:ascii="宋体" w:hAnsi="宋体"/>
          <w:sz w:val="24"/>
        </w:rPr>
      </w:pPr>
    </w:p>
    <w:p w:rsidR="00640CBE" w:rsidRDefault="00640CBE">
      <w:pPr>
        <w:widowControl/>
        <w:spacing w:line="460" w:lineRule="exact"/>
        <w:jc w:val="left"/>
        <w:rPr>
          <w:rFonts w:ascii="宋体" w:hAnsi="宋体"/>
          <w:sz w:val="24"/>
        </w:rPr>
      </w:pPr>
    </w:p>
    <w:p w:rsidR="00640CBE" w:rsidRDefault="00640CBE">
      <w:pPr>
        <w:widowControl/>
        <w:spacing w:line="460" w:lineRule="exact"/>
        <w:jc w:val="left"/>
        <w:rPr>
          <w:rFonts w:ascii="宋体" w:hAnsi="宋体"/>
          <w:sz w:val="24"/>
        </w:rPr>
      </w:pPr>
    </w:p>
    <w:p w:rsidR="00640CBE" w:rsidRDefault="00640CBE">
      <w:pPr>
        <w:widowControl/>
        <w:spacing w:line="460" w:lineRule="exact"/>
        <w:jc w:val="left"/>
        <w:rPr>
          <w:rFonts w:ascii="宋体" w:hAnsi="宋体"/>
          <w:sz w:val="24"/>
        </w:rPr>
      </w:pPr>
    </w:p>
    <w:p w:rsidR="00640CBE" w:rsidRDefault="00640CBE">
      <w:pPr>
        <w:widowControl/>
        <w:spacing w:line="460" w:lineRule="exact"/>
        <w:jc w:val="left"/>
        <w:rPr>
          <w:rFonts w:ascii="宋体" w:hAnsi="宋体"/>
          <w:sz w:val="24"/>
        </w:rPr>
      </w:pPr>
    </w:p>
    <w:p w:rsidR="00640CBE" w:rsidRDefault="00640CBE">
      <w:pPr>
        <w:widowControl/>
        <w:spacing w:line="460" w:lineRule="exact"/>
        <w:jc w:val="left"/>
        <w:rPr>
          <w:rFonts w:ascii="宋体" w:hAnsi="宋体"/>
          <w:sz w:val="24"/>
        </w:rPr>
      </w:pPr>
    </w:p>
    <w:p w:rsidR="00640CBE" w:rsidRDefault="00640CBE">
      <w:pPr>
        <w:widowControl/>
        <w:spacing w:line="460" w:lineRule="exact"/>
        <w:jc w:val="left"/>
        <w:rPr>
          <w:rFonts w:ascii="宋体" w:hAnsi="宋体"/>
          <w:sz w:val="24"/>
        </w:rPr>
      </w:pPr>
    </w:p>
    <w:p w:rsidR="00640CBE" w:rsidRDefault="00640CBE">
      <w:pPr>
        <w:widowControl/>
        <w:spacing w:line="460" w:lineRule="exact"/>
        <w:jc w:val="left"/>
        <w:rPr>
          <w:rFonts w:ascii="宋体" w:hAnsi="宋体"/>
          <w:sz w:val="24"/>
        </w:rPr>
      </w:pPr>
    </w:p>
    <w:p w:rsidR="00640CBE" w:rsidRDefault="00640CBE">
      <w:pPr>
        <w:widowControl/>
        <w:spacing w:line="460" w:lineRule="exact"/>
        <w:jc w:val="left"/>
        <w:rPr>
          <w:rFonts w:ascii="宋体" w:hAnsi="宋体"/>
          <w:sz w:val="24"/>
        </w:rPr>
      </w:pPr>
    </w:p>
    <w:p w:rsidR="00640CBE" w:rsidRDefault="00640CBE">
      <w:pPr>
        <w:widowControl/>
        <w:spacing w:line="460" w:lineRule="exact"/>
        <w:jc w:val="left"/>
        <w:rPr>
          <w:rFonts w:ascii="宋体" w:hAnsi="宋体"/>
          <w:sz w:val="24"/>
        </w:rPr>
      </w:pPr>
    </w:p>
    <w:p w:rsidR="00640CBE" w:rsidRDefault="00640CBE">
      <w:pPr>
        <w:widowControl/>
        <w:spacing w:line="460" w:lineRule="exact"/>
        <w:jc w:val="left"/>
        <w:rPr>
          <w:rFonts w:ascii="宋体" w:hAnsi="宋体"/>
          <w:sz w:val="24"/>
        </w:rPr>
      </w:pPr>
    </w:p>
    <w:p w:rsidR="00640CBE" w:rsidRDefault="00640CBE">
      <w:pPr>
        <w:widowControl/>
        <w:spacing w:line="460" w:lineRule="exact"/>
        <w:jc w:val="left"/>
        <w:rPr>
          <w:rFonts w:ascii="宋体" w:hAnsi="宋体"/>
          <w:sz w:val="24"/>
        </w:rPr>
      </w:pPr>
    </w:p>
    <w:p w:rsidR="00640CBE" w:rsidRDefault="0065050F">
      <w:pPr>
        <w:widowControl/>
        <w:spacing w:line="800" w:lineRule="exact"/>
        <w:ind w:firstLineChars="506" w:firstLine="1619"/>
        <w:jc w:val="left"/>
        <w:rPr>
          <w:rFonts w:ascii="仿宋_GB2312" w:eastAsia="仿宋_GB2312" w:hAnsi="宋体"/>
          <w:sz w:val="32"/>
          <w:szCs w:val="32"/>
        </w:rPr>
      </w:pPr>
      <w:r>
        <w:rPr>
          <w:rFonts w:ascii="仿宋_GB2312" w:eastAsia="仿宋_GB2312" w:hAnsi="宋体" w:hint="eastAsia"/>
          <w:sz w:val="32"/>
          <w:szCs w:val="32"/>
        </w:rPr>
        <w:t>学院名称</w:t>
      </w:r>
      <w:r>
        <w:rPr>
          <w:rFonts w:ascii="仿宋_GB2312" w:eastAsia="仿宋_GB2312" w:hAnsi="宋体" w:hint="eastAsia"/>
          <w:sz w:val="32"/>
          <w:szCs w:val="32"/>
        </w:rPr>
        <w:t>(</w:t>
      </w:r>
      <w:r>
        <w:rPr>
          <w:rFonts w:ascii="仿宋_GB2312" w:eastAsia="仿宋_GB2312" w:hAnsi="宋体" w:hint="eastAsia"/>
          <w:sz w:val="32"/>
          <w:szCs w:val="32"/>
        </w:rPr>
        <w:t>盖章</w:t>
      </w:r>
      <w:r>
        <w:rPr>
          <w:rFonts w:ascii="仿宋_GB2312" w:eastAsia="仿宋_GB2312" w:hAnsi="宋体" w:hint="eastAsia"/>
          <w:sz w:val="32"/>
          <w:szCs w:val="32"/>
        </w:rPr>
        <w:t>)</w:t>
      </w:r>
      <w:r>
        <w:rPr>
          <w:rFonts w:ascii="仿宋_GB2312" w:eastAsia="仿宋_GB2312" w:hAnsi="宋体" w:hint="eastAsia"/>
          <w:sz w:val="32"/>
          <w:szCs w:val="32"/>
        </w:rPr>
        <w:t>：</w:t>
      </w:r>
      <w:r>
        <w:rPr>
          <w:rFonts w:ascii="仿宋_GB2312" w:eastAsia="仿宋_GB2312" w:hAnsi="宋体" w:hint="eastAsia"/>
          <w:sz w:val="32"/>
          <w:szCs w:val="32"/>
          <w:u w:val="single"/>
        </w:rPr>
        <w:t xml:space="preserve">    </w:t>
      </w:r>
      <w:r>
        <w:rPr>
          <w:rFonts w:ascii="仿宋_GB2312" w:eastAsia="仿宋_GB2312" w:hAnsi="宋体" w:hint="eastAsia"/>
          <w:sz w:val="32"/>
          <w:szCs w:val="32"/>
          <w:u w:val="single"/>
        </w:rPr>
        <w:t>数学与统计学院</w:t>
      </w:r>
      <w:r>
        <w:rPr>
          <w:rFonts w:ascii="仿宋_GB2312" w:eastAsia="仿宋_GB2312" w:hAnsi="宋体" w:hint="eastAsia"/>
          <w:sz w:val="32"/>
          <w:szCs w:val="32"/>
          <w:u w:val="single"/>
        </w:rPr>
        <w:t xml:space="preserve">      </w:t>
      </w:r>
    </w:p>
    <w:p w:rsidR="00640CBE" w:rsidRDefault="0065050F">
      <w:pPr>
        <w:widowControl/>
        <w:spacing w:line="800" w:lineRule="exact"/>
        <w:ind w:firstLineChars="568" w:firstLine="1633"/>
        <w:jc w:val="left"/>
        <w:rPr>
          <w:rFonts w:ascii="仿宋_GB2312" w:eastAsia="仿宋_GB2312" w:hAnsi="宋体"/>
          <w:w w:val="90"/>
          <w:sz w:val="32"/>
          <w:szCs w:val="32"/>
          <w:u w:val="single"/>
        </w:rPr>
      </w:pPr>
      <w:r>
        <w:rPr>
          <w:rFonts w:ascii="仿宋_GB2312" w:eastAsia="仿宋_GB2312" w:hAnsi="宋体" w:hint="eastAsia"/>
          <w:w w:val="90"/>
          <w:sz w:val="32"/>
          <w:szCs w:val="32"/>
        </w:rPr>
        <w:t>学院负责人</w:t>
      </w:r>
      <w:r>
        <w:rPr>
          <w:rFonts w:ascii="仿宋_GB2312" w:eastAsia="仿宋_GB2312" w:hAnsi="宋体" w:hint="eastAsia"/>
          <w:w w:val="90"/>
          <w:sz w:val="32"/>
          <w:szCs w:val="32"/>
        </w:rPr>
        <w:t>(</w:t>
      </w:r>
      <w:r>
        <w:rPr>
          <w:rFonts w:ascii="仿宋_GB2312" w:eastAsia="仿宋_GB2312" w:hAnsi="宋体" w:hint="eastAsia"/>
          <w:w w:val="90"/>
          <w:sz w:val="32"/>
          <w:szCs w:val="32"/>
        </w:rPr>
        <w:t>签字</w:t>
      </w:r>
      <w:r>
        <w:rPr>
          <w:rFonts w:ascii="仿宋_GB2312" w:eastAsia="仿宋_GB2312" w:hAnsi="宋体" w:hint="eastAsia"/>
          <w:w w:val="90"/>
          <w:sz w:val="32"/>
          <w:szCs w:val="32"/>
        </w:rPr>
        <w:t>)</w:t>
      </w:r>
      <w:r>
        <w:rPr>
          <w:rFonts w:ascii="仿宋_GB2312" w:eastAsia="仿宋_GB2312" w:hAnsi="宋体" w:hint="eastAsia"/>
          <w:w w:val="90"/>
          <w:sz w:val="32"/>
          <w:szCs w:val="32"/>
        </w:rPr>
        <w:t>：</w:t>
      </w:r>
      <w:r>
        <w:rPr>
          <w:rFonts w:ascii="仿宋_GB2312" w:eastAsia="仿宋_GB2312" w:hAnsi="宋体" w:hint="eastAsia"/>
          <w:w w:val="90"/>
          <w:sz w:val="32"/>
          <w:szCs w:val="32"/>
          <w:u w:val="single"/>
        </w:rPr>
        <w:t xml:space="preserve">                          </w:t>
      </w:r>
    </w:p>
    <w:p w:rsidR="00640CBE" w:rsidRDefault="0065050F">
      <w:pPr>
        <w:widowControl/>
        <w:spacing w:line="800" w:lineRule="exact"/>
        <w:ind w:firstLineChars="506" w:firstLine="1619"/>
        <w:jc w:val="left"/>
        <w:rPr>
          <w:rFonts w:ascii="仿宋_GB2312" w:eastAsia="仿宋_GB2312" w:hAnsi="宋体"/>
          <w:sz w:val="32"/>
          <w:szCs w:val="32"/>
          <w:u w:val="single"/>
        </w:rPr>
      </w:pPr>
      <w:r>
        <w:rPr>
          <w:rFonts w:ascii="仿宋_GB2312" w:eastAsia="仿宋_GB2312" w:hAnsi="宋体" w:hint="eastAsia"/>
          <w:sz w:val="32"/>
          <w:szCs w:val="32"/>
        </w:rPr>
        <w:t>编</w:t>
      </w:r>
      <w:r>
        <w:rPr>
          <w:rFonts w:ascii="仿宋_GB2312" w:eastAsia="仿宋_GB2312" w:hAnsi="宋体" w:hint="eastAsia"/>
          <w:sz w:val="32"/>
          <w:szCs w:val="32"/>
        </w:rPr>
        <w:t xml:space="preserve">  </w:t>
      </w:r>
      <w:r>
        <w:rPr>
          <w:rFonts w:ascii="仿宋_GB2312" w:eastAsia="仿宋_GB2312" w:hAnsi="宋体" w:hint="eastAsia"/>
          <w:sz w:val="32"/>
          <w:szCs w:val="32"/>
        </w:rPr>
        <w:t>制</w:t>
      </w:r>
      <w:r>
        <w:rPr>
          <w:rFonts w:ascii="仿宋_GB2312" w:eastAsia="仿宋_GB2312" w:hAnsi="宋体" w:hint="eastAsia"/>
          <w:sz w:val="32"/>
          <w:szCs w:val="32"/>
        </w:rPr>
        <w:t xml:space="preserve">  </w:t>
      </w:r>
      <w:r>
        <w:rPr>
          <w:rFonts w:ascii="仿宋_GB2312" w:eastAsia="仿宋_GB2312" w:hAnsi="宋体" w:hint="eastAsia"/>
          <w:sz w:val="32"/>
          <w:szCs w:val="32"/>
        </w:rPr>
        <w:t>时</w:t>
      </w:r>
      <w:r>
        <w:rPr>
          <w:rFonts w:ascii="仿宋_GB2312" w:eastAsia="仿宋_GB2312" w:hAnsi="宋体" w:hint="eastAsia"/>
          <w:sz w:val="32"/>
          <w:szCs w:val="32"/>
        </w:rPr>
        <w:t xml:space="preserve">  </w:t>
      </w:r>
      <w:r>
        <w:rPr>
          <w:rFonts w:ascii="仿宋_GB2312" w:eastAsia="仿宋_GB2312" w:hAnsi="宋体" w:hint="eastAsia"/>
          <w:sz w:val="32"/>
          <w:szCs w:val="32"/>
        </w:rPr>
        <w:t>间：</w:t>
      </w:r>
      <w:r>
        <w:rPr>
          <w:rFonts w:ascii="仿宋_GB2312" w:eastAsia="仿宋_GB2312" w:hAnsi="宋体" w:hint="eastAsia"/>
          <w:sz w:val="32"/>
          <w:szCs w:val="32"/>
          <w:u w:val="single"/>
        </w:rPr>
        <w:t xml:space="preserve">  201</w:t>
      </w:r>
      <w:r w:rsidR="0000344C">
        <w:rPr>
          <w:rFonts w:ascii="仿宋_GB2312" w:eastAsia="仿宋_GB2312" w:hAnsi="宋体" w:hint="eastAsia"/>
          <w:sz w:val="32"/>
          <w:szCs w:val="32"/>
          <w:u w:val="single"/>
        </w:rPr>
        <w:t>9</w:t>
      </w:r>
      <w:r>
        <w:rPr>
          <w:rFonts w:ascii="仿宋_GB2312" w:eastAsia="仿宋_GB2312" w:hAnsi="宋体" w:hint="eastAsia"/>
          <w:sz w:val="32"/>
          <w:szCs w:val="32"/>
          <w:u w:val="single"/>
        </w:rPr>
        <w:t>年</w:t>
      </w:r>
      <w:r>
        <w:rPr>
          <w:rFonts w:ascii="仿宋_GB2312" w:eastAsia="仿宋_GB2312" w:hAnsi="宋体" w:hint="eastAsia"/>
          <w:sz w:val="32"/>
          <w:szCs w:val="32"/>
          <w:u w:val="single"/>
        </w:rPr>
        <w:t xml:space="preserve"> </w:t>
      </w:r>
      <w:r w:rsidR="0000344C">
        <w:rPr>
          <w:rFonts w:ascii="仿宋_GB2312" w:eastAsia="仿宋_GB2312" w:hAnsi="宋体" w:hint="eastAsia"/>
          <w:sz w:val="32"/>
          <w:szCs w:val="32"/>
          <w:u w:val="single"/>
        </w:rPr>
        <w:t>7</w:t>
      </w:r>
      <w:r>
        <w:rPr>
          <w:rFonts w:ascii="仿宋_GB2312" w:eastAsia="仿宋_GB2312" w:hAnsi="宋体" w:hint="eastAsia"/>
          <w:sz w:val="32"/>
          <w:szCs w:val="32"/>
          <w:u w:val="single"/>
        </w:rPr>
        <w:t xml:space="preserve"> </w:t>
      </w:r>
      <w:r>
        <w:rPr>
          <w:rFonts w:ascii="仿宋_GB2312" w:eastAsia="仿宋_GB2312" w:hAnsi="宋体" w:hint="eastAsia"/>
          <w:sz w:val="32"/>
          <w:szCs w:val="32"/>
          <w:u w:val="single"/>
        </w:rPr>
        <w:t>月</w:t>
      </w:r>
      <w:r w:rsidR="0000344C">
        <w:rPr>
          <w:rFonts w:ascii="仿宋_GB2312" w:eastAsia="仿宋_GB2312" w:hAnsi="宋体" w:hint="eastAsia"/>
          <w:sz w:val="32"/>
          <w:szCs w:val="32"/>
          <w:u w:val="single"/>
        </w:rPr>
        <w:t>3</w:t>
      </w:r>
      <w:r>
        <w:rPr>
          <w:rFonts w:ascii="仿宋_GB2312" w:eastAsia="仿宋_GB2312" w:hAnsi="宋体" w:hint="eastAsia"/>
          <w:sz w:val="32"/>
          <w:szCs w:val="32"/>
          <w:u w:val="single"/>
        </w:rPr>
        <w:t xml:space="preserve"> </w:t>
      </w:r>
      <w:r>
        <w:rPr>
          <w:rFonts w:ascii="仿宋_GB2312" w:eastAsia="仿宋_GB2312" w:hAnsi="宋体" w:hint="eastAsia"/>
          <w:sz w:val="32"/>
          <w:szCs w:val="32"/>
          <w:u w:val="single"/>
        </w:rPr>
        <w:t>日</w:t>
      </w:r>
      <w:r>
        <w:rPr>
          <w:rFonts w:ascii="仿宋_GB2312" w:eastAsia="仿宋_GB2312" w:hAnsi="宋体" w:hint="eastAsia"/>
          <w:sz w:val="32"/>
          <w:szCs w:val="32"/>
          <w:u w:val="single"/>
        </w:rPr>
        <w:t xml:space="preserve">   </w:t>
      </w:r>
    </w:p>
    <w:p w:rsidR="00640CBE" w:rsidRDefault="00640CBE">
      <w:pPr>
        <w:widowControl/>
        <w:spacing w:line="800" w:lineRule="exact"/>
        <w:ind w:firstLineChars="200" w:firstLine="480"/>
        <w:jc w:val="left"/>
        <w:rPr>
          <w:rFonts w:ascii="宋体" w:hAnsi="宋体"/>
          <w:sz w:val="24"/>
        </w:rPr>
      </w:pPr>
    </w:p>
    <w:p w:rsidR="00640CBE" w:rsidRDefault="00640CBE">
      <w:pPr>
        <w:widowControl/>
        <w:spacing w:line="800" w:lineRule="exact"/>
        <w:ind w:firstLineChars="200" w:firstLine="480"/>
        <w:jc w:val="left"/>
        <w:rPr>
          <w:rFonts w:ascii="宋体" w:hAnsi="宋体"/>
          <w:sz w:val="24"/>
        </w:rPr>
      </w:pPr>
    </w:p>
    <w:p w:rsidR="00640CBE" w:rsidRDefault="00640CBE">
      <w:pPr>
        <w:widowControl/>
        <w:spacing w:line="800" w:lineRule="exact"/>
        <w:ind w:firstLineChars="200" w:firstLine="480"/>
        <w:jc w:val="left"/>
        <w:rPr>
          <w:rFonts w:ascii="宋体" w:hAnsi="宋体"/>
          <w:sz w:val="24"/>
        </w:rPr>
      </w:pPr>
    </w:p>
    <w:p w:rsidR="00C27888" w:rsidRDefault="00C27888" w:rsidP="00C27888">
      <w:pPr>
        <w:widowControl/>
        <w:jc w:val="center"/>
        <w:rPr>
          <w:rFonts w:ascii="黑体" w:eastAsia="黑体" w:hAnsi="华文中宋" w:hint="eastAsia"/>
          <w:b/>
          <w:sz w:val="32"/>
          <w:szCs w:val="32"/>
        </w:rPr>
      </w:pPr>
      <w:r>
        <w:rPr>
          <w:rFonts w:hAnsi="宋体" w:hint="eastAsia"/>
          <w:b/>
          <w:sz w:val="32"/>
          <w:szCs w:val="32"/>
        </w:rPr>
        <w:lastRenderedPageBreak/>
        <w:t>统计</w:t>
      </w:r>
      <w:r>
        <w:rPr>
          <w:rFonts w:hAnsi="宋体" w:hint="eastAsia"/>
          <w:b/>
          <w:sz w:val="32"/>
          <w:szCs w:val="32"/>
        </w:rPr>
        <w:t>综合考试（</w:t>
      </w:r>
      <w:r w:rsidRPr="00C27888">
        <w:rPr>
          <w:rFonts w:hAnsi="宋体" w:hint="eastAsia"/>
          <w:b/>
          <w:sz w:val="32"/>
          <w:szCs w:val="32"/>
        </w:rPr>
        <w:t>概率论、数理统计、解析几何、实变函数）科</w:t>
      </w:r>
      <w:r>
        <w:rPr>
          <w:rFonts w:ascii="黑体" w:eastAsia="黑体" w:hAnsi="华文中宋" w:hint="eastAsia"/>
          <w:b/>
          <w:sz w:val="32"/>
          <w:szCs w:val="32"/>
        </w:rPr>
        <w:t>目大纲</w:t>
      </w:r>
    </w:p>
    <w:p w:rsidR="00C27888" w:rsidRDefault="00C27888" w:rsidP="00C27888">
      <w:pPr>
        <w:widowControl/>
        <w:jc w:val="center"/>
        <w:rPr>
          <w:rFonts w:ascii="黑体" w:eastAsia="黑体" w:hAnsi="宋体" w:hint="eastAsia"/>
          <w:b/>
          <w:sz w:val="42"/>
          <w:szCs w:val="48"/>
        </w:rPr>
      </w:pPr>
      <w:r>
        <w:rPr>
          <w:rFonts w:ascii="黑体" w:eastAsia="黑体" w:hAnsi="宋体" w:hint="eastAsia"/>
          <w:b/>
          <w:sz w:val="42"/>
          <w:szCs w:val="48"/>
        </w:rPr>
        <w:t xml:space="preserve"> </w:t>
      </w:r>
      <w:r>
        <w:rPr>
          <w:rFonts w:ascii="黑体" w:eastAsia="黑体" w:hAnsi="宋体" w:hint="eastAsia"/>
          <w:sz w:val="24"/>
        </w:rPr>
        <w:t>(科目代码：</w:t>
      </w:r>
      <w:r>
        <w:rPr>
          <w:rFonts w:ascii="黑体" w:eastAsia="黑体" w:hAnsi="宋体" w:hint="eastAsia"/>
          <w:sz w:val="30"/>
          <w:szCs w:val="30"/>
        </w:rPr>
        <w:t>998</w:t>
      </w:r>
      <w:r>
        <w:rPr>
          <w:rFonts w:ascii="黑体" w:eastAsia="黑体" w:hAnsi="宋体" w:hint="eastAsia"/>
          <w:sz w:val="24"/>
        </w:rPr>
        <w:t>)</w:t>
      </w:r>
    </w:p>
    <w:p w:rsidR="00C27888" w:rsidRDefault="00C27888" w:rsidP="00C27888"/>
    <w:p w:rsidR="00C27888" w:rsidRDefault="00C27888" w:rsidP="00C27888">
      <w:pPr>
        <w:rPr>
          <w:rFonts w:hAnsi="宋体"/>
          <w:b/>
          <w:sz w:val="32"/>
          <w:szCs w:val="32"/>
        </w:rPr>
      </w:pPr>
      <w:r>
        <w:rPr>
          <w:rFonts w:hint="eastAsia"/>
        </w:rPr>
        <w:t xml:space="preserve">  </w:t>
      </w:r>
      <w:r w:rsidRPr="000D5FDE">
        <w:rPr>
          <w:rFonts w:hAnsi="宋体" w:hint="eastAsia"/>
          <w:b/>
          <w:sz w:val="32"/>
          <w:szCs w:val="32"/>
        </w:rPr>
        <w:t>本门考试包含四门课程：</w:t>
      </w:r>
      <w:r w:rsidRPr="00C27888">
        <w:rPr>
          <w:rFonts w:hAnsi="宋体" w:hint="eastAsia"/>
          <w:b/>
          <w:sz w:val="32"/>
          <w:szCs w:val="32"/>
        </w:rPr>
        <w:t>概率论、数理统计、解析几何、实变函数</w:t>
      </w:r>
      <w:r>
        <w:rPr>
          <w:rFonts w:hAnsi="宋体" w:hint="eastAsia"/>
          <w:b/>
          <w:sz w:val="32"/>
          <w:szCs w:val="32"/>
        </w:rPr>
        <w:t>，总分为</w:t>
      </w:r>
      <w:r>
        <w:rPr>
          <w:rFonts w:hAnsi="宋体" w:hint="eastAsia"/>
          <w:b/>
          <w:sz w:val="32"/>
          <w:szCs w:val="32"/>
        </w:rPr>
        <w:t>100</w:t>
      </w:r>
      <w:r>
        <w:rPr>
          <w:rFonts w:hAnsi="宋体" w:hint="eastAsia"/>
          <w:b/>
          <w:sz w:val="32"/>
          <w:szCs w:val="32"/>
        </w:rPr>
        <w:t>分，其中</w:t>
      </w:r>
      <w:r w:rsidRPr="00C27888">
        <w:rPr>
          <w:rFonts w:hAnsi="宋体" w:hint="eastAsia"/>
          <w:b/>
          <w:sz w:val="32"/>
          <w:szCs w:val="32"/>
        </w:rPr>
        <w:t>数理统计</w:t>
      </w:r>
      <w:r>
        <w:rPr>
          <w:rFonts w:hAnsi="宋体" w:hint="eastAsia"/>
          <w:b/>
          <w:sz w:val="32"/>
          <w:szCs w:val="32"/>
        </w:rPr>
        <w:t>和</w:t>
      </w:r>
      <w:r w:rsidRPr="00C27888">
        <w:rPr>
          <w:rFonts w:hAnsi="宋体" w:hint="eastAsia"/>
          <w:b/>
          <w:sz w:val="32"/>
          <w:szCs w:val="32"/>
        </w:rPr>
        <w:t>实变函数</w:t>
      </w:r>
      <w:r>
        <w:rPr>
          <w:rFonts w:hAnsi="宋体" w:hint="eastAsia"/>
          <w:b/>
          <w:sz w:val="32"/>
          <w:szCs w:val="32"/>
        </w:rPr>
        <w:t>分别占</w:t>
      </w:r>
      <w:r>
        <w:rPr>
          <w:rFonts w:hAnsi="宋体" w:hint="eastAsia"/>
          <w:b/>
          <w:sz w:val="32"/>
          <w:szCs w:val="32"/>
        </w:rPr>
        <w:t>20</w:t>
      </w:r>
      <w:r>
        <w:rPr>
          <w:rFonts w:hAnsi="宋体" w:hint="eastAsia"/>
          <w:b/>
          <w:sz w:val="32"/>
          <w:szCs w:val="32"/>
        </w:rPr>
        <w:t>分到</w:t>
      </w:r>
      <w:r>
        <w:rPr>
          <w:rFonts w:hAnsi="宋体" w:hint="eastAsia"/>
          <w:b/>
          <w:sz w:val="32"/>
          <w:szCs w:val="32"/>
        </w:rPr>
        <w:t>25</w:t>
      </w:r>
      <w:r>
        <w:rPr>
          <w:rFonts w:hAnsi="宋体" w:hint="eastAsia"/>
          <w:b/>
          <w:sz w:val="32"/>
          <w:szCs w:val="32"/>
        </w:rPr>
        <w:t>分，解析几何及</w:t>
      </w:r>
      <w:r w:rsidRPr="00C27888">
        <w:rPr>
          <w:rFonts w:hAnsi="宋体" w:hint="eastAsia"/>
          <w:b/>
          <w:sz w:val="32"/>
          <w:szCs w:val="32"/>
        </w:rPr>
        <w:t>概率论</w:t>
      </w:r>
      <w:r>
        <w:rPr>
          <w:rFonts w:hAnsi="宋体" w:hint="eastAsia"/>
          <w:b/>
          <w:sz w:val="32"/>
          <w:szCs w:val="32"/>
        </w:rPr>
        <w:t>分别占</w:t>
      </w:r>
      <w:r>
        <w:rPr>
          <w:rFonts w:hAnsi="宋体" w:hint="eastAsia"/>
          <w:b/>
          <w:sz w:val="32"/>
          <w:szCs w:val="32"/>
        </w:rPr>
        <w:t>25</w:t>
      </w:r>
      <w:r>
        <w:rPr>
          <w:rFonts w:hAnsi="宋体" w:hint="eastAsia"/>
          <w:b/>
          <w:sz w:val="32"/>
          <w:szCs w:val="32"/>
        </w:rPr>
        <w:t>到</w:t>
      </w:r>
      <w:r>
        <w:rPr>
          <w:rFonts w:hAnsi="宋体" w:hint="eastAsia"/>
          <w:b/>
          <w:sz w:val="32"/>
          <w:szCs w:val="32"/>
        </w:rPr>
        <w:t>30</w:t>
      </w:r>
      <w:r>
        <w:rPr>
          <w:rFonts w:hAnsi="宋体" w:hint="eastAsia"/>
          <w:b/>
          <w:sz w:val="32"/>
          <w:szCs w:val="32"/>
        </w:rPr>
        <w:t>分。</w:t>
      </w:r>
    </w:p>
    <w:p w:rsidR="00C27888" w:rsidRPr="00C27888" w:rsidRDefault="00C27888">
      <w:pPr>
        <w:jc w:val="center"/>
        <w:rPr>
          <w:rFonts w:eastAsia="黑体"/>
          <w:sz w:val="36"/>
        </w:rPr>
      </w:pPr>
    </w:p>
    <w:p w:rsidR="00640CBE" w:rsidRDefault="0065050F">
      <w:pPr>
        <w:jc w:val="center"/>
        <w:rPr>
          <w:rFonts w:eastAsia="黑体"/>
          <w:sz w:val="36"/>
        </w:rPr>
      </w:pPr>
      <w:r>
        <w:rPr>
          <w:rFonts w:eastAsia="黑体" w:hint="eastAsia"/>
          <w:sz w:val="36"/>
        </w:rPr>
        <w:t>概率论</w:t>
      </w:r>
      <w:r>
        <w:rPr>
          <w:rFonts w:eastAsia="黑体" w:hint="eastAsia"/>
          <w:sz w:val="36"/>
        </w:rPr>
        <w:t>考试大纲</w:t>
      </w:r>
    </w:p>
    <w:p w:rsidR="00640CBE" w:rsidRDefault="00640CBE">
      <w:pPr>
        <w:jc w:val="center"/>
        <w:rPr>
          <w:rFonts w:eastAsia="黑体"/>
          <w:sz w:val="36"/>
        </w:rPr>
      </w:pPr>
    </w:p>
    <w:p w:rsidR="00640CBE" w:rsidRDefault="00640CBE">
      <w:pPr>
        <w:ind w:firstLineChars="200" w:firstLine="420"/>
      </w:pPr>
    </w:p>
    <w:p w:rsidR="00640CBE" w:rsidRDefault="0065050F">
      <w:pPr>
        <w:ind w:left="420"/>
        <w:rPr>
          <w:b/>
          <w:bCs/>
          <w:sz w:val="24"/>
        </w:rPr>
      </w:pPr>
      <w:r>
        <w:rPr>
          <w:rFonts w:hint="eastAsia"/>
          <w:b/>
          <w:bCs/>
          <w:sz w:val="24"/>
        </w:rPr>
        <w:t>一、考核要求</w:t>
      </w:r>
    </w:p>
    <w:p w:rsidR="00640CBE" w:rsidRDefault="0065050F">
      <w:r>
        <w:rPr>
          <w:rFonts w:hint="eastAsia"/>
        </w:rPr>
        <w:t xml:space="preserve">    </w:t>
      </w:r>
      <w:r>
        <w:rPr>
          <w:rFonts w:hint="eastAsia"/>
        </w:rPr>
        <w:t>正确理解基本概念，准确掌握基本方法和基本结论。注重对随机现象的理解和概率</w:t>
      </w:r>
    </w:p>
    <w:p w:rsidR="00640CBE" w:rsidRDefault="0065050F">
      <w:pPr>
        <w:rPr>
          <w:b/>
          <w:bCs/>
          <w:sz w:val="24"/>
        </w:rPr>
      </w:pPr>
      <w:r>
        <w:rPr>
          <w:rFonts w:hint="eastAsia"/>
        </w:rPr>
        <w:t>直觉，理解概率统计中一些主要概念和方法产生的背景和思路，能够对实际事物中的随机性产生敏感，能综合利用所学知识分析和解决一些实际问题。</w:t>
      </w:r>
    </w:p>
    <w:p w:rsidR="00640CBE" w:rsidRDefault="0065050F">
      <w:pPr>
        <w:ind w:left="420"/>
        <w:rPr>
          <w:b/>
          <w:bCs/>
          <w:sz w:val="24"/>
        </w:rPr>
      </w:pPr>
      <w:r>
        <w:rPr>
          <w:rFonts w:hint="eastAsia"/>
          <w:b/>
          <w:bCs/>
          <w:sz w:val="24"/>
        </w:rPr>
        <w:t>二、考核要点</w:t>
      </w:r>
    </w:p>
    <w:p w:rsidR="00640CBE" w:rsidRDefault="0065050F">
      <w:r>
        <w:rPr>
          <w:b/>
          <w:bCs/>
          <w:sz w:val="24"/>
        </w:rPr>
        <w:t xml:space="preserve">   </w:t>
      </w:r>
      <w:r>
        <w:rPr>
          <w:rFonts w:hint="eastAsia"/>
        </w:rPr>
        <w:t>第一章考核概率论的基本概念、基本公式和基本方法；第二章考核随机变量的概念，随机变量的概率分布，了解随机变量的数值特征；第三章考核多维（二维）随机变量的分布以及它们的数字特征；第四章了解大数定律和中心极限定理；第五章掌握常用统计量及其分布；第六章考核利用随机样本估计总体参数的方法，并掌握评价估计量优良性的标准；第七章考核利用样本对总体的特征进行检验的方法（假</w:t>
      </w:r>
      <w:r>
        <w:rPr>
          <w:rFonts w:hint="eastAsia"/>
        </w:rPr>
        <w:t>设检验）。</w:t>
      </w:r>
    </w:p>
    <w:p w:rsidR="00640CBE" w:rsidRDefault="0065050F">
      <w:pPr>
        <w:ind w:firstLine="435"/>
        <w:rPr>
          <w:b/>
          <w:bCs/>
          <w:sz w:val="28"/>
        </w:rPr>
      </w:pPr>
      <w:r>
        <w:rPr>
          <w:rFonts w:hint="eastAsia"/>
          <w:b/>
          <w:bCs/>
          <w:sz w:val="24"/>
        </w:rPr>
        <w:t>三、考核内容</w:t>
      </w:r>
    </w:p>
    <w:p w:rsidR="00640CBE" w:rsidRDefault="0065050F">
      <w:pPr>
        <w:numPr>
          <w:ilvl w:val="2"/>
          <w:numId w:val="1"/>
        </w:numPr>
        <w:jc w:val="center"/>
        <w:rPr>
          <w:b/>
          <w:bCs/>
          <w:sz w:val="24"/>
        </w:rPr>
      </w:pPr>
      <w:r>
        <w:rPr>
          <w:rFonts w:hint="eastAsia"/>
          <w:b/>
          <w:bCs/>
          <w:sz w:val="24"/>
        </w:rPr>
        <w:t>随机事件与概率</w:t>
      </w:r>
    </w:p>
    <w:p w:rsidR="00640CBE" w:rsidRDefault="0065050F">
      <w:pPr>
        <w:numPr>
          <w:ilvl w:val="0"/>
          <w:numId w:val="2"/>
        </w:numPr>
      </w:pPr>
      <w:r>
        <w:rPr>
          <w:rFonts w:hint="eastAsia"/>
        </w:rPr>
        <w:t>随机事件及其运算</w:t>
      </w:r>
      <w:r>
        <w:t xml:space="preserve">     </w:t>
      </w:r>
    </w:p>
    <w:p w:rsidR="00640CBE" w:rsidRDefault="0065050F">
      <w:pPr>
        <w:numPr>
          <w:ilvl w:val="0"/>
          <w:numId w:val="2"/>
        </w:numPr>
      </w:pPr>
      <w:r>
        <w:rPr>
          <w:rFonts w:hint="eastAsia"/>
        </w:rPr>
        <w:t>概率的定义及其确定方法</w:t>
      </w:r>
      <w:r>
        <w:t xml:space="preserve">     </w:t>
      </w:r>
    </w:p>
    <w:p w:rsidR="00640CBE" w:rsidRDefault="0065050F">
      <w:pPr>
        <w:numPr>
          <w:ilvl w:val="0"/>
          <w:numId w:val="2"/>
        </w:numPr>
      </w:pPr>
      <w:r>
        <w:rPr>
          <w:rFonts w:hint="eastAsia"/>
        </w:rPr>
        <w:t>概率的性质</w:t>
      </w:r>
      <w:r>
        <w:t xml:space="preserve"> </w:t>
      </w:r>
    </w:p>
    <w:p w:rsidR="00640CBE" w:rsidRDefault="0065050F">
      <w:pPr>
        <w:numPr>
          <w:ilvl w:val="0"/>
          <w:numId w:val="2"/>
        </w:numPr>
      </w:pPr>
      <w:r>
        <w:rPr>
          <w:rFonts w:hint="eastAsia"/>
        </w:rPr>
        <w:t>条件概率</w:t>
      </w:r>
      <w:r>
        <w:t xml:space="preserve">    </w:t>
      </w:r>
    </w:p>
    <w:p w:rsidR="00640CBE" w:rsidRDefault="0065050F">
      <w:pPr>
        <w:numPr>
          <w:ilvl w:val="0"/>
          <w:numId w:val="2"/>
        </w:numPr>
      </w:pPr>
      <w:r>
        <w:rPr>
          <w:rFonts w:hint="eastAsia"/>
        </w:rPr>
        <w:t>独立性</w:t>
      </w:r>
      <w:r>
        <w:t xml:space="preserve">  </w:t>
      </w:r>
    </w:p>
    <w:p w:rsidR="00640CBE" w:rsidRDefault="0065050F">
      <w:pPr>
        <w:ind w:left="120"/>
      </w:pPr>
      <w:r>
        <w:t xml:space="preserve">    </w:t>
      </w:r>
    </w:p>
    <w:p w:rsidR="00640CBE" w:rsidRDefault="0065050F">
      <w:pPr>
        <w:ind w:firstLineChars="200" w:firstLine="420"/>
        <w:rPr>
          <w:b/>
          <w:bCs/>
          <w:sz w:val="24"/>
        </w:rPr>
      </w:pPr>
      <w:r>
        <w:rPr>
          <w:rFonts w:hint="eastAsia"/>
        </w:rPr>
        <w:t>说明：重点掌握随机事件、事件的概率、不相容、对立和独立性等基本概念，掌握概率的基本性质、两个概率模型及乘法公式、全概率公式、贝叶斯公式，熟练掌握事件与概率的有关运算。</w:t>
      </w:r>
    </w:p>
    <w:p w:rsidR="00640CBE" w:rsidRDefault="0065050F">
      <w:pPr>
        <w:numPr>
          <w:ilvl w:val="2"/>
          <w:numId w:val="1"/>
        </w:numPr>
        <w:jc w:val="center"/>
        <w:rPr>
          <w:b/>
          <w:bCs/>
          <w:sz w:val="24"/>
        </w:rPr>
      </w:pPr>
      <w:r>
        <w:rPr>
          <w:rFonts w:hint="eastAsia"/>
          <w:b/>
          <w:bCs/>
          <w:sz w:val="24"/>
        </w:rPr>
        <w:t>随机变量及其分布</w:t>
      </w:r>
    </w:p>
    <w:p w:rsidR="00640CBE" w:rsidRDefault="0065050F">
      <w:pPr>
        <w:numPr>
          <w:ilvl w:val="0"/>
          <w:numId w:val="3"/>
        </w:numPr>
      </w:pPr>
      <w:r>
        <w:t xml:space="preserve">  </w:t>
      </w:r>
      <w:r>
        <w:rPr>
          <w:rFonts w:hint="eastAsia"/>
        </w:rPr>
        <w:t>随机变量及其分布</w:t>
      </w:r>
      <w:r>
        <w:t xml:space="preserve">   </w:t>
      </w:r>
    </w:p>
    <w:p w:rsidR="00640CBE" w:rsidRDefault="0065050F">
      <w:pPr>
        <w:numPr>
          <w:ilvl w:val="0"/>
          <w:numId w:val="3"/>
        </w:numPr>
      </w:pPr>
      <w:r>
        <w:t xml:space="preserve">  </w:t>
      </w:r>
      <w:r>
        <w:rPr>
          <w:rFonts w:hint="eastAsia"/>
        </w:rPr>
        <w:t>随机变量的数学期望</w:t>
      </w:r>
      <w:r>
        <w:t xml:space="preserve"> </w:t>
      </w:r>
    </w:p>
    <w:p w:rsidR="00640CBE" w:rsidRDefault="0065050F">
      <w:r>
        <w:rPr>
          <w:rFonts w:hint="eastAsia"/>
        </w:rPr>
        <w:lastRenderedPageBreak/>
        <w:t xml:space="preserve"> </w:t>
      </w:r>
      <w:r>
        <w:rPr>
          <w:rFonts w:hint="eastAsia"/>
        </w:rPr>
        <w:t>第三节</w:t>
      </w:r>
      <w:r>
        <w:rPr>
          <w:rFonts w:hint="eastAsia"/>
        </w:rPr>
        <w:t xml:space="preserve"> </w:t>
      </w:r>
      <w:r>
        <w:rPr>
          <w:rFonts w:hint="eastAsia"/>
        </w:rPr>
        <w:t>随机变量的方差和标准差</w:t>
      </w:r>
      <w:r>
        <w:t xml:space="preserve">  </w:t>
      </w:r>
    </w:p>
    <w:p w:rsidR="00640CBE" w:rsidRDefault="0065050F">
      <w:pPr>
        <w:numPr>
          <w:ilvl w:val="0"/>
          <w:numId w:val="4"/>
        </w:numPr>
      </w:pPr>
      <w:r>
        <w:rPr>
          <w:rFonts w:hint="eastAsia"/>
        </w:rPr>
        <w:t xml:space="preserve">  </w:t>
      </w:r>
      <w:r>
        <w:t>常用离散分布</w:t>
      </w:r>
      <w:r>
        <w:t xml:space="preserve">  </w:t>
      </w:r>
    </w:p>
    <w:p w:rsidR="00640CBE" w:rsidRDefault="0065050F">
      <w:r>
        <w:rPr>
          <w:rFonts w:hint="eastAsia"/>
        </w:rPr>
        <w:t>第五节</w:t>
      </w:r>
      <w:r>
        <w:rPr>
          <w:rFonts w:hint="eastAsia"/>
        </w:rPr>
        <w:t xml:space="preserve"> </w:t>
      </w:r>
      <w:r>
        <w:rPr>
          <w:rFonts w:hint="eastAsia"/>
        </w:rPr>
        <w:t>常用连续分布</w:t>
      </w:r>
    </w:p>
    <w:p w:rsidR="00640CBE" w:rsidRDefault="0065050F">
      <w:pPr>
        <w:tabs>
          <w:tab w:val="left" w:pos="840"/>
        </w:tabs>
      </w:pPr>
      <w:r>
        <w:t>第六节</w:t>
      </w:r>
      <w:r>
        <w:rPr>
          <w:rFonts w:hint="eastAsia"/>
        </w:rPr>
        <w:t xml:space="preserve"> </w:t>
      </w:r>
      <w:r>
        <w:t xml:space="preserve"> </w:t>
      </w:r>
      <w:r>
        <w:rPr>
          <w:rFonts w:hint="eastAsia"/>
        </w:rPr>
        <w:t>随机变量函数的分布</w:t>
      </w:r>
      <w:r>
        <w:t xml:space="preserve"> </w:t>
      </w:r>
    </w:p>
    <w:p w:rsidR="00640CBE" w:rsidRDefault="0065050F">
      <w:pPr>
        <w:ind w:left="120"/>
      </w:pPr>
      <w:r>
        <w:t xml:space="preserve">    </w:t>
      </w:r>
    </w:p>
    <w:p w:rsidR="00640CBE" w:rsidRDefault="0065050F">
      <w:pPr>
        <w:ind w:firstLineChars="200" w:firstLine="420"/>
      </w:pPr>
      <w:r>
        <w:rPr>
          <w:rFonts w:hint="eastAsia"/>
        </w:rPr>
        <w:t>说明：重点掌握一维离散型随机变量的概率分布列和连续型随机变量的概率密度函数，熟练掌握随机变量数学期望和方差的计算，</w:t>
      </w:r>
      <w:proofErr w:type="gramStart"/>
      <w:r>
        <w:rPr>
          <w:rFonts w:hint="eastAsia"/>
        </w:rPr>
        <w:t>会求随机变量</w:t>
      </w:r>
      <w:proofErr w:type="gramEnd"/>
      <w:r>
        <w:rPr>
          <w:rFonts w:hint="eastAsia"/>
        </w:rPr>
        <w:t>函数的分布。</w:t>
      </w:r>
    </w:p>
    <w:p w:rsidR="00640CBE" w:rsidRDefault="00640CBE">
      <w:pPr>
        <w:numPr>
          <w:ilvl w:val="2"/>
          <w:numId w:val="0"/>
        </w:numPr>
        <w:tabs>
          <w:tab w:val="left" w:pos="1800"/>
        </w:tabs>
        <w:ind w:left="1800" w:hanging="960"/>
        <w:jc w:val="center"/>
        <w:rPr>
          <w:b/>
          <w:bCs/>
          <w:sz w:val="24"/>
        </w:rPr>
      </w:pPr>
    </w:p>
    <w:p w:rsidR="00640CBE" w:rsidRDefault="0065050F">
      <w:pPr>
        <w:numPr>
          <w:ilvl w:val="2"/>
          <w:numId w:val="0"/>
        </w:numPr>
        <w:tabs>
          <w:tab w:val="left" w:pos="1800"/>
        </w:tabs>
        <w:ind w:left="1800" w:hanging="960"/>
        <w:jc w:val="center"/>
        <w:rPr>
          <w:b/>
          <w:bCs/>
          <w:sz w:val="24"/>
        </w:rPr>
      </w:pPr>
      <w:r>
        <w:rPr>
          <w:rFonts w:hint="eastAsia"/>
          <w:b/>
          <w:bCs/>
          <w:sz w:val="24"/>
        </w:rPr>
        <w:t>第三章</w:t>
      </w:r>
      <w:r>
        <w:rPr>
          <w:rFonts w:hint="eastAsia"/>
          <w:b/>
          <w:bCs/>
          <w:sz w:val="24"/>
        </w:rPr>
        <w:t xml:space="preserve"> </w:t>
      </w:r>
      <w:r>
        <w:rPr>
          <w:rFonts w:hint="eastAsia"/>
          <w:b/>
          <w:bCs/>
          <w:sz w:val="24"/>
        </w:rPr>
        <w:t>多维随机变量及其分布</w:t>
      </w:r>
    </w:p>
    <w:p w:rsidR="00640CBE" w:rsidRDefault="0065050F">
      <w:pPr>
        <w:ind w:left="120"/>
      </w:pPr>
      <w:r>
        <w:rPr>
          <w:rFonts w:hint="eastAsia"/>
        </w:rPr>
        <w:t>第一节</w:t>
      </w:r>
      <w:r>
        <w:t xml:space="preserve">    </w:t>
      </w:r>
      <w:r>
        <w:t>二维</w:t>
      </w:r>
      <w:r>
        <w:rPr>
          <w:rFonts w:hint="eastAsia"/>
        </w:rPr>
        <w:t>随机变量及其联合分布</w:t>
      </w:r>
      <w:r>
        <w:t xml:space="preserve"> </w:t>
      </w:r>
    </w:p>
    <w:p w:rsidR="00640CBE" w:rsidRDefault="0065050F">
      <w:r>
        <w:rPr>
          <w:rFonts w:hint="eastAsia"/>
        </w:rPr>
        <w:t xml:space="preserve"> </w:t>
      </w:r>
      <w:r>
        <w:t>第二节</w:t>
      </w:r>
      <w:r>
        <w:t xml:space="preserve">  </w:t>
      </w:r>
      <w:r>
        <w:rPr>
          <w:rFonts w:hint="eastAsia"/>
        </w:rPr>
        <w:t>边缘分布和随机变量的独立性</w:t>
      </w:r>
    </w:p>
    <w:p w:rsidR="00640CBE" w:rsidRDefault="0065050F">
      <w:r>
        <w:rPr>
          <w:rFonts w:hint="eastAsia"/>
        </w:rPr>
        <w:t xml:space="preserve"> </w:t>
      </w:r>
      <w:r>
        <w:rPr>
          <w:rFonts w:hint="eastAsia"/>
        </w:rPr>
        <w:t>第三节</w:t>
      </w:r>
      <w:r>
        <w:rPr>
          <w:rFonts w:hint="eastAsia"/>
        </w:rPr>
        <w:t xml:space="preserve"> </w:t>
      </w:r>
      <w:r>
        <w:rPr>
          <w:rFonts w:hint="eastAsia"/>
        </w:rPr>
        <w:t>二维随机变量函数的分布</w:t>
      </w:r>
      <w:r>
        <w:t xml:space="preserve">  </w:t>
      </w:r>
    </w:p>
    <w:p w:rsidR="00640CBE" w:rsidRDefault="0065050F">
      <w:pPr>
        <w:numPr>
          <w:ilvl w:val="0"/>
          <w:numId w:val="5"/>
        </w:numPr>
      </w:pPr>
      <w:r>
        <w:t>随机变量的数值特征</w:t>
      </w:r>
      <w:r>
        <w:t xml:space="preserve">  </w:t>
      </w:r>
    </w:p>
    <w:p w:rsidR="00640CBE" w:rsidRDefault="0065050F">
      <w:pPr>
        <w:ind w:firstLineChars="200" w:firstLine="420"/>
      </w:pPr>
      <w:r>
        <w:rPr>
          <w:rFonts w:hint="eastAsia"/>
        </w:rPr>
        <w:t>说明：重点掌握二维离散型随机变量的联合概率分布列和边缘概率分布列，二维连续型随机变量的联合概率密度函数和边缘密度函数，熟练掌握随机变量协方差和相关系数的计算，</w:t>
      </w:r>
      <w:proofErr w:type="gramStart"/>
      <w:r>
        <w:rPr>
          <w:rFonts w:hint="eastAsia"/>
        </w:rPr>
        <w:t>会求随机变量</w:t>
      </w:r>
      <w:proofErr w:type="gramEnd"/>
      <w:r>
        <w:rPr>
          <w:rFonts w:hint="eastAsia"/>
        </w:rPr>
        <w:t>函数的分布。</w:t>
      </w:r>
    </w:p>
    <w:p w:rsidR="00640CBE" w:rsidRDefault="00640CBE">
      <w:pPr>
        <w:ind w:firstLineChars="200" w:firstLine="420"/>
      </w:pPr>
    </w:p>
    <w:p w:rsidR="00640CBE" w:rsidRDefault="0065050F">
      <w:pPr>
        <w:numPr>
          <w:ilvl w:val="2"/>
          <w:numId w:val="0"/>
        </w:numPr>
        <w:tabs>
          <w:tab w:val="left" w:pos="1800"/>
        </w:tabs>
        <w:ind w:left="1800" w:hanging="960"/>
        <w:jc w:val="center"/>
        <w:rPr>
          <w:b/>
          <w:bCs/>
          <w:sz w:val="24"/>
        </w:rPr>
      </w:pPr>
      <w:r>
        <w:rPr>
          <w:rFonts w:hint="eastAsia"/>
          <w:b/>
          <w:bCs/>
          <w:sz w:val="24"/>
        </w:rPr>
        <w:t>第四章</w:t>
      </w:r>
      <w:r>
        <w:rPr>
          <w:rFonts w:hint="eastAsia"/>
          <w:b/>
          <w:bCs/>
          <w:sz w:val="24"/>
        </w:rPr>
        <w:t xml:space="preserve"> </w:t>
      </w:r>
      <w:r>
        <w:rPr>
          <w:rFonts w:hint="eastAsia"/>
          <w:b/>
          <w:bCs/>
          <w:sz w:val="24"/>
        </w:rPr>
        <w:t>大数定律和中心极限定理</w:t>
      </w:r>
    </w:p>
    <w:p w:rsidR="00640CBE" w:rsidRDefault="0065050F">
      <w:pPr>
        <w:tabs>
          <w:tab w:val="left" w:pos="840"/>
        </w:tabs>
        <w:ind w:left="840" w:hanging="720"/>
      </w:pPr>
      <w:r>
        <w:t>第一节</w:t>
      </w:r>
      <w:r>
        <w:rPr>
          <w:rFonts w:hint="eastAsia"/>
        </w:rPr>
        <w:t xml:space="preserve"> </w:t>
      </w:r>
      <w:r>
        <w:rPr>
          <w:rFonts w:hint="eastAsia"/>
        </w:rPr>
        <w:t>随机变量序列的两种收敛性</w:t>
      </w:r>
    </w:p>
    <w:p w:rsidR="00640CBE" w:rsidRDefault="0065050F">
      <w:pPr>
        <w:tabs>
          <w:tab w:val="left" w:pos="840"/>
        </w:tabs>
      </w:pPr>
      <w:r>
        <w:rPr>
          <w:rFonts w:hint="eastAsia"/>
        </w:rPr>
        <w:t xml:space="preserve"> </w:t>
      </w:r>
      <w:r>
        <w:rPr>
          <w:rFonts w:hint="eastAsia"/>
        </w:rPr>
        <w:t>第二节</w:t>
      </w:r>
      <w:r>
        <w:rPr>
          <w:rFonts w:hint="eastAsia"/>
        </w:rPr>
        <w:t xml:space="preserve"> </w:t>
      </w:r>
      <w:r>
        <w:rPr>
          <w:rFonts w:hint="eastAsia"/>
        </w:rPr>
        <w:t>大数定律</w:t>
      </w:r>
    </w:p>
    <w:p w:rsidR="00640CBE" w:rsidRDefault="0065050F">
      <w:pPr>
        <w:rPr>
          <w:b/>
          <w:bCs/>
        </w:rPr>
      </w:pPr>
      <w:r>
        <w:rPr>
          <w:rFonts w:hint="eastAsia"/>
        </w:rPr>
        <w:t xml:space="preserve"> </w:t>
      </w:r>
      <w:r>
        <w:rPr>
          <w:rFonts w:hint="eastAsia"/>
        </w:rPr>
        <w:t>第三节</w:t>
      </w:r>
      <w:r>
        <w:rPr>
          <w:rFonts w:hint="eastAsia"/>
        </w:rPr>
        <w:t xml:space="preserve"> </w:t>
      </w:r>
      <w:r>
        <w:rPr>
          <w:rFonts w:hint="eastAsia"/>
        </w:rPr>
        <w:t>中心极限定理（</w:t>
      </w:r>
    </w:p>
    <w:p w:rsidR="00640CBE" w:rsidRDefault="0065050F">
      <w:pPr>
        <w:ind w:firstLineChars="200" w:firstLine="420"/>
      </w:pPr>
      <w:r>
        <w:rPr>
          <w:rFonts w:hint="eastAsia"/>
        </w:rPr>
        <w:t>说明：理解两种特殊的收敛性，理解大数定律和中心极限定理的刻画的概率本质，会使用中心极限定理近似计算一些具体问题的概率。</w:t>
      </w:r>
    </w:p>
    <w:p w:rsidR="00640CBE" w:rsidRDefault="0065050F">
      <w:pPr>
        <w:numPr>
          <w:ilvl w:val="2"/>
          <w:numId w:val="0"/>
        </w:numPr>
        <w:tabs>
          <w:tab w:val="left" w:pos="1800"/>
        </w:tabs>
        <w:ind w:left="1800" w:hanging="960"/>
        <w:jc w:val="center"/>
        <w:rPr>
          <w:b/>
          <w:bCs/>
          <w:sz w:val="24"/>
        </w:rPr>
      </w:pPr>
      <w:r>
        <w:rPr>
          <w:rFonts w:hint="eastAsia"/>
          <w:b/>
          <w:bCs/>
          <w:sz w:val="24"/>
        </w:rPr>
        <w:t>第五章</w:t>
      </w:r>
      <w:r>
        <w:rPr>
          <w:rFonts w:hint="eastAsia"/>
          <w:b/>
          <w:bCs/>
          <w:sz w:val="24"/>
        </w:rPr>
        <w:t xml:space="preserve"> </w:t>
      </w:r>
      <w:r>
        <w:rPr>
          <w:rFonts w:hint="eastAsia"/>
          <w:b/>
          <w:bCs/>
          <w:sz w:val="24"/>
        </w:rPr>
        <w:t>统计量及其分布</w:t>
      </w:r>
    </w:p>
    <w:p w:rsidR="00640CBE" w:rsidRDefault="00640CBE">
      <w:pPr>
        <w:numPr>
          <w:ilvl w:val="2"/>
          <w:numId w:val="0"/>
        </w:numPr>
        <w:tabs>
          <w:tab w:val="left" w:pos="1800"/>
        </w:tabs>
        <w:ind w:left="1800" w:hanging="960"/>
        <w:jc w:val="center"/>
        <w:rPr>
          <w:b/>
          <w:bCs/>
          <w:sz w:val="24"/>
        </w:rPr>
      </w:pPr>
    </w:p>
    <w:p w:rsidR="00640CBE" w:rsidRDefault="0065050F">
      <w:pPr>
        <w:ind w:left="120"/>
      </w:pPr>
      <w:r>
        <w:rPr>
          <w:rFonts w:hint="eastAsia"/>
        </w:rPr>
        <w:t>第一节</w:t>
      </w:r>
      <w:r>
        <w:rPr>
          <w:rFonts w:hint="eastAsia"/>
        </w:rPr>
        <w:t xml:space="preserve"> </w:t>
      </w:r>
      <w:r>
        <w:rPr>
          <w:rFonts w:hint="eastAsia"/>
        </w:rPr>
        <w:t>总体与样本</w:t>
      </w:r>
      <w:r>
        <w:t xml:space="preserve"> </w:t>
      </w:r>
    </w:p>
    <w:p w:rsidR="00640CBE" w:rsidRDefault="0065050F">
      <w:pPr>
        <w:ind w:left="120"/>
      </w:pPr>
      <w:r>
        <w:t>第二节</w:t>
      </w:r>
      <w:r>
        <w:t xml:space="preserve"> </w:t>
      </w:r>
      <w:r>
        <w:rPr>
          <w:rFonts w:hint="eastAsia"/>
        </w:rPr>
        <w:t>统计量及其分布</w:t>
      </w:r>
      <w:r>
        <w:t xml:space="preserve"> </w:t>
      </w:r>
    </w:p>
    <w:p w:rsidR="00640CBE" w:rsidRDefault="0065050F">
      <w:pPr>
        <w:numPr>
          <w:ilvl w:val="0"/>
          <w:numId w:val="3"/>
        </w:numPr>
      </w:pPr>
      <w:r>
        <w:rPr>
          <w:rFonts w:hint="eastAsia"/>
        </w:rPr>
        <w:t>三大抽样分布</w:t>
      </w:r>
      <w:r>
        <w:rPr>
          <w:rFonts w:hint="eastAsia"/>
        </w:rPr>
        <w:t xml:space="preserve"> </w:t>
      </w:r>
    </w:p>
    <w:p w:rsidR="00640CBE" w:rsidRDefault="00640CBE">
      <w:pPr>
        <w:numPr>
          <w:ilvl w:val="2"/>
          <w:numId w:val="0"/>
        </w:numPr>
        <w:tabs>
          <w:tab w:val="left" w:pos="1800"/>
        </w:tabs>
        <w:ind w:left="1800" w:hanging="960"/>
        <w:jc w:val="center"/>
        <w:rPr>
          <w:b/>
          <w:bCs/>
          <w:sz w:val="24"/>
        </w:rPr>
      </w:pPr>
    </w:p>
    <w:p w:rsidR="00640CBE" w:rsidRDefault="00640CBE">
      <w:pPr>
        <w:numPr>
          <w:ilvl w:val="2"/>
          <w:numId w:val="0"/>
        </w:numPr>
        <w:tabs>
          <w:tab w:val="left" w:pos="1800"/>
        </w:tabs>
        <w:ind w:left="1800" w:hanging="960"/>
        <w:jc w:val="center"/>
        <w:rPr>
          <w:b/>
          <w:bCs/>
          <w:sz w:val="24"/>
        </w:rPr>
      </w:pPr>
    </w:p>
    <w:p w:rsidR="00640CBE" w:rsidRDefault="0065050F">
      <w:pPr>
        <w:numPr>
          <w:ilvl w:val="2"/>
          <w:numId w:val="0"/>
        </w:numPr>
        <w:tabs>
          <w:tab w:val="left" w:pos="1800"/>
        </w:tabs>
        <w:ind w:left="1800" w:hanging="960"/>
        <w:jc w:val="center"/>
        <w:rPr>
          <w:b/>
          <w:bCs/>
          <w:sz w:val="24"/>
        </w:rPr>
      </w:pPr>
      <w:r>
        <w:rPr>
          <w:rFonts w:hint="eastAsia"/>
          <w:b/>
          <w:bCs/>
          <w:sz w:val="24"/>
        </w:rPr>
        <w:t>第六章</w:t>
      </w:r>
      <w:r>
        <w:rPr>
          <w:rFonts w:hint="eastAsia"/>
          <w:b/>
          <w:bCs/>
          <w:sz w:val="24"/>
        </w:rPr>
        <w:t xml:space="preserve"> </w:t>
      </w:r>
      <w:r>
        <w:rPr>
          <w:rFonts w:hint="eastAsia"/>
          <w:b/>
          <w:bCs/>
          <w:sz w:val="24"/>
        </w:rPr>
        <w:t>参数估计</w:t>
      </w:r>
    </w:p>
    <w:p w:rsidR="00640CBE" w:rsidRDefault="0065050F">
      <w:pPr>
        <w:ind w:left="210"/>
      </w:pPr>
      <w:r>
        <w:rPr>
          <w:rFonts w:hint="eastAsia"/>
        </w:rPr>
        <w:t>第一节</w:t>
      </w:r>
      <w:r>
        <w:rPr>
          <w:rFonts w:hint="eastAsia"/>
        </w:rPr>
        <w:t xml:space="preserve"> </w:t>
      </w:r>
      <w:r>
        <w:rPr>
          <w:rFonts w:hint="eastAsia"/>
        </w:rPr>
        <w:t>点估计的概念与无偏性</w:t>
      </w:r>
      <w:r>
        <w:t xml:space="preserve"> </w:t>
      </w:r>
    </w:p>
    <w:p w:rsidR="00640CBE" w:rsidRDefault="0065050F">
      <w:pPr>
        <w:ind w:left="210"/>
      </w:pPr>
      <w:r>
        <w:rPr>
          <w:rFonts w:hint="eastAsia"/>
        </w:rPr>
        <w:t>第二节</w:t>
      </w:r>
      <w:r>
        <w:rPr>
          <w:rFonts w:hint="eastAsia"/>
        </w:rPr>
        <w:t xml:space="preserve"> </w:t>
      </w:r>
      <w:proofErr w:type="gramStart"/>
      <w:r>
        <w:rPr>
          <w:rFonts w:hint="eastAsia"/>
        </w:rPr>
        <w:t>矩估计</w:t>
      </w:r>
      <w:proofErr w:type="gramEnd"/>
      <w:r>
        <w:rPr>
          <w:rFonts w:hint="eastAsia"/>
        </w:rPr>
        <w:t>及相合性</w:t>
      </w:r>
      <w:r>
        <w:t xml:space="preserve"> </w:t>
      </w:r>
    </w:p>
    <w:p w:rsidR="00640CBE" w:rsidRDefault="0065050F">
      <w:pPr>
        <w:tabs>
          <w:tab w:val="left" w:pos="1170"/>
        </w:tabs>
      </w:pPr>
      <w:r>
        <w:rPr>
          <w:rFonts w:hint="eastAsia"/>
        </w:rPr>
        <w:t xml:space="preserve">  </w:t>
      </w:r>
      <w:r>
        <w:rPr>
          <w:rFonts w:hint="eastAsia"/>
        </w:rPr>
        <w:t>第三节</w:t>
      </w:r>
      <w:r>
        <w:rPr>
          <w:rFonts w:hint="eastAsia"/>
        </w:rPr>
        <w:t xml:space="preserve"> </w:t>
      </w:r>
      <w:r>
        <w:rPr>
          <w:rFonts w:hint="eastAsia"/>
        </w:rPr>
        <w:t>最大似然估计</w:t>
      </w:r>
    </w:p>
    <w:p w:rsidR="00640CBE" w:rsidRDefault="0065050F">
      <w:pPr>
        <w:ind w:left="210"/>
      </w:pPr>
      <w:r>
        <w:rPr>
          <w:rFonts w:hint="eastAsia"/>
        </w:rPr>
        <w:t>第四节</w:t>
      </w:r>
      <w:r>
        <w:rPr>
          <w:rFonts w:hint="eastAsia"/>
        </w:rPr>
        <w:t xml:space="preserve"> </w:t>
      </w:r>
      <w:r>
        <w:rPr>
          <w:rFonts w:hint="eastAsia"/>
        </w:rPr>
        <w:t>区间估计</w:t>
      </w:r>
      <w:r>
        <w:t xml:space="preserve">  </w:t>
      </w:r>
    </w:p>
    <w:p w:rsidR="00640CBE" w:rsidRDefault="00640CBE">
      <w:pPr>
        <w:rPr>
          <w:b/>
          <w:bCs/>
        </w:rPr>
      </w:pPr>
    </w:p>
    <w:p w:rsidR="00640CBE" w:rsidRDefault="0065050F">
      <w:pPr>
        <w:ind w:firstLineChars="200" w:firstLine="420"/>
      </w:pPr>
      <w:r>
        <w:rPr>
          <w:rFonts w:hint="eastAsia"/>
        </w:rPr>
        <w:t>说明：重点掌握极大似然估计的方法和几种常见情形的区间估计，掌握评价估计量优良性的标准，了解单侧置信区间的概念和计算。</w:t>
      </w:r>
    </w:p>
    <w:p w:rsidR="00640CBE" w:rsidRDefault="0065050F">
      <w:pPr>
        <w:numPr>
          <w:ilvl w:val="2"/>
          <w:numId w:val="0"/>
        </w:numPr>
        <w:tabs>
          <w:tab w:val="left" w:pos="1800"/>
        </w:tabs>
        <w:ind w:left="1800" w:hanging="960"/>
        <w:jc w:val="center"/>
        <w:rPr>
          <w:b/>
          <w:bCs/>
          <w:sz w:val="24"/>
        </w:rPr>
      </w:pPr>
      <w:r>
        <w:rPr>
          <w:rFonts w:hint="eastAsia"/>
          <w:b/>
          <w:bCs/>
          <w:sz w:val="24"/>
        </w:rPr>
        <w:t>第七章</w:t>
      </w:r>
      <w:r>
        <w:rPr>
          <w:rFonts w:hint="eastAsia"/>
          <w:b/>
          <w:bCs/>
          <w:sz w:val="24"/>
        </w:rPr>
        <w:t xml:space="preserve"> </w:t>
      </w:r>
      <w:r>
        <w:rPr>
          <w:rFonts w:hint="eastAsia"/>
          <w:b/>
          <w:bCs/>
          <w:sz w:val="24"/>
        </w:rPr>
        <w:t>假设检验</w:t>
      </w:r>
    </w:p>
    <w:p w:rsidR="00640CBE" w:rsidRDefault="0065050F">
      <w:pPr>
        <w:ind w:left="210"/>
      </w:pPr>
      <w:r>
        <w:rPr>
          <w:rFonts w:hint="eastAsia"/>
        </w:rPr>
        <w:t>第一节</w:t>
      </w:r>
      <w:r>
        <w:rPr>
          <w:rFonts w:hint="eastAsia"/>
        </w:rPr>
        <w:t xml:space="preserve"> </w:t>
      </w:r>
      <w:r>
        <w:rPr>
          <w:rFonts w:hint="eastAsia"/>
        </w:rPr>
        <w:t>假设检验的基本思想与概念</w:t>
      </w:r>
      <w:r>
        <w:t xml:space="preserve">  </w:t>
      </w:r>
    </w:p>
    <w:p w:rsidR="00640CBE" w:rsidRDefault="0065050F">
      <w:pPr>
        <w:ind w:left="210"/>
      </w:pPr>
      <w:r>
        <w:rPr>
          <w:rFonts w:hint="eastAsia"/>
        </w:rPr>
        <w:t>第二节</w:t>
      </w:r>
      <w:r>
        <w:rPr>
          <w:rFonts w:hint="eastAsia"/>
        </w:rPr>
        <w:t xml:space="preserve"> </w:t>
      </w:r>
      <w:r>
        <w:rPr>
          <w:rFonts w:hint="eastAsia"/>
        </w:rPr>
        <w:t>正</w:t>
      </w:r>
      <w:proofErr w:type="gramStart"/>
      <w:r>
        <w:rPr>
          <w:rFonts w:hint="eastAsia"/>
        </w:rPr>
        <w:t>态总体</w:t>
      </w:r>
      <w:proofErr w:type="gramEnd"/>
      <w:r>
        <w:rPr>
          <w:rFonts w:hint="eastAsia"/>
        </w:rPr>
        <w:t>参数的假设检验</w:t>
      </w:r>
      <w:r>
        <w:t xml:space="preserve">  </w:t>
      </w:r>
    </w:p>
    <w:p w:rsidR="00640CBE" w:rsidRDefault="0065050F">
      <w:pPr>
        <w:ind w:firstLineChars="200" w:firstLine="420"/>
      </w:pPr>
      <w:r>
        <w:rPr>
          <w:rFonts w:hint="eastAsia"/>
        </w:rPr>
        <w:t>说明：重点掌握假设检验的基本概念、基本原理和基本程序，会对单正</w:t>
      </w:r>
      <w:proofErr w:type="gramStart"/>
      <w:r>
        <w:rPr>
          <w:rFonts w:hint="eastAsia"/>
        </w:rPr>
        <w:t>态总体</w:t>
      </w:r>
      <w:proofErr w:type="gramEnd"/>
      <w:r>
        <w:rPr>
          <w:rFonts w:hint="eastAsia"/>
        </w:rPr>
        <w:t>下期望和方差作具体的假设检验。</w:t>
      </w:r>
    </w:p>
    <w:p w:rsidR="00640CBE" w:rsidRDefault="0065050F">
      <w:pPr>
        <w:rPr>
          <w:b/>
          <w:bCs/>
          <w:sz w:val="28"/>
        </w:rPr>
      </w:pPr>
      <w:r>
        <w:rPr>
          <w:rFonts w:hint="eastAsia"/>
          <w:b/>
          <w:bCs/>
          <w:sz w:val="28"/>
        </w:rPr>
        <w:t>四、参考书目</w:t>
      </w:r>
    </w:p>
    <w:p w:rsidR="00640CBE" w:rsidRDefault="0065050F">
      <w:pPr>
        <w:tabs>
          <w:tab w:val="left" w:pos="360"/>
        </w:tabs>
        <w:ind w:firstLineChars="200" w:firstLine="420"/>
      </w:pPr>
      <w:r>
        <w:rPr>
          <w:rFonts w:hint="eastAsia"/>
        </w:rPr>
        <w:lastRenderedPageBreak/>
        <w:t xml:space="preserve">1. </w:t>
      </w:r>
      <w:proofErr w:type="gramStart"/>
      <w:r>
        <w:rPr>
          <w:rFonts w:hint="eastAsia"/>
        </w:rPr>
        <w:t>茆</w:t>
      </w:r>
      <w:proofErr w:type="gramEnd"/>
      <w:r>
        <w:rPr>
          <w:rFonts w:hint="eastAsia"/>
        </w:rPr>
        <w:t>诗松，程依明，</w:t>
      </w:r>
      <w:proofErr w:type="gramStart"/>
      <w:r>
        <w:rPr>
          <w:rFonts w:hint="eastAsia"/>
        </w:rPr>
        <w:t>濮</w:t>
      </w:r>
      <w:proofErr w:type="gramEnd"/>
      <w:r>
        <w:rPr>
          <w:rFonts w:hint="eastAsia"/>
        </w:rPr>
        <w:t>晓龙编著，</w:t>
      </w:r>
      <w:r>
        <w:rPr>
          <w:rFonts w:hint="eastAsia"/>
        </w:rPr>
        <w:t xml:space="preserve"> </w:t>
      </w:r>
      <w:r>
        <w:rPr>
          <w:rFonts w:hint="eastAsia"/>
        </w:rPr>
        <w:t>《概率论与数理统计（第二版）》，高等教育出版社，</w:t>
      </w:r>
      <w:r>
        <w:rPr>
          <w:rFonts w:hint="eastAsia"/>
        </w:rPr>
        <w:t>2011</w:t>
      </w:r>
      <w:r>
        <w:rPr>
          <w:rFonts w:hint="eastAsia"/>
        </w:rPr>
        <w:t>年。</w:t>
      </w:r>
    </w:p>
    <w:p w:rsidR="00640CBE" w:rsidRDefault="0065050F">
      <w:pPr>
        <w:tabs>
          <w:tab w:val="left" w:pos="360"/>
        </w:tabs>
        <w:ind w:leftChars="170" w:left="357"/>
      </w:pPr>
      <w:r>
        <w:rPr>
          <w:rFonts w:hint="eastAsia"/>
        </w:rPr>
        <w:t>2.</w:t>
      </w:r>
      <w:proofErr w:type="gramStart"/>
      <w:r>
        <w:rPr>
          <w:rFonts w:hint="eastAsia"/>
        </w:rPr>
        <w:t>魏宗舒等</w:t>
      </w:r>
      <w:proofErr w:type="gramEnd"/>
      <w:r>
        <w:rPr>
          <w:rFonts w:hint="eastAsia"/>
        </w:rPr>
        <w:t>，《概率论与数理统计教程（第二版）》，高等教育出版社，</w:t>
      </w:r>
      <w:r>
        <w:t>20</w:t>
      </w:r>
      <w:r>
        <w:rPr>
          <w:rFonts w:hint="eastAsia"/>
        </w:rPr>
        <w:t>08</w:t>
      </w:r>
      <w:r>
        <w:rPr>
          <w:rFonts w:hint="eastAsia"/>
        </w:rPr>
        <w:t>年。</w:t>
      </w:r>
    </w:p>
    <w:p w:rsidR="00640CBE" w:rsidRDefault="00640CBE"/>
    <w:p w:rsidR="00640CBE" w:rsidRDefault="00640CBE"/>
    <w:p w:rsidR="00640CBE" w:rsidRDefault="00640CBE">
      <w:pPr>
        <w:rPr>
          <w:szCs w:val="20"/>
        </w:rPr>
      </w:pPr>
    </w:p>
    <w:p w:rsidR="00640CBE" w:rsidRDefault="0065050F">
      <w:pPr>
        <w:jc w:val="center"/>
        <w:rPr>
          <w:rFonts w:ascii="黑体" w:eastAsia="黑体" w:hAnsi="黑体"/>
          <w:sz w:val="30"/>
          <w:szCs w:val="30"/>
        </w:rPr>
      </w:pPr>
      <w:r>
        <w:rPr>
          <w:rFonts w:ascii="黑体" w:eastAsia="黑体" w:hAnsi="黑体" w:hint="eastAsia"/>
          <w:sz w:val="30"/>
          <w:szCs w:val="30"/>
        </w:rPr>
        <w:t>《数</w:t>
      </w:r>
      <w:r>
        <w:rPr>
          <w:rFonts w:ascii="黑体" w:eastAsia="黑体" w:hAnsi="黑体" w:hint="eastAsia"/>
          <w:sz w:val="30"/>
          <w:szCs w:val="30"/>
        </w:rPr>
        <w:t>理统计》考试大纲</w:t>
      </w:r>
    </w:p>
    <w:p w:rsidR="00640CBE" w:rsidRDefault="00640CBE">
      <w:pPr>
        <w:jc w:val="center"/>
        <w:rPr>
          <w:rFonts w:ascii="黑体" w:eastAsia="黑体" w:hAnsi="黑体"/>
          <w:sz w:val="30"/>
          <w:szCs w:val="30"/>
        </w:rPr>
      </w:pPr>
    </w:p>
    <w:p w:rsidR="00640CBE" w:rsidRDefault="0065050F">
      <w:pPr>
        <w:ind w:firstLineChars="200" w:firstLine="420"/>
      </w:pPr>
      <w:r>
        <w:rPr>
          <w:rFonts w:hint="eastAsia"/>
        </w:rPr>
        <w:t>第一章</w:t>
      </w:r>
      <w:r>
        <w:rPr>
          <w:rFonts w:hint="eastAsia"/>
        </w:rPr>
        <w:t xml:space="preserve">  </w:t>
      </w:r>
      <w:r>
        <w:rPr>
          <w:rFonts w:hint="eastAsia"/>
        </w:rPr>
        <w:t>统计量及其分布</w:t>
      </w:r>
    </w:p>
    <w:p w:rsidR="00640CBE" w:rsidRDefault="0065050F">
      <w:pPr>
        <w:rPr>
          <w:szCs w:val="21"/>
        </w:rPr>
      </w:pPr>
      <w:r>
        <w:rPr>
          <w:rFonts w:hint="eastAsia"/>
          <w:szCs w:val="21"/>
        </w:rPr>
        <w:t>考试内容：</w:t>
      </w:r>
    </w:p>
    <w:p w:rsidR="00640CBE" w:rsidRDefault="0065050F">
      <w:pPr>
        <w:ind w:firstLineChars="400" w:firstLine="840"/>
      </w:pPr>
      <w:r>
        <w:rPr>
          <w:rFonts w:hint="eastAsia"/>
        </w:rPr>
        <w:t>第一节</w:t>
      </w:r>
      <w:r>
        <w:rPr>
          <w:rFonts w:hint="eastAsia"/>
        </w:rPr>
        <w:t xml:space="preserve">  </w:t>
      </w:r>
      <w:r>
        <w:rPr>
          <w:rFonts w:hint="eastAsia"/>
        </w:rPr>
        <w:t>总体与样本</w:t>
      </w:r>
      <w:r>
        <w:rPr>
          <w:rFonts w:hint="eastAsia"/>
        </w:rPr>
        <w:t xml:space="preserve">   </w:t>
      </w:r>
    </w:p>
    <w:p w:rsidR="00640CBE" w:rsidRDefault="0065050F">
      <w:pPr>
        <w:ind w:left="420" w:firstLineChars="400" w:firstLine="840"/>
      </w:pPr>
      <w:r>
        <w:rPr>
          <w:rFonts w:hint="eastAsia"/>
        </w:rPr>
        <w:t>总体，样本，分组样本，简单随机样本</w:t>
      </w:r>
      <w:r>
        <w:rPr>
          <w:rFonts w:hint="eastAsia"/>
        </w:rPr>
        <w:t xml:space="preserve"> </w:t>
      </w:r>
    </w:p>
    <w:p w:rsidR="00640CBE" w:rsidRDefault="0065050F">
      <w:pPr>
        <w:ind w:firstLineChars="400" w:firstLine="840"/>
      </w:pPr>
      <w:r>
        <w:rPr>
          <w:rFonts w:hint="eastAsia"/>
        </w:rPr>
        <w:t>第二节</w:t>
      </w:r>
      <w:r>
        <w:rPr>
          <w:rFonts w:hint="eastAsia"/>
        </w:rPr>
        <w:t xml:space="preserve">  </w:t>
      </w:r>
      <w:r>
        <w:rPr>
          <w:rFonts w:hint="eastAsia"/>
        </w:rPr>
        <w:t>样本数据的整理</w:t>
      </w:r>
      <w:r>
        <w:rPr>
          <w:rFonts w:hint="eastAsia"/>
        </w:rPr>
        <w:t xml:space="preserve">  </w:t>
      </w:r>
    </w:p>
    <w:p w:rsidR="00640CBE" w:rsidRDefault="0065050F">
      <w:pPr>
        <w:ind w:left="420" w:firstLineChars="400" w:firstLine="840"/>
      </w:pPr>
      <w:r>
        <w:rPr>
          <w:rFonts w:hint="eastAsia"/>
        </w:rPr>
        <w:t>经验分布函数，频数频率分布表，直方图，茎叶图</w:t>
      </w:r>
    </w:p>
    <w:p w:rsidR="00640CBE" w:rsidRDefault="0065050F">
      <w:pPr>
        <w:ind w:firstLineChars="400" w:firstLine="840"/>
      </w:pPr>
      <w:r>
        <w:rPr>
          <w:rFonts w:hint="eastAsia"/>
        </w:rPr>
        <w:t>第三节</w:t>
      </w:r>
      <w:r>
        <w:rPr>
          <w:rFonts w:hint="eastAsia"/>
        </w:rPr>
        <w:t xml:space="preserve">  </w:t>
      </w:r>
      <w:r>
        <w:rPr>
          <w:rFonts w:hint="eastAsia"/>
        </w:rPr>
        <w:t>常见统计量及其分布</w:t>
      </w:r>
      <w:r>
        <w:rPr>
          <w:rFonts w:hint="eastAsia"/>
        </w:rPr>
        <w:t xml:space="preserve">  </w:t>
      </w:r>
    </w:p>
    <w:p w:rsidR="00640CBE" w:rsidRDefault="0065050F">
      <w:pPr>
        <w:ind w:leftChars="200" w:left="420" w:firstLineChars="400" w:firstLine="840"/>
      </w:pPr>
      <w:r>
        <w:rPr>
          <w:rFonts w:hint="eastAsia"/>
        </w:rPr>
        <w:t>统计量，样本均值，样本方差，样本矩及其函数，次序统计量及其分布，样本分位数及其渐近分布</w:t>
      </w:r>
    </w:p>
    <w:p w:rsidR="00640CBE" w:rsidRDefault="0065050F">
      <w:pPr>
        <w:ind w:firstLineChars="400" w:firstLine="840"/>
      </w:pPr>
      <w:r>
        <w:rPr>
          <w:rFonts w:hint="eastAsia"/>
        </w:rPr>
        <w:t>第四节</w:t>
      </w:r>
      <w:r>
        <w:rPr>
          <w:rFonts w:hint="eastAsia"/>
        </w:rPr>
        <w:t xml:space="preserve">  </w:t>
      </w:r>
      <w:r>
        <w:rPr>
          <w:rFonts w:hint="eastAsia"/>
        </w:rPr>
        <w:t>三大抽样分布</w:t>
      </w:r>
    </w:p>
    <w:p w:rsidR="00640CBE" w:rsidRDefault="0065050F">
      <w:pPr>
        <w:ind w:left="420" w:firstLineChars="400" w:firstLine="840"/>
      </w:pPr>
      <w:proofErr w:type="gramStart"/>
      <w:r>
        <w:rPr>
          <w:rFonts w:hint="eastAsia"/>
        </w:rPr>
        <w:t>卡方分布</w:t>
      </w:r>
      <w:proofErr w:type="gramEnd"/>
      <w:r>
        <w:rPr>
          <w:rFonts w:hint="eastAsia"/>
        </w:rPr>
        <w:t>，</w:t>
      </w:r>
      <w:r>
        <w:rPr>
          <w:rFonts w:hint="eastAsia"/>
        </w:rPr>
        <w:t>t-</w:t>
      </w:r>
      <w:r>
        <w:rPr>
          <w:rFonts w:hint="eastAsia"/>
        </w:rPr>
        <w:t>分布，</w:t>
      </w:r>
      <w:r>
        <w:rPr>
          <w:rFonts w:hint="eastAsia"/>
        </w:rPr>
        <w:t>F-</w:t>
      </w:r>
      <w:r>
        <w:rPr>
          <w:rFonts w:hint="eastAsia"/>
        </w:rPr>
        <w:t>分布</w:t>
      </w:r>
    </w:p>
    <w:p w:rsidR="00640CBE" w:rsidRDefault="0065050F">
      <w:pPr>
        <w:ind w:firstLineChars="400" w:firstLine="840"/>
      </w:pPr>
      <w:r>
        <w:rPr>
          <w:rFonts w:hint="eastAsia"/>
        </w:rPr>
        <w:t>第五节</w:t>
      </w:r>
      <w:r>
        <w:rPr>
          <w:rFonts w:hint="eastAsia"/>
        </w:rPr>
        <w:t xml:space="preserve">  </w:t>
      </w:r>
      <w:r>
        <w:rPr>
          <w:rFonts w:hint="eastAsia"/>
        </w:rPr>
        <w:t>充分统计量</w:t>
      </w:r>
    </w:p>
    <w:p w:rsidR="00640CBE" w:rsidRDefault="0065050F">
      <w:pPr>
        <w:ind w:firstLineChars="600" w:firstLine="1260"/>
      </w:pPr>
      <w:r>
        <w:rPr>
          <w:rFonts w:hint="eastAsia"/>
        </w:rPr>
        <w:t>充分统计量，因子分解定理，常见分布的充分统计量</w:t>
      </w:r>
    </w:p>
    <w:p w:rsidR="00640CBE" w:rsidRDefault="0065050F">
      <w:r>
        <w:rPr>
          <w:rFonts w:hint="eastAsia"/>
        </w:rPr>
        <w:t>考核要求：</w:t>
      </w:r>
    </w:p>
    <w:p w:rsidR="00640CBE" w:rsidRDefault="0065050F">
      <w:pPr>
        <w:ind w:firstLineChars="200" w:firstLine="420"/>
      </w:pPr>
      <w:r>
        <w:rPr>
          <w:rFonts w:hint="eastAsia"/>
        </w:rPr>
        <w:t>理解总体与样本的基本概念，理解样本数据整理的直方图、茎叶图，理解三大抽样分布的基本性质，掌握经验函数、常见统计量及其分布，掌握次序统计量及其分布，理解样本分位数及其渐近分布，用因子分解定理能讨论统计量的性质。</w:t>
      </w:r>
    </w:p>
    <w:p w:rsidR="00640CBE" w:rsidRDefault="00640CBE">
      <w:pPr>
        <w:ind w:firstLineChars="200" w:firstLine="420"/>
      </w:pPr>
    </w:p>
    <w:p w:rsidR="00640CBE" w:rsidRDefault="0065050F">
      <w:pPr>
        <w:ind w:firstLineChars="200" w:firstLine="420"/>
      </w:pPr>
      <w:r>
        <w:rPr>
          <w:rFonts w:hint="eastAsia"/>
        </w:rPr>
        <w:t>第二章</w:t>
      </w:r>
      <w:r>
        <w:rPr>
          <w:rFonts w:hint="eastAsia"/>
        </w:rPr>
        <w:t xml:space="preserve">  </w:t>
      </w:r>
      <w:r>
        <w:rPr>
          <w:rFonts w:hint="eastAsia"/>
        </w:rPr>
        <w:t>参数估计</w:t>
      </w:r>
    </w:p>
    <w:p w:rsidR="00640CBE" w:rsidRDefault="0065050F">
      <w:r>
        <w:rPr>
          <w:rFonts w:hint="eastAsia"/>
        </w:rPr>
        <w:t>考试内容：</w:t>
      </w:r>
    </w:p>
    <w:p w:rsidR="00640CBE" w:rsidRDefault="0065050F">
      <w:pPr>
        <w:ind w:firstLine="420"/>
      </w:pPr>
      <w:r>
        <w:rPr>
          <w:rFonts w:hint="eastAsia"/>
        </w:rPr>
        <w:t>第一节</w:t>
      </w:r>
      <w:r>
        <w:rPr>
          <w:rFonts w:hint="eastAsia"/>
        </w:rPr>
        <w:t xml:space="preserve">  </w:t>
      </w:r>
      <w:r>
        <w:rPr>
          <w:rFonts w:hint="eastAsia"/>
        </w:rPr>
        <w:t>点估计的概念</w:t>
      </w:r>
      <w:r>
        <w:rPr>
          <w:rFonts w:hint="eastAsia"/>
        </w:rPr>
        <w:t xml:space="preserve"> </w:t>
      </w:r>
    </w:p>
    <w:p w:rsidR="00640CBE" w:rsidRDefault="0065050F">
      <w:pPr>
        <w:ind w:firstLine="420"/>
      </w:pPr>
      <w:r>
        <w:rPr>
          <w:rFonts w:hint="eastAsia"/>
        </w:rPr>
        <w:t xml:space="preserve">    </w:t>
      </w:r>
      <w:r>
        <w:rPr>
          <w:rFonts w:hint="eastAsia"/>
        </w:rPr>
        <w:t>参数，点估计，无偏性，有效性，相合性</w:t>
      </w:r>
    </w:p>
    <w:p w:rsidR="00640CBE" w:rsidRDefault="0065050F">
      <w:pPr>
        <w:ind w:firstLine="420"/>
      </w:pPr>
      <w:r>
        <w:rPr>
          <w:rFonts w:hint="eastAsia"/>
        </w:rPr>
        <w:t>第二节</w:t>
      </w:r>
      <w:r>
        <w:rPr>
          <w:rFonts w:hint="eastAsia"/>
        </w:rPr>
        <w:t xml:space="preserve">  </w:t>
      </w:r>
      <w:proofErr w:type="gramStart"/>
      <w:r>
        <w:rPr>
          <w:rFonts w:hint="eastAsia"/>
        </w:rPr>
        <w:t>矩</w:t>
      </w:r>
      <w:proofErr w:type="gramEnd"/>
      <w:r>
        <w:rPr>
          <w:rFonts w:hint="eastAsia"/>
        </w:rPr>
        <w:t>估计</w:t>
      </w:r>
    </w:p>
    <w:p w:rsidR="00640CBE" w:rsidRDefault="0065050F">
      <w:pPr>
        <w:ind w:firstLine="420"/>
      </w:pPr>
      <w:r>
        <w:rPr>
          <w:rFonts w:hint="eastAsia"/>
        </w:rPr>
        <w:t xml:space="preserve">    </w:t>
      </w:r>
      <w:proofErr w:type="gramStart"/>
      <w:r>
        <w:rPr>
          <w:rFonts w:hint="eastAsia"/>
        </w:rPr>
        <w:t>矩法和矩估计量</w:t>
      </w:r>
      <w:proofErr w:type="gramEnd"/>
      <w:r>
        <w:rPr>
          <w:rFonts w:hint="eastAsia"/>
        </w:rPr>
        <w:t>，</w:t>
      </w:r>
      <w:proofErr w:type="gramStart"/>
      <w:r>
        <w:rPr>
          <w:rFonts w:hint="eastAsia"/>
        </w:rPr>
        <w:t>矩估计</w:t>
      </w:r>
      <w:proofErr w:type="gramEnd"/>
      <w:r>
        <w:rPr>
          <w:rFonts w:hint="eastAsia"/>
        </w:rPr>
        <w:t>的无偏性和相合性，</w:t>
      </w:r>
    </w:p>
    <w:p w:rsidR="00640CBE" w:rsidRDefault="0065050F">
      <w:pPr>
        <w:ind w:firstLine="420"/>
      </w:pPr>
      <w:r>
        <w:rPr>
          <w:rFonts w:hint="eastAsia"/>
        </w:rPr>
        <w:t>第三节</w:t>
      </w:r>
      <w:r>
        <w:rPr>
          <w:rFonts w:hint="eastAsia"/>
        </w:rPr>
        <w:t xml:space="preserve">  </w:t>
      </w:r>
      <w:r>
        <w:rPr>
          <w:rFonts w:hint="eastAsia"/>
        </w:rPr>
        <w:t>极大似然估计</w:t>
      </w:r>
    </w:p>
    <w:p w:rsidR="00640CBE" w:rsidRDefault="0065050F">
      <w:pPr>
        <w:ind w:firstLine="420"/>
      </w:pPr>
      <w:r>
        <w:rPr>
          <w:rFonts w:hint="eastAsia"/>
        </w:rPr>
        <w:t xml:space="preserve">    </w:t>
      </w:r>
      <w:r>
        <w:rPr>
          <w:rFonts w:hint="eastAsia"/>
        </w:rPr>
        <w:t>极大似然估计，估计量的性质</w:t>
      </w:r>
    </w:p>
    <w:p w:rsidR="00640CBE" w:rsidRDefault="0065050F">
      <w:pPr>
        <w:ind w:firstLine="420"/>
      </w:pPr>
      <w:r>
        <w:rPr>
          <w:rFonts w:hint="eastAsia"/>
        </w:rPr>
        <w:t>第四节</w:t>
      </w:r>
      <w:r>
        <w:rPr>
          <w:rFonts w:hint="eastAsia"/>
        </w:rPr>
        <w:t xml:space="preserve">  </w:t>
      </w:r>
      <w:r>
        <w:rPr>
          <w:rFonts w:hint="eastAsia"/>
        </w:rPr>
        <w:t>最小方差无偏估计</w:t>
      </w:r>
    </w:p>
    <w:p w:rsidR="00640CBE" w:rsidRDefault="0065050F">
      <w:pPr>
        <w:ind w:firstLine="420"/>
      </w:pPr>
      <w:r>
        <w:rPr>
          <w:rFonts w:hint="eastAsia"/>
        </w:rPr>
        <w:t xml:space="preserve">    </w:t>
      </w:r>
      <w:r>
        <w:rPr>
          <w:rFonts w:hint="eastAsia"/>
        </w:rPr>
        <w:t>均方误差，最小方差无偏估计，</w:t>
      </w:r>
      <w:r>
        <w:rPr>
          <w:rFonts w:hint="eastAsia"/>
        </w:rPr>
        <w:t>Fisher</w:t>
      </w:r>
      <w:r>
        <w:rPr>
          <w:rFonts w:hint="eastAsia"/>
        </w:rPr>
        <w:t>信息量</w:t>
      </w:r>
    </w:p>
    <w:p w:rsidR="00640CBE" w:rsidRDefault="0065050F">
      <w:pPr>
        <w:numPr>
          <w:ilvl w:val="0"/>
          <w:numId w:val="6"/>
        </w:numPr>
      </w:pPr>
      <w:r>
        <w:rPr>
          <w:rFonts w:hint="eastAsia"/>
        </w:rPr>
        <w:t>区间估计</w:t>
      </w:r>
    </w:p>
    <w:p w:rsidR="00640CBE" w:rsidRDefault="0065050F">
      <w:pPr>
        <w:ind w:left="420" w:firstLine="420"/>
      </w:pPr>
      <w:r>
        <w:rPr>
          <w:rFonts w:hint="eastAsia"/>
        </w:rPr>
        <w:t>置信区间，枢轴量法，常用的置信区间</w:t>
      </w:r>
    </w:p>
    <w:p w:rsidR="00640CBE" w:rsidRDefault="0065050F">
      <w:r>
        <w:rPr>
          <w:rFonts w:hint="eastAsia"/>
        </w:rPr>
        <w:t>考核要求：</w:t>
      </w:r>
    </w:p>
    <w:p w:rsidR="00640CBE" w:rsidRDefault="0065050F">
      <w:pPr>
        <w:ind w:left="360"/>
      </w:pPr>
      <w:r>
        <w:rPr>
          <w:rFonts w:hint="eastAsia"/>
        </w:rPr>
        <w:t>理解参数的估计量、置信区间及其评价标准，掌握参数的矩估计、极大似然估计的方法，</w:t>
      </w:r>
      <w:r>
        <w:rPr>
          <w:rFonts w:hint="eastAsia"/>
        </w:rPr>
        <w:t xml:space="preserve"> </w:t>
      </w:r>
    </w:p>
    <w:p w:rsidR="00640CBE" w:rsidRDefault="0065050F">
      <w:r>
        <w:rPr>
          <w:rFonts w:hint="eastAsia"/>
        </w:rPr>
        <w:t>并能讨论估计量的性质，掌握用枢轴量法求常用的置信区间。</w:t>
      </w:r>
    </w:p>
    <w:p w:rsidR="00640CBE" w:rsidRDefault="0065050F">
      <w:r>
        <w:rPr>
          <w:rFonts w:hint="eastAsia"/>
        </w:rPr>
        <w:t xml:space="preserve">   </w:t>
      </w:r>
    </w:p>
    <w:p w:rsidR="00640CBE" w:rsidRDefault="0065050F">
      <w:pPr>
        <w:ind w:firstLineChars="200" w:firstLine="420"/>
      </w:pPr>
      <w:r>
        <w:rPr>
          <w:rFonts w:hint="eastAsia"/>
        </w:rPr>
        <w:lastRenderedPageBreak/>
        <w:t>第三章</w:t>
      </w:r>
      <w:r>
        <w:rPr>
          <w:rFonts w:hint="eastAsia"/>
        </w:rPr>
        <w:t xml:space="preserve">  </w:t>
      </w:r>
      <w:r>
        <w:rPr>
          <w:rFonts w:hint="eastAsia"/>
        </w:rPr>
        <w:t>假设检验</w:t>
      </w:r>
    </w:p>
    <w:p w:rsidR="00640CBE" w:rsidRDefault="0065050F">
      <w:r>
        <w:rPr>
          <w:rFonts w:hint="eastAsia"/>
        </w:rPr>
        <w:t>考试内容：</w:t>
      </w:r>
    </w:p>
    <w:p w:rsidR="00640CBE" w:rsidRDefault="0065050F">
      <w:r>
        <w:rPr>
          <w:rFonts w:hint="eastAsia"/>
        </w:rPr>
        <w:t xml:space="preserve">    </w:t>
      </w:r>
      <w:r>
        <w:rPr>
          <w:rFonts w:hint="eastAsia"/>
        </w:rPr>
        <w:t>第一节</w:t>
      </w:r>
      <w:r>
        <w:rPr>
          <w:rFonts w:hint="eastAsia"/>
        </w:rPr>
        <w:t xml:space="preserve">  </w:t>
      </w:r>
      <w:r>
        <w:rPr>
          <w:rFonts w:hint="eastAsia"/>
        </w:rPr>
        <w:t>假设检验的基本思想与概念</w:t>
      </w:r>
      <w:r>
        <w:rPr>
          <w:rFonts w:hint="eastAsia"/>
        </w:rPr>
        <w:t xml:space="preserve">  </w:t>
      </w:r>
    </w:p>
    <w:p w:rsidR="00640CBE" w:rsidRDefault="0065050F">
      <w:r>
        <w:rPr>
          <w:rFonts w:hint="eastAsia"/>
        </w:rPr>
        <w:t xml:space="preserve">        </w:t>
      </w:r>
      <w:r>
        <w:rPr>
          <w:rFonts w:hint="eastAsia"/>
        </w:rPr>
        <w:t>假设检验的思想与基本步骤，势函数，显著性检验</w:t>
      </w:r>
    </w:p>
    <w:p w:rsidR="00640CBE" w:rsidRDefault="0065050F">
      <w:pPr>
        <w:ind w:firstLine="420"/>
      </w:pPr>
      <w:r>
        <w:rPr>
          <w:rFonts w:hint="eastAsia"/>
        </w:rPr>
        <w:t>第二节</w:t>
      </w:r>
      <w:r>
        <w:rPr>
          <w:rFonts w:hint="eastAsia"/>
        </w:rPr>
        <w:t xml:space="preserve">  </w:t>
      </w:r>
      <w:r>
        <w:rPr>
          <w:rFonts w:hint="eastAsia"/>
        </w:rPr>
        <w:t>正</w:t>
      </w:r>
      <w:proofErr w:type="gramStart"/>
      <w:r>
        <w:rPr>
          <w:rFonts w:hint="eastAsia"/>
        </w:rPr>
        <w:t>态总体</w:t>
      </w:r>
      <w:proofErr w:type="gramEnd"/>
      <w:r>
        <w:rPr>
          <w:rFonts w:hint="eastAsia"/>
        </w:rPr>
        <w:t>参数假设检验</w:t>
      </w:r>
    </w:p>
    <w:p w:rsidR="00640CBE" w:rsidRDefault="0065050F">
      <w:pPr>
        <w:ind w:leftChars="100" w:left="420" w:hangingChars="100" w:hanging="210"/>
      </w:pPr>
      <w:r>
        <w:rPr>
          <w:rFonts w:hint="eastAsia"/>
        </w:rPr>
        <w:t xml:space="preserve">      </w:t>
      </w:r>
      <w:proofErr w:type="gramStart"/>
      <w:r>
        <w:rPr>
          <w:rFonts w:hint="eastAsia"/>
        </w:rPr>
        <w:t>单个正</w:t>
      </w:r>
      <w:proofErr w:type="gramEnd"/>
      <w:r>
        <w:rPr>
          <w:rFonts w:hint="eastAsia"/>
        </w:rPr>
        <w:t>态总体均值的假设检验，</w:t>
      </w:r>
      <w:proofErr w:type="gramStart"/>
      <w:r>
        <w:rPr>
          <w:rFonts w:hint="eastAsia"/>
        </w:rPr>
        <w:t>单个正</w:t>
      </w:r>
      <w:proofErr w:type="gramEnd"/>
      <w:r>
        <w:rPr>
          <w:rFonts w:hint="eastAsia"/>
        </w:rPr>
        <w:t>态总体方差的假设检验，两个个正</w:t>
      </w:r>
      <w:proofErr w:type="gramStart"/>
      <w:r>
        <w:rPr>
          <w:rFonts w:hint="eastAsia"/>
        </w:rPr>
        <w:t>态</w:t>
      </w:r>
      <w:r>
        <w:rPr>
          <w:rFonts w:hint="eastAsia"/>
        </w:rPr>
        <w:t>总体</w:t>
      </w:r>
      <w:proofErr w:type="gramEnd"/>
      <w:r>
        <w:rPr>
          <w:rFonts w:hint="eastAsia"/>
        </w:rPr>
        <w:t>参数的假设检验</w:t>
      </w:r>
    </w:p>
    <w:p w:rsidR="00640CBE" w:rsidRDefault="0065050F">
      <w:r>
        <w:rPr>
          <w:rFonts w:hint="eastAsia"/>
        </w:rPr>
        <w:t xml:space="preserve">   </w:t>
      </w:r>
      <w:r>
        <w:rPr>
          <w:rFonts w:hint="eastAsia"/>
        </w:rPr>
        <w:t>第三节</w:t>
      </w:r>
      <w:r>
        <w:rPr>
          <w:rFonts w:hint="eastAsia"/>
        </w:rPr>
        <w:t xml:space="preserve">  </w:t>
      </w:r>
      <w:r>
        <w:rPr>
          <w:rFonts w:hint="eastAsia"/>
        </w:rPr>
        <w:t>其他分布参数的假设检验</w:t>
      </w:r>
      <w:r>
        <w:rPr>
          <w:rFonts w:hint="eastAsia"/>
        </w:rPr>
        <w:t xml:space="preserve"> </w:t>
      </w:r>
    </w:p>
    <w:p w:rsidR="00640CBE" w:rsidRDefault="0065050F">
      <w:r>
        <w:rPr>
          <w:rFonts w:hint="eastAsia"/>
        </w:rPr>
        <w:t xml:space="preserve">       </w:t>
      </w:r>
      <w:r>
        <w:rPr>
          <w:rFonts w:hint="eastAsia"/>
        </w:rPr>
        <w:t>指数分布均值的假设检验等</w:t>
      </w:r>
    </w:p>
    <w:p w:rsidR="00640CBE" w:rsidRDefault="0065050F">
      <w:r>
        <w:rPr>
          <w:rFonts w:hint="eastAsia"/>
        </w:rPr>
        <w:t xml:space="preserve">   </w:t>
      </w:r>
      <w:r>
        <w:rPr>
          <w:rFonts w:hint="eastAsia"/>
        </w:rPr>
        <w:t>第四节</w:t>
      </w:r>
      <w:r>
        <w:rPr>
          <w:rFonts w:hint="eastAsia"/>
        </w:rPr>
        <w:t xml:space="preserve">  </w:t>
      </w:r>
      <w:r>
        <w:rPr>
          <w:rFonts w:hint="eastAsia"/>
        </w:rPr>
        <w:t>似然比检验与分布拟合检验</w:t>
      </w:r>
    </w:p>
    <w:p w:rsidR="00640CBE" w:rsidRDefault="0065050F">
      <w:r>
        <w:rPr>
          <w:rFonts w:hint="eastAsia"/>
        </w:rPr>
        <w:t xml:space="preserve">       </w:t>
      </w:r>
      <w:r>
        <w:rPr>
          <w:rFonts w:hint="eastAsia"/>
        </w:rPr>
        <w:t>似然比检验，分布拟合检验</w:t>
      </w:r>
    </w:p>
    <w:p w:rsidR="00640CBE" w:rsidRDefault="0065050F">
      <w:r>
        <w:rPr>
          <w:rFonts w:hint="eastAsia"/>
        </w:rPr>
        <w:t xml:space="preserve">   </w:t>
      </w:r>
      <w:r>
        <w:rPr>
          <w:rFonts w:hint="eastAsia"/>
        </w:rPr>
        <w:t>第五节</w:t>
      </w:r>
      <w:r>
        <w:rPr>
          <w:rFonts w:hint="eastAsia"/>
        </w:rPr>
        <w:t xml:space="preserve">  </w:t>
      </w:r>
      <w:r>
        <w:rPr>
          <w:rFonts w:hint="eastAsia"/>
        </w:rPr>
        <w:t>正态性检验</w:t>
      </w:r>
    </w:p>
    <w:p w:rsidR="00640CBE" w:rsidRDefault="0065050F">
      <w:r>
        <w:rPr>
          <w:rFonts w:hint="eastAsia"/>
        </w:rPr>
        <w:t xml:space="preserve">       </w:t>
      </w:r>
      <w:r>
        <w:rPr>
          <w:rFonts w:hint="eastAsia"/>
        </w:rPr>
        <w:t>概率纸检验，夏皮罗</w:t>
      </w:r>
      <w:r>
        <w:rPr>
          <w:rFonts w:hint="eastAsia"/>
        </w:rPr>
        <w:t>-</w:t>
      </w:r>
      <w:r>
        <w:rPr>
          <w:rFonts w:hint="eastAsia"/>
        </w:rPr>
        <w:t>维克尔（</w:t>
      </w:r>
      <w:r>
        <w:rPr>
          <w:rFonts w:hint="eastAsia"/>
        </w:rPr>
        <w:t>Shapiro-Wilk</w:t>
      </w:r>
      <w:r>
        <w:rPr>
          <w:rFonts w:hint="eastAsia"/>
        </w:rPr>
        <w:t>）检验</w:t>
      </w:r>
    </w:p>
    <w:p w:rsidR="00640CBE" w:rsidRDefault="0065050F">
      <w:pPr>
        <w:ind w:firstLine="420"/>
      </w:pPr>
      <w:r>
        <w:rPr>
          <w:rFonts w:hint="eastAsia"/>
        </w:rPr>
        <w:t>第六节</w:t>
      </w:r>
      <w:r>
        <w:rPr>
          <w:rFonts w:hint="eastAsia"/>
        </w:rPr>
        <w:t xml:space="preserve">  </w:t>
      </w:r>
      <w:r>
        <w:rPr>
          <w:rFonts w:hint="eastAsia"/>
        </w:rPr>
        <w:t>非参数检验</w:t>
      </w:r>
    </w:p>
    <w:p w:rsidR="00640CBE" w:rsidRDefault="0065050F">
      <w:pPr>
        <w:ind w:firstLineChars="400" w:firstLine="840"/>
      </w:pPr>
      <w:r>
        <w:rPr>
          <w:rFonts w:hint="eastAsia"/>
        </w:rPr>
        <w:t>符号检验，秩和检验</w:t>
      </w:r>
    </w:p>
    <w:p w:rsidR="00640CBE" w:rsidRDefault="0065050F">
      <w:r>
        <w:rPr>
          <w:rFonts w:hint="eastAsia"/>
        </w:rPr>
        <w:t xml:space="preserve">    </w:t>
      </w:r>
      <w:r>
        <w:rPr>
          <w:rFonts w:hint="eastAsia"/>
        </w:rPr>
        <w:t>考核要求：</w:t>
      </w:r>
    </w:p>
    <w:p w:rsidR="00640CBE" w:rsidRDefault="0065050F">
      <w:pPr>
        <w:ind w:left="420" w:hangingChars="200" w:hanging="420"/>
      </w:pPr>
      <w:r>
        <w:rPr>
          <w:rFonts w:hint="eastAsia"/>
        </w:rPr>
        <w:t xml:space="preserve">        </w:t>
      </w:r>
      <w:r>
        <w:rPr>
          <w:rFonts w:hint="eastAsia"/>
        </w:rPr>
        <w:t>理解参数的显著性假设检验思想，</w:t>
      </w:r>
      <w:proofErr w:type="gramStart"/>
      <w:r>
        <w:rPr>
          <w:rFonts w:hint="eastAsia"/>
        </w:rPr>
        <w:t>理解非正态总体</w:t>
      </w:r>
      <w:proofErr w:type="gramEnd"/>
      <w:r>
        <w:rPr>
          <w:rFonts w:hint="eastAsia"/>
        </w:rPr>
        <w:t>参数的假设检验，理解似然比检验与分布拟合检验及正态性检验，掌握显著性水平、第一二类错误的概率、势函数、检验的拒绝域、检验的原假设、备择假设等基本概念，理解掌握正</w:t>
      </w:r>
      <w:proofErr w:type="gramStart"/>
      <w:r>
        <w:rPr>
          <w:rFonts w:hint="eastAsia"/>
        </w:rPr>
        <w:t>态总体</w:t>
      </w:r>
      <w:proofErr w:type="gramEnd"/>
      <w:r>
        <w:rPr>
          <w:rFonts w:hint="eastAsia"/>
        </w:rPr>
        <w:t>的期望和方差的显著性检验方法。</w:t>
      </w:r>
    </w:p>
    <w:p w:rsidR="00640CBE" w:rsidRDefault="00640CBE">
      <w:pPr>
        <w:ind w:left="420" w:hangingChars="200" w:hanging="420"/>
      </w:pPr>
    </w:p>
    <w:p w:rsidR="00640CBE" w:rsidRDefault="0065050F">
      <w:pPr>
        <w:ind w:firstLineChars="200" w:firstLine="420"/>
      </w:pPr>
      <w:r>
        <w:rPr>
          <w:rFonts w:hint="eastAsia"/>
        </w:rPr>
        <w:t>第四章</w:t>
      </w:r>
      <w:r>
        <w:rPr>
          <w:rFonts w:hint="eastAsia"/>
        </w:rPr>
        <w:t xml:space="preserve">  </w:t>
      </w:r>
      <w:r>
        <w:rPr>
          <w:rFonts w:hint="eastAsia"/>
        </w:rPr>
        <w:t>方差分析与回归分析</w:t>
      </w:r>
    </w:p>
    <w:p w:rsidR="00640CBE" w:rsidRDefault="0065050F">
      <w:r>
        <w:rPr>
          <w:rFonts w:hint="eastAsia"/>
        </w:rPr>
        <w:t>考试内容：</w:t>
      </w:r>
    </w:p>
    <w:p w:rsidR="00640CBE" w:rsidRDefault="0065050F">
      <w:r>
        <w:rPr>
          <w:rFonts w:hint="eastAsia"/>
        </w:rPr>
        <w:t xml:space="preserve">    </w:t>
      </w:r>
      <w:r>
        <w:rPr>
          <w:rFonts w:hint="eastAsia"/>
        </w:rPr>
        <w:t>第一节</w:t>
      </w:r>
      <w:r>
        <w:rPr>
          <w:rFonts w:hint="eastAsia"/>
        </w:rPr>
        <w:tab/>
      </w:r>
      <w:r>
        <w:rPr>
          <w:rFonts w:hint="eastAsia"/>
        </w:rPr>
        <w:t>方差分析</w:t>
      </w:r>
      <w:r>
        <w:rPr>
          <w:rFonts w:hint="eastAsia"/>
        </w:rPr>
        <w:t xml:space="preserve">  </w:t>
      </w:r>
    </w:p>
    <w:p w:rsidR="00640CBE" w:rsidRDefault="0065050F">
      <w:pPr>
        <w:ind w:firstLineChars="400" w:firstLine="840"/>
      </w:pPr>
      <w:r>
        <w:rPr>
          <w:rFonts w:hint="eastAsia"/>
        </w:rPr>
        <w:t>单因子方差分析，数据结构及其参数估计</w:t>
      </w:r>
      <w:r>
        <w:rPr>
          <w:rFonts w:hint="eastAsia"/>
        </w:rPr>
        <w:t xml:space="preserve"> </w:t>
      </w:r>
    </w:p>
    <w:p w:rsidR="00640CBE" w:rsidRDefault="0065050F">
      <w:pPr>
        <w:ind w:firstLineChars="200" w:firstLine="420"/>
      </w:pPr>
      <w:r>
        <w:rPr>
          <w:rFonts w:hint="eastAsia"/>
        </w:rPr>
        <w:t>第二节</w:t>
      </w:r>
      <w:r>
        <w:rPr>
          <w:rFonts w:hint="eastAsia"/>
        </w:rPr>
        <w:tab/>
      </w:r>
      <w:r>
        <w:rPr>
          <w:rFonts w:hint="eastAsia"/>
        </w:rPr>
        <w:t>一元线性回归</w:t>
      </w:r>
    </w:p>
    <w:p w:rsidR="00640CBE" w:rsidRDefault="0065050F">
      <w:pPr>
        <w:ind w:firstLineChars="200" w:firstLine="420"/>
      </w:pPr>
      <w:r>
        <w:rPr>
          <w:rFonts w:hint="eastAsia"/>
        </w:rPr>
        <w:t xml:space="preserve">    </w:t>
      </w:r>
      <w:r>
        <w:rPr>
          <w:rFonts w:hint="eastAsia"/>
        </w:rPr>
        <w:t>回归方程的参数估计，显著性检验，相关系数及其检验，估计与预测</w:t>
      </w:r>
    </w:p>
    <w:p w:rsidR="00640CBE" w:rsidRDefault="0065050F">
      <w:pPr>
        <w:ind w:firstLineChars="200" w:firstLine="420"/>
      </w:pPr>
      <w:r>
        <w:rPr>
          <w:rFonts w:hint="eastAsia"/>
        </w:rPr>
        <w:t>第三节</w:t>
      </w:r>
      <w:r>
        <w:rPr>
          <w:rFonts w:hint="eastAsia"/>
        </w:rPr>
        <w:tab/>
      </w:r>
      <w:r>
        <w:rPr>
          <w:rFonts w:hint="eastAsia"/>
        </w:rPr>
        <w:t>一元非线性回归</w:t>
      </w:r>
    </w:p>
    <w:p w:rsidR="00640CBE" w:rsidRDefault="0065050F">
      <w:pPr>
        <w:ind w:firstLineChars="200" w:firstLine="420"/>
      </w:pPr>
      <w:r>
        <w:rPr>
          <w:rFonts w:hint="eastAsia"/>
        </w:rPr>
        <w:t xml:space="preserve">    </w:t>
      </w:r>
      <w:r>
        <w:rPr>
          <w:rFonts w:hint="eastAsia"/>
        </w:rPr>
        <w:t>双曲线函数，幂函</w:t>
      </w:r>
      <w:r>
        <w:rPr>
          <w:rFonts w:hint="eastAsia"/>
        </w:rPr>
        <w:t>数，指数函数，对数函数，</w:t>
      </w:r>
      <w:r>
        <w:rPr>
          <w:rFonts w:hint="eastAsia"/>
        </w:rPr>
        <w:t>S</w:t>
      </w:r>
      <w:r>
        <w:rPr>
          <w:rFonts w:hint="eastAsia"/>
        </w:rPr>
        <w:t>型曲线</w:t>
      </w:r>
    </w:p>
    <w:p w:rsidR="00640CBE" w:rsidRDefault="0065050F">
      <w:pPr>
        <w:ind w:firstLineChars="200" w:firstLine="420"/>
      </w:pPr>
      <w:r>
        <w:rPr>
          <w:rFonts w:hint="eastAsia"/>
        </w:rPr>
        <w:t>第六节</w:t>
      </w:r>
      <w:r>
        <w:rPr>
          <w:rFonts w:hint="eastAsia"/>
        </w:rPr>
        <w:t xml:space="preserve">  </w:t>
      </w:r>
      <w:r>
        <w:rPr>
          <w:rFonts w:hint="eastAsia"/>
        </w:rPr>
        <w:t>多元线性回归</w:t>
      </w:r>
      <w:r>
        <w:rPr>
          <w:rFonts w:hint="eastAsia"/>
        </w:rPr>
        <w:t xml:space="preserve">   </w:t>
      </w:r>
    </w:p>
    <w:p w:rsidR="00640CBE" w:rsidRDefault="0065050F">
      <w:r>
        <w:rPr>
          <w:rFonts w:hint="eastAsia"/>
        </w:rPr>
        <w:t>考核要求：</w:t>
      </w:r>
    </w:p>
    <w:p w:rsidR="00640CBE" w:rsidRDefault="0065050F">
      <w:r>
        <w:rPr>
          <w:rFonts w:hint="eastAsia"/>
        </w:rPr>
        <w:t xml:space="preserve">    </w:t>
      </w:r>
      <w:r>
        <w:rPr>
          <w:rFonts w:hint="eastAsia"/>
        </w:rPr>
        <w:t>理解单因子方差分析的思想方法，理解非线性回归的转化及多元线性回归方法的思想，掌握一元线性回归的参数估计及预测。</w:t>
      </w:r>
    </w:p>
    <w:p w:rsidR="00640CBE" w:rsidRDefault="00640CBE">
      <w:pPr>
        <w:rPr>
          <w:sz w:val="24"/>
        </w:rPr>
      </w:pPr>
    </w:p>
    <w:p w:rsidR="00640CBE" w:rsidRDefault="0065050F">
      <w:r>
        <w:rPr>
          <w:rFonts w:hint="eastAsia"/>
        </w:rPr>
        <w:t xml:space="preserve">                          </w:t>
      </w:r>
    </w:p>
    <w:p w:rsidR="00640CBE" w:rsidRDefault="00640CBE"/>
    <w:p w:rsidR="00640CBE" w:rsidRDefault="0065050F">
      <w:r>
        <w:rPr>
          <w:rFonts w:hint="eastAsia"/>
        </w:rPr>
        <w:t>参考书目：</w:t>
      </w:r>
    </w:p>
    <w:p w:rsidR="00640CBE" w:rsidRDefault="0065050F">
      <w:r>
        <w:rPr>
          <w:rFonts w:hint="eastAsia"/>
        </w:rPr>
        <w:t>1.</w:t>
      </w:r>
      <w:proofErr w:type="gramStart"/>
      <w:r>
        <w:rPr>
          <w:rFonts w:hint="eastAsia"/>
        </w:rPr>
        <w:t>茆诗松</w:t>
      </w:r>
      <w:proofErr w:type="gramEnd"/>
      <w:r>
        <w:rPr>
          <w:rFonts w:hint="eastAsia"/>
        </w:rPr>
        <w:t>,</w:t>
      </w:r>
      <w:r>
        <w:rPr>
          <w:rFonts w:hint="eastAsia"/>
        </w:rPr>
        <w:t>程依明</w:t>
      </w:r>
      <w:r>
        <w:rPr>
          <w:rFonts w:hint="eastAsia"/>
        </w:rPr>
        <w:t>,</w:t>
      </w:r>
      <w:proofErr w:type="gramStart"/>
      <w:r>
        <w:rPr>
          <w:rFonts w:hint="eastAsia"/>
        </w:rPr>
        <w:t>濮</w:t>
      </w:r>
      <w:proofErr w:type="gramEnd"/>
      <w:r>
        <w:rPr>
          <w:rFonts w:hint="eastAsia"/>
        </w:rPr>
        <w:t>晓龙</w:t>
      </w:r>
      <w:r>
        <w:rPr>
          <w:rFonts w:hint="eastAsia"/>
        </w:rPr>
        <w:t xml:space="preserve">. </w:t>
      </w:r>
      <w:r>
        <w:rPr>
          <w:rFonts w:hint="eastAsia"/>
        </w:rPr>
        <w:t>概率论与数理统计教程</w:t>
      </w:r>
      <w:r>
        <w:rPr>
          <w:rFonts w:hint="eastAsia"/>
        </w:rPr>
        <w:t xml:space="preserve">. </w:t>
      </w:r>
      <w:r>
        <w:rPr>
          <w:rFonts w:hint="eastAsia"/>
        </w:rPr>
        <w:t>北京：高等教育出版社</w:t>
      </w:r>
      <w:r>
        <w:rPr>
          <w:rFonts w:hint="eastAsia"/>
        </w:rPr>
        <w:t>, 2011</w:t>
      </w:r>
      <w:r>
        <w:rPr>
          <w:rFonts w:hint="eastAsia"/>
        </w:rPr>
        <w:t>年第</w:t>
      </w:r>
      <w:r>
        <w:rPr>
          <w:rFonts w:hint="eastAsia"/>
        </w:rPr>
        <w:t>2</w:t>
      </w:r>
      <w:r>
        <w:rPr>
          <w:rFonts w:hint="eastAsia"/>
        </w:rPr>
        <w:t>版</w:t>
      </w:r>
      <w:r>
        <w:rPr>
          <w:rFonts w:hint="eastAsia"/>
        </w:rPr>
        <w:t>.</w:t>
      </w:r>
    </w:p>
    <w:p w:rsidR="00640CBE" w:rsidRDefault="0065050F">
      <w:r>
        <w:rPr>
          <w:rFonts w:hint="eastAsia"/>
        </w:rPr>
        <w:t>2.</w:t>
      </w:r>
      <w:proofErr w:type="gramStart"/>
      <w:r>
        <w:rPr>
          <w:rFonts w:hint="eastAsia"/>
        </w:rPr>
        <w:t>韦</w:t>
      </w:r>
      <w:proofErr w:type="gramEnd"/>
      <w:r>
        <w:rPr>
          <w:rFonts w:hint="eastAsia"/>
        </w:rPr>
        <w:t>来生</w:t>
      </w:r>
      <w:r>
        <w:rPr>
          <w:rFonts w:hint="eastAsia"/>
        </w:rPr>
        <w:t xml:space="preserve">. </w:t>
      </w:r>
      <w:r>
        <w:rPr>
          <w:rFonts w:hint="eastAsia"/>
        </w:rPr>
        <w:t>数理统计</w:t>
      </w:r>
      <w:r>
        <w:rPr>
          <w:rFonts w:hint="eastAsia"/>
        </w:rPr>
        <w:t xml:space="preserve">. </w:t>
      </w:r>
      <w:r>
        <w:rPr>
          <w:rFonts w:hint="eastAsia"/>
        </w:rPr>
        <w:t>北京：科学出版社</w:t>
      </w:r>
      <w:r>
        <w:rPr>
          <w:rFonts w:hint="eastAsia"/>
        </w:rPr>
        <w:t>, 2008.</w:t>
      </w:r>
    </w:p>
    <w:p w:rsidR="00640CBE" w:rsidRDefault="00640CBE"/>
    <w:p w:rsidR="00640CBE" w:rsidRDefault="00640CBE"/>
    <w:p w:rsidR="00640CBE" w:rsidRDefault="00640CBE"/>
    <w:p w:rsidR="0065050F" w:rsidRDefault="0065050F"/>
    <w:p w:rsidR="0065050F" w:rsidRDefault="0065050F">
      <w:pPr>
        <w:rPr>
          <w:rFonts w:hint="eastAsia"/>
        </w:rPr>
      </w:pPr>
    </w:p>
    <w:p w:rsidR="0065050F" w:rsidRDefault="0065050F" w:rsidP="0065050F">
      <w:pPr>
        <w:spacing w:line="500" w:lineRule="exact"/>
        <w:ind w:firstLineChars="100" w:firstLine="301"/>
        <w:jc w:val="center"/>
        <w:rPr>
          <w:b/>
          <w:bCs/>
          <w:sz w:val="30"/>
        </w:rPr>
      </w:pPr>
      <w:r>
        <w:rPr>
          <w:rFonts w:hint="eastAsia"/>
          <w:b/>
          <w:bCs/>
          <w:sz w:val="30"/>
        </w:rPr>
        <w:lastRenderedPageBreak/>
        <w:t>《</w:t>
      </w:r>
      <w:r>
        <w:rPr>
          <w:rFonts w:ascii="宋体" w:hAnsi="宋体" w:hint="eastAsia"/>
          <w:b/>
          <w:bCs/>
          <w:sz w:val="30"/>
        </w:rPr>
        <w:t>实变函数</w:t>
      </w:r>
      <w:r>
        <w:rPr>
          <w:rFonts w:hint="eastAsia"/>
          <w:b/>
          <w:bCs/>
          <w:sz w:val="30"/>
        </w:rPr>
        <w:t>》</w:t>
      </w:r>
      <w:r>
        <w:rPr>
          <w:rFonts w:hint="eastAsia"/>
          <w:b/>
          <w:bCs/>
          <w:sz w:val="30"/>
        </w:rPr>
        <w:t xml:space="preserve"> </w:t>
      </w:r>
      <w:r>
        <w:rPr>
          <w:rFonts w:hint="eastAsia"/>
          <w:b/>
          <w:bCs/>
          <w:sz w:val="30"/>
        </w:rPr>
        <w:t>考试大纲</w:t>
      </w:r>
    </w:p>
    <w:p w:rsidR="0065050F" w:rsidRDefault="0065050F" w:rsidP="0065050F">
      <w:pPr>
        <w:jc w:val="center"/>
        <w:rPr>
          <w:b/>
          <w:bCs/>
          <w:sz w:val="30"/>
        </w:rPr>
      </w:pPr>
    </w:p>
    <w:p w:rsidR="0065050F" w:rsidRPr="00FC5396" w:rsidRDefault="0065050F" w:rsidP="0065050F">
      <w:pPr>
        <w:numPr>
          <w:ilvl w:val="0"/>
          <w:numId w:val="7"/>
        </w:numPr>
        <w:spacing w:line="500" w:lineRule="exact"/>
        <w:rPr>
          <w:b/>
          <w:bCs/>
          <w:sz w:val="28"/>
        </w:rPr>
      </w:pPr>
      <w:r w:rsidRPr="00FC5396">
        <w:rPr>
          <w:rFonts w:hint="eastAsia"/>
          <w:b/>
          <w:bCs/>
          <w:sz w:val="28"/>
        </w:rPr>
        <w:t>考核概要</w:t>
      </w:r>
    </w:p>
    <w:p w:rsidR="0065050F" w:rsidRDefault="0065050F" w:rsidP="0065050F">
      <w:pPr>
        <w:spacing w:line="500" w:lineRule="exact"/>
        <w:ind w:firstLineChars="200" w:firstLine="480"/>
        <w:rPr>
          <w:rFonts w:ascii="宋体" w:hAnsi="宋体"/>
          <w:sz w:val="24"/>
        </w:rPr>
      </w:pPr>
      <w:r>
        <w:rPr>
          <w:rFonts w:ascii="宋体" w:hAnsi="宋体" w:hint="eastAsia"/>
          <w:sz w:val="24"/>
        </w:rPr>
        <w:t>实变函数是数学与应用数学的专业课之一。通过本课程的学习，使学生掌握实变函数的基本理论、基本知识与基本方法，为以后进一步的深入学习其它学科打下坚实的基础。本课程的具体要求有：掌握集合论的基本理论；初步掌握和了解测度论的基本知识；熟练掌握可测函数的基本概念和基本性质，初步掌握</w:t>
      </w:r>
      <w:proofErr w:type="spellStart"/>
      <w:r>
        <w:rPr>
          <w:rFonts w:ascii="宋体" w:hAnsi="宋体"/>
          <w:sz w:val="24"/>
        </w:rPr>
        <w:t>lebesgue</w:t>
      </w:r>
      <w:proofErr w:type="spellEnd"/>
      <w:r>
        <w:rPr>
          <w:rFonts w:ascii="宋体" w:hAnsi="宋体"/>
          <w:sz w:val="24"/>
        </w:rPr>
        <w:t xml:space="preserve"> </w:t>
      </w:r>
      <w:r>
        <w:rPr>
          <w:rFonts w:ascii="宋体" w:hAnsi="宋体" w:hint="eastAsia"/>
          <w:sz w:val="24"/>
        </w:rPr>
        <w:t>积分的理论和方法。</w:t>
      </w:r>
    </w:p>
    <w:p w:rsidR="0065050F" w:rsidRDefault="0065050F" w:rsidP="0065050F">
      <w:pPr>
        <w:widowControl/>
        <w:spacing w:line="800" w:lineRule="exact"/>
        <w:ind w:firstLineChars="200" w:firstLine="480"/>
        <w:jc w:val="left"/>
        <w:rPr>
          <w:rFonts w:ascii="宋体" w:hAnsi="宋体"/>
          <w:sz w:val="24"/>
        </w:rPr>
      </w:pPr>
      <w:r>
        <w:rPr>
          <w:rFonts w:ascii="宋体" w:hAnsi="宋体" w:hint="eastAsia"/>
          <w:sz w:val="24"/>
        </w:rPr>
        <w:t>本课程的要求：要求学生能熟练地掌握对等和基数的概念，可数集的定义和性质，</w:t>
      </w:r>
      <w:r>
        <w:rPr>
          <w:rFonts w:ascii="宋体" w:hAnsi="宋体"/>
          <w:sz w:val="24"/>
        </w:rPr>
        <w:t>n</w:t>
      </w:r>
      <w:r>
        <w:rPr>
          <w:rFonts w:ascii="宋体" w:hAnsi="宋体" w:hint="eastAsia"/>
          <w:sz w:val="24"/>
        </w:rPr>
        <w:t>维欧氏空间中聚点、内点和界点的定义，开集、闭集、完备集的概念和性质。初步理解和掌握可测集和不可测集的刻化和基本性质。熟练掌握可测函数的性质，几乎处处收敛与依测度收敛的关系和基本的推导方法。初步掌握</w:t>
      </w:r>
      <w:proofErr w:type="spellStart"/>
      <w:r>
        <w:rPr>
          <w:rFonts w:ascii="宋体" w:hAnsi="宋体"/>
          <w:sz w:val="24"/>
        </w:rPr>
        <w:t>lebesgue</w:t>
      </w:r>
      <w:proofErr w:type="spellEnd"/>
      <w:r>
        <w:rPr>
          <w:rFonts w:ascii="宋体" w:hAnsi="宋体"/>
          <w:sz w:val="24"/>
        </w:rPr>
        <w:t xml:space="preserve"> </w:t>
      </w:r>
      <w:r>
        <w:rPr>
          <w:rFonts w:ascii="宋体" w:hAnsi="宋体" w:hint="eastAsia"/>
          <w:sz w:val="24"/>
        </w:rPr>
        <w:t>积分的</w:t>
      </w:r>
      <w:proofErr w:type="gramStart"/>
      <w:r>
        <w:rPr>
          <w:rFonts w:ascii="宋体" w:hAnsi="宋体" w:hint="eastAsia"/>
          <w:sz w:val="24"/>
        </w:rPr>
        <w:t>的</w:t>
      </w:r>
      <w:proofErr w:type="gramEnd"/>
      <w:r>
        <w:rPr>
          <w:rFonts w:ascii="宋体" w:hAnsi="宋体" w:hint="eastAsia"/>
          <w:sz w:val="24"/>
        </w:rPr>
        <w:t>性质，能用有关定理</w:t>
      </w:r>
      <w:proofErr w:type="gramStart"/>
      <w:r>
        <w:rPr>
          <w:rFonts w:ascii="宋体" w:hAnsi="宋体" w:hint="eastAsia"/>
          <w:sz w:val="24"/>
        </w:rPr>
        <w:t>极其它</w:t>
      </w:r>
      <w:proofErr w:type="gramEnd"/>
      <w:r>
        <w:rPr>
          <w:rFonts w:ascii="宋体" w:hAnsi="宋体" w:hint="eastAsia"/>
          <w:sz w:val="24"/>
        </w:rPr>
        <w:t>与</w:t>
      </w:r>
      <w:r>
        <w:rPr>
          <w:rFonts w:ascii="宋体" w:hAnsi="宋体"/>
          <w:sz w:val="24"/>
        </w:rPr>
        <w:t>Riemann</w:t>
      </w:r>
      <w:r>
        <w:rPr>
          <w:rFonts w:ascii="宋体" w:hAnsi="宋体" w:hint="eastAsia"/>
          <w:sz w:val="24"/>
        </w:rPr>
        <w:t>积分的关系去处理一些简单的问题。</w:t>
      </w:r>
    </w:p>
    <w:p w:rsidR="0065050F" w:rsidRDefault="0065050F" w:rsidP="0065050F">
      <w:pPr>
        <w:spacing w:line="500" w:lineRule="exact"/>
        <w:rPr>
          <w:sz w:val="24"/>
        </w:rPr>
      </w:pPr>
    </w:p>
    <w:p w:rsidR="0065050F" w:rsidRPr="00FC5396" w:rsidRDefault="0065050F" w:rsidP="0065050F">
      <w:pPr>
        <w:numPr>
          <w:ilvl w:val="0"/>
          <w:numId w:val="7"/>
        </w:numPr>
        <w:spacing w:line="500" w:lineRule="exact"/>
        <w:rPr>
          <w:b/>
          <w:bCs/>
          <w:sz w:val="28"/>
        </w:rPr>
      </w:pPr>
      <w:r w:rsidRPr="00FC5396">
        <w:rPr>
          <w:rFonts w:hint="eastAsia"/>
          <w:b/>
          <w:bCs/>
          <w:sz w:val="28"/>
        </w:rPr>
        <w:t>考核要点及要求</w:t>
      </w:r>
    </w:p>
    <w:p w:rsidR="0065050F" w:rsidRDefault="0065050F" w:rsidP="0065050F">
      <w:pPr>
        <w:spacing w:line="500" w:lineRule="exact"/>
        <w:rPr>
          <w:rFonts w:ascii="宋体" w:hAnsi="宋体"/>
          <w:sz w:val="24"/>
        </w:rPr>
      </w:pPr>
      <w:r>
        <w:rPr>
          <w:rFonts w:hint="eastAsia"/>
          <w:sz w:val="24"/>
        </w:rPr>
        <w:t>第一章</w:t>
      </w:r>
      <w:r>
        <w:rPr>
          <w:sz w:val="24"/>
        </w:rPr>
        <w:t xml:space="preserve"> </w:t>
      </w:r>
      <w:r>
        <w:rPr>
          <w:rFonts w:hint="eastAsia"/>
          <w:sz w:val="24"/>
        </w:rPr>
        <w:t>集合</w:t>
      </w:r>
      <w:r>
        <w:rPr>
          <w:rFonts w:ascii="宋体" w:hAnsi="宋体" w:hint="eastAsia"/>
          <w:sz w:val="24"/>
        </w:rPr>
        <w:t xml:space="preserve"> </w:t>
      </w:r>
    </w:p>
    <w:p w:rsidR="0065050F" w:rsidRDefault="0065050F" w:rsidP="0065050F">
      <w:pPr>
        <w:spacing w:line="500" w:lineRule="exact"/>
        <w:ind w:firstLineChars="100" w:firstLine="240"/>
        <w:rPr>
          <w:rFonts w:ascii="宋体" w:hAnsi="宋体"/>
          <w:sz w:val="24"/>
        </w:rPr>
      </w:pPr>
      <w:r>
        <w:rPr>
          <w:rFonts w:ascii="宋体" w:hAnsi="宋体" w:hint="eastAsia"/>
          <w:sz w:val="24"/>
        </w:rPr>
        <w:t>1、知识点</w:t>
      </w:r>
    </w:p>
    <w:p w:rsidR="0065050F" w:rsidRDefault="0065050F" w:rsidP="0065050F">
      <w:pPr>
        <w:spacing w:line="500" w:lineRule="exact"/>
        <w:ind w:firstLineChars="200" w:firstLine="480"/>
        <w:rPr>
          <w:rFonts w:ascii="宋体" w:hAnsi="宋体"/>
          <w:sz w:val="24"/>
        </w:rPr>
      </w:pPr>
      <w:r>
        <w:rPr>
          <w:rFonts w:ascii="宋体" w:hAnsi="宋体" w:hint="eastAsia"/>
          <w:sz w:val="24"/>
        </w:rPr>
        <w:t>集合的概念和运算，对等与基数，可数集合，不可数集合，</w:t>
      </w:r>
      <w:proofErr w:type="gramStart"/>
      <w:r>
        <w:rPr>
          <w:rFonts w:ascii="宋体" w:hAnsi="宋体" w:hint="eastAsia"/>
          <w:sz w:val="24"/>
        </w:rPr>
        <w:t>半序集</w:t>
      </w:r>
      <w:proofErr w:type="gramEnd"/>
      <w:r>
        <w:rPr>
          <w:rFonts w:ascii="宋体" w:hAnsi="宋体" w:hint="eastAsia"/>
          <w:sz w:val="24"/>
        </w:rPr>
        <w:t>和曹恩引理</w:t>
      </w:r>
    </w:p>
    <w:p w:rsidR="0065050F" w:rsidRDefault="0065050F" w:rsidP="0065050F">
      <w:pPr>
        <w:spacing w:line="500" w:lineRule="exact"/>
        <w:ind w:firstLineChars="100" w:firstLine="240"/>
        <w:rPr>
          <w:sz w:val="24"/>
        </w:rPr>
      </w:pPr>
      <w:r>
        <w:rPr>
          <w:rFonts w:ascii="宋体" w:hAnsi="宋体" w:hint="eastAsia"/>
          <w:sz w:val="24"/>
        </w:rPr>
        <w:t>2、考核要求</w:t>
      </w:r>
    </w:p>
    <w:p w:rsidR="0065050F" w:rsidRDefault="0065050F" w:rsidP="0065050F">
      <w:pPr>
        <w:spacing w:line="500" w:lineRule="exact"/>
        <w:rPr>
          <w:rFonts w:ascii="宋体" w:hAnsi="宋体"/>
          <w:sz w:val="24"/>
        </w:rPr>
      </w:pPr>
      <w:r>
        <w:rPr>
          <w:rFonts w:ascii="宋体" w:hAnsi="宋体"/>
          <w:sz w:val="24"/>
        </w:rPr>
        <w:t xml:space="preserve">   1）</w:t>
      </w:r>
      <w:r>
        <w:rPr>
          <w:rFonts w:ascii="宋体" w:hAnsi="宋体" w:hint="eastAsia"/>
          <w:sz w:val="24"/>
        </w:rPr>
        <w:t>掌握集合交，并、余等运算和上、下极限的定义和基本运算；</w:t>
      </w:r>
    </w:p>
    <w:p w:rsidR="0065050F" w:rsidRDefault="0065050F" w:rsidP="0065050F">
      <w:pPr>
        <w:spacing w:line="500" w:lineRule="exact"/>
        <w:rPr>
          <w:rFonts w:ascii="宋体" w:hAnsi="宋体"/>
          <w:sz w:val="24"/>
        </w:rPr>
      </w:pPr>
      <w:r>
        <w:rPr>
          <w:rFonts w:ascii="宋体" w:hAnsi="宋体"/>
          <w:sz w:val="24"/>
        </w:rPr>
        <w:t xml:space="preserve">   2）</w:t>
      </w:r>
      <w:r>
        <w:rPr>
          <w:rFonts w:ascii="宋体" w:hAnsi="宋体" w:hint="eastAsia"/>
          <w:sz w:val="24"/>
        </w:rPr>
        <w:t>熟练掌握集合的对等的定义与性质；能熟练应用伯恩斯坦（B</w:t>
      </w:r>
      <w:r>
        <w:rPr>
          <w:rFonts w:ascii="宋体" w:hAnsi="宋体"/>
          <w:sz w:val="24"/>
        </w:rPr>
        <w:t>ernstein</w:t>
      </w:r>
      <w:r>
        <w:rPr>
          <w:rFonts w:ascii="宋体" w:hAnsi="宋体" w:hint="eastAsia"/>
          <w:sz w:val="24"/>
        </w:rPr>
        <w:t>）定理证明集合的对等关系；</w:t>
      </w:r>
    </w:p>
    <w:p w:rsidR="0065050F" w:rsidRDefault="0065050F" w:rsidP="0065050F">
      <w:pPr>
        <w:spacing w:line="500" w:lineRule="exact"/>
        <w:ind w:firstLineChars="200" w:firstLine="480"/>
        <w:rPr>
          <w:rFonts w:ascii="宋体" w:hAnsi="宋体"/>
          <w:sz w:val="24"/>
        </w:rPr>
      </w:pPr>
      <w:r>
        <w:rPr>
          <w:rFonts w:ascii="宋体" w:hAnsi="宋体" w:hint="eastAsia"/>
          <w:sz w:val="24"/>
        </w:rPr>
        <w:lastRenderedPageBreak/>
        <w:t>3）理解基数的定义；掌握可数集与不可数集的性质，会判断给定的集合是否可数。</w:t>
      </w:r>
    </w:p>
    <w:p w:rsidR="0065050F" w:rsidRDefault="0065050F" w:rsidP="0065050F">
      <w:pPr>
        <w:spacing w:line="500" w:lineRule="exact"/>
        <w:ind w:firstLineChars="200" w:firstLine="480"/>
        <w:rPr>
          <w:sz w:val="24"/>
        </w:rPr>
      </w:pPr>
    </w:p>
    <w:p w:rsidR="0065050F" w:rsidRDefault="0065050F" w:rsidP="0065050F">
      <w:pPr>
        <w:numPr>
          <w:ilvl w:val="0"/>
          <w:numId w:val="10"/>
        </w:numPr>
        <w:rPr>
          <w:sz w:val="24"/>
        </w:rPr>
      </w:pPr>
      <w:r>
        <w:rPr>
          <w:rFonts w:hint="eastAsia"/>
          <w:sz w:val="24"/>
        </w:rPr>
        <w:t xml:space="preserve"> </w:t>
      </w:r>
      <w:r>
        <w:rPr>
          <w:rFonts w:hint="eastAsia"/>
          <w:sz w:val="24"/>
        </w:rPr>
        <w:t>点集</w:t>
      </w:r>
    </w:p>
    <w:p w:rsidR="0065050F" w:rsidRDefault="0065050F" w:rsidP="0065050F">
      <w:pPr>
        <w:numPr>
          <w:ilvl w:val="1"/>
          <w:numId w:val="8"/>
        </w:numPr>
        <w:spacing w:line="500" w:lineRule="exact"/>
        <w:rPr>
          <w:rFonts w:ascii="宋体" w:hAnsi="宋体"/>
          <w:sz w:val="24"/>
        </w:rPr>
      </w:pPr>
      <w:r>
        <w:rPr>
          <w:rFonts w:ascii="宋体" w:hAnsi="宋体" w:hint="eastAsia"/>
          <w:sz w:val="24"/>
        </w:rPr>
        <w:t>知识点</w:t>
      </w:r>
    </w:p>
    <w:p w:rsidR="0065050F" w:rsidRDefault="0065050F" w:rsidP="0065050F">
      <w:pPr>
        <w:spacing w:line="500" w:lineRule="exact"/>
        <w:ind w:left="1140"/>
        <w:rPr>
          <w:rFonts w:ascii="宋体" w:hAnsi="宋体"/>
          <w:sz w:val="24"/>
        </w:rPr>
      </w:pPr>
      <w:r>
        <w:rPr>
          <w:rFonts w:ascii="宋体" w:hAnsi="宋体" w:hint="eastAsia"/>
          <w:sz w:val="24"/>
        </w:rPr>
        <w:t>度量空间（</w:t>
      </w:r>
      <w:r>
        <w:rPr>
          <w:rFonts w:ascii="宋体" w:hAnsi="宋体"/>
          <w:sz w:val="24"/>
        </w:rPr>
        <w:t>n</w:t>
      </w:r>
      <w:r>
        <w:rPr>
          <w:rFonts w:ascii="宋体" w:hAnsi="宋体" w:hint="eastAsia"/>
          <w:sz w:val="24"/>
        </w:rPr>
        <w:t>维欧氏空间），聚点、内点和界点，开集、闭集、完备集极其构造</w:t>
      </w:r>
    </w:p>
    <w:p w:rsidR="0065050F" w:rsidRDefault="0065050F" w:rsidP="0065050F">
      <w:pPr>
        <w:spacing w:line="500" w:lineRule="exact"/>
        <w:ind w:firstLineChars="100" w:firstLine="240"/>
        <w:rPr>
          <w:sz w:val="24"/>
        </w:rPr>
      </w:pPr>
      <w:r>
        <w:rPr>
          <w:rFonts w:ascii="宋体" w:hAnsi="宋体" w:hint="eastAsia"/>
          <w:sz w:val="24"/>
        </w:rPr>
        <w:t>2、考核要求</w:t>
      </w:r>
    </w:p>
    <w:p w:rsidR="0065050F" w:rsidRDefault="0065050F" w:rsidP="0065050F">
      <w:pPr>
        <w:numPr>
          <w:ilvl w:val="0"/>
          <w:numId w:val="9"/>
        </w:numPr>
        <w:spacing w:line="500" w:lineRule="exact"/>
        <w:rPr>
          <w:rFonts w:ascii="宋体" w:hAnsi="宋体"/>
          <w:sz w:val="24"/>
        </w:rPr>
      </w:pPr>
      <w:r>
        <w:rPr>
          <w:rFonts w:ascii="宋体" w:hAnsi="宋体" w:hint="eastAsia"/>
          <w:sz w:val="24"/>
        </w:rPr>
        <w:t>理解和掌握度量空间的定义，邻域的性质，</w:t>
      </w:r>
      <w:proofErr w:type="gramStart"/>
      <w:r>
        <w:rPr>
          <w:rFonts w:ascii="宋体" w:hAnsi="宋体" w:hint="eastAsia"/>
          <w:sz w:val="24"/>
        </w:rPr>
        <w:t>有界点集的</w:t>
      </w:r>
      <w:proofErr w:type="gramEnd"/>
      <w:r>
        <w:rPr>
          <w:rFonts w:ascii="宋体" w:hAnsi="宋体" w:hint="eastAsia"/>
          <w:sz w:val="24"/>
        </w:rPr>
        <w:t>定义和</w:t>
      </w:r>
      <w:r>
        <w:rPr>
          <w:rFonts w:ascii="宋体" w:hAnsi="宋体"/>
          <w:sz w:val="24"/>
        </w:rPr>
        <w:t>n</w:t>
      </w:r>
      <w:r>
        <w:rPr>
          <w:rFonts w:ascii="宋体" w:hAnsi="宋体" w:hint="eastAsia"/>
          <w:sz w:val="24"/>
        </w:rPr>
        <w:t>维区间的体积；</w:t>
      </w:r>
    </w:p>
    <w:p w:rsidR="0065050F" w:rsidRDefault="0065050F" w:rsidP="0065050F">
      <w:pPr>
        <w:numPr>
          <w:ilvl w:val="0"/>
          <w:numId w:val="9"/>
        </w:numPr>
        <w:spacing w:line="500" w:lineRule="exact"/>
        <w:rPr>
          <w:rFonts w:ascii="宋体" w:hAnsi="宋体"/>
          <w:sz w:val="24"/>
        </w:rPr>
      </w:pPr>
      <w:r>
        <w:rPr>
          <w:rFonts w:ascii="宋体" w:hAnsi="宋体" w:hint="eastAsia"/>
          <w:sz w:val="24"/>
        </w:rPr>
        <w:t>熟练掌握</w:t>
      </w:r>
      <w:r>
        <w:rPr>
          <w:rFonts w:ascii="宋体" w:hAnsi="宋体"/>
          <w:sz w:val="24"/>
        </w:rPr>
        <w:t>n</w:t>
      </w:r>
      <w:r>
        <w:rPr>
          <w:rFonts w:ascii="宋体" w:hAnsi="宋体" w:hint="eastAsia"/>
          <w:sz w:val="24"/>
        </w:rPr>
        <w:t>维区间点的关系，聚点、内点和界点的定义聚点与等价条件；</w:t>
      </w:r>
    </w:p>
    <w:p w:rsidR="0065050F" w:rsidRDefault="0065050F" w:rsidP="0065050F">
      <w:pPr>
        <w:numPr>
          <w:ilvl w:val="0"/>
          <w:numId w:val="9"/>
        </w:numPr>
        <w:spacing w:line="500" w:lineRule="exact"/>
        <w:rPr>
          <w:rFonts w:ascii="宋体" w:hAnsi="宋体"/>
          <w:sz w:val="24"/>
        </w:rPr>
      </w:pPr>
      <w:r>
        <w:rPr>
          <w:rFonts w:ascii="宋体" w:hAnsi="宋体" w:hint="eastAsia"/>
          <w:sz w:val="24"/>
        </w:rPr>
        <w:t>掌握开核、边界和导集的概念和性质</w:t>
      </w:r>
      <w:proofErr w:type="gramStart"/>
      <w:r>
        <w:rPr>
          <w:rFonts w:ascii="宋体" w:hAnsi="宋体" w:hint="eastAsia"/>
          <w:sz w:val="24"/>
        </w:rPr>
        <w:t>极其</w:t>
      </w:r>
      <w:proofErr w:type="gramEnd"/>
      <w:r>
        <w:rPr>
          <w:rFonts w:ascii="宋体" w:hAnsi="宋体" w:hint="eastAsia"/>
          <w:sz w:val="24"/>
        </w:rPr>
        <w:t>相互关系；</w:t>
      </w:r>
    </w:p>
    <w:p w:rsidR="0065050F" w:rsidRDefault="0065050F" w:rsidP="0065050F">
      <w:pPr>
        <w:numPr>
          <w:ilvl w:val="0"/>
          <w:numId w:val="9"/>
        </w:numPr>
        <w:spacing w:line="500" w:lineRule="exact"/>
        <w:rPr>
          <w:rFonts w:ascii="宋体" w:hAnsi="宋体"/>
          <w:sz w:val="24"/>
        </w:rPr>
      </w:pPr>
      <w:r>
        <w:rPr>
          <w:rFonts w:ascii="宋体" w:hAnsi="宋体" w:hint="eastAsia"/>
          <w:sz w:val="24"/>
        </w:rPr>
        <w:t>理解和掌握开集、闭集和完备集的性质；</w:t>
      </w:r>
    </w:p>
    <w:p w:rsidR="0065050F" w:rsidRDefault="0065050F" w:rsidP="0065050F">
      <w:pPr>
        <w:numPr>
          <w:ilvl w:val="0"/>
          <w:numId w:val="9"/>
        </w:numPr>
        <w:spacing w:line="500" w:lineRule="exact"/>
        <w:rPr>
          <w:rFonts w:ascii="宋体" w:hAnsi="宋体"/>
          <w:sz w:val="24"/>
        </w:rPr>
      </w:pPr>
      <w:r>
        <w:rPr>
          <w:rFonts w:ascii="宋体" w:hAnsi="宋体" w:hint="eastAsia"/>
          <w:sz w:val="24"/>
        </w:rPr>
        <w:t>理解开集的构成区间与余区间，了解开集、闭集的构造；熟练掌握康托尔集的构成和性质。</w:t>
      </w:r>
    </w:p>
    <w:p w:rsidR="0065050F" w:rsidRDefault="0065050F" w:rsidP="0065050F">
      <w:pPr>
        <w:numPr>
          <w:ilvl w:val="0"/>
          <w:numId w:val="10"/>
        </w:numPr>
        <w:spacing w:line="500" w:lineRule="exact"/>
        <w:rPr>
          <w:rFonts w:ascii="宋体" w:hAnsi="宋体"/>
          <w:sz w:val="24"/>
        </w:rPr>
      </w:pPr>
      <w:r>
        <w:rPr>
          <w:rFonts w:ascii="宋体" w:hAnsi="宋体" w:hint="eastAsia"/>
          <w:sz w:val="24"/>
        </w:rPr>
        <w:t>测度论</w:t>
      </w:r>
    </w:p>
    <w:p w:rsidR="0065050F" w:rsidRDefault="0065050F" w:rsidP="0065050F">
      <w:pPr>
        <w:numPr>
          <w:ilvl w:val="1"/>
          <w:numId w:val="10"/>
        </w:numPr>
        <w:spacing w:line="500" w:lineRule="exact"/>
        <w:rPr>
          <w:rFonts w:ascii="宋体" w:hAnsi="宋体"/>
          <w:sz w:val="24"/>
        </w:rPr>
      </w:pPr>
      <w:r>
        <w:rPr>
          <w:rFonts w:ascii="宋体" w:hAnsi="宋体" w:hint="eastAsia"/>
          <w:sz w:val="24"/>
        </w:rPr>
        <w:t>知识点</w:t>
      </w:r>
    </w:p>
    <w:p w:rsidR="0065050F" w:rsidRDefault="0065050F" w:rsidP="0065050F">
      <w:pPr>
        <w:spacing w:line="500" w:lineRule="exact"/>
        <w:ind w:left="420"/>
        <w:rPr>
          <w:rFonts w:ascii="宋体" w:hAnsi="宋体"/>
          <w:sz w:val="24"/>
        </w:rPr>
      </w:pPr>
      <w:r>
        <w:rPr>
          <w:rFonts w:ascii="宋体" w:hAnsi="宋体" w:hint="eastAsia"/>
          <w:sz w:val="24"/>
        </w:rPr>
        <w:t xml:space="preserve">    约当测度，</w:t>
      </w:r>
      <w:r>
        <w:rPr>
          <w:rFonts w:ascii="宋体" w:hAnsi="宋体"/>
          <w:sz w:val="24"/>
        </w:rPr>
        <w:t xml:space="preserve">Lebesgue </w:t>
      </w:r>
      <w:r>
        <w:rPr>
          <w:rFonts w:ascii="宋体" w:hAnsi="宋体" w:hint="eastAsia"/>
          <w:sz w:val="24"/>
        </w:rPr>
        <w:t>外测度和内测度，可测集</w:t>
      </w:r>
    </w:p>
    <w:p w:rsidR="0065050F" w:rsidRDefault="0065050F" w:rsidP="0065050F">
      <w:pPr>
        <w:spacing w:line="500" w:lineRule="exact"/>
        <w:ind w:left="420"/>
        <w:rPr>
          <w:rFonts w:ascii="宋体" w:hAnsi="宋体"/>
          <w:sz w:val="24"/>
        </w:rPr>
      </w:pPr>
      <w:r>
        <w:rPr>
          <w:rFonts w:ascii="宋体" w:hAnsi="宋体" w:hint="eastAsia"/>
          <w:sz w:val="24"/>
        </w:rPr>
        <w:t>2、考核要求</w:t>
      </w:r>
    </w:p>
    <w:p w:rsidR="0065050F" w:rsidRDefault="0065050F" w:rsidP="0065050F">
      <w:pPr>
        <w:spacing w:line="500" w:lineRule="exact"/>
        <w:ind w:leftChars="200" w:left="420" w:firstLineChars="200" w:firstLine="480"/>
        <w:rPr>
          <w:rFonts w:ascii="宋体" w:hAnsi="宋体"/>
          <w:sz w:val="24"/>
        </w:rPr>
      </w:pPr>
      <w:r>
        <w:rPr>
          <w:rFonts w:ascii="宋体" w:hAnsi="宋体" w:hint="eastAsia"/>
          <w:sz w:val="24"/>
        </w:rPr>
        <w:t>1）测度的定义和性质；</w:t>
      </w:r>
    </w:p>
    <w:p w:rsidR="0065050F" w:rsidRDefault="0065050F" w:rsidP="0065050F">
      <w:pPr>
        <w:spacing w:line="500" w:lineRule="exact"/>
        <w:ind w:leftChars="200" w:left="420" w:firstLineChars="200" w:firstLine="480"/>
        <w:rPr>
          <w:rFonts w:ascii="宋体" w:hAnsi="宋体"/>
          <w:sz w:val="24"/>
        </w:rPr>
      </w:pPr>
      <w:r>
        <w:rPr>
          <w:rFonts w:ascii="宋体" w:hAnsi="宋体" w:hint="eastAsia"/>
          <w:sz w:val="24"/>
        </w:rPr>
        <w:t>2）掌握</w:t>
      </w:r>
      <w:r>
        <w:rPr>
          <w:rFonts w:ascii="宋体" w:hAnsi="宋体"/>
          <w:sz w:val="24"/>
        </w:rPr>
        <w:t xml:space="preserve">Lebesgue </w:t>
      </w:r>
      <w:r>
        <w:rPr>
          <w:rFonts w:ascii="宋体" w:hAnsi="宋体" w:hint="eastAsia"/>
          <w:sz w:val="24"/>
        </w:rPr>
        <w:t>外测度和内测度的定义和基本性质；</w:t>
      </w:r>
    </w:p>
    <w:p w:rsidR="0065050F" w:rsidRDefault="0065050F" w:rsidP="0065050F">
      <w:pPr>
        <w:spacing w:line="500" w:lineRule="exact"/>
        <w:ind w:leftChars="466" w:left="1219" w:hangingChars="100" w:hanging="240"/>
        <w:rPr>
          <w:rFonts w:ascii="宋体" w:hAnsi="宋体"/>
          <w:sz w:val="24"/>
        </w:rPr>
      </w:pPr>
      <w:r>
        <w:rPr>
          <w:rFonts w:ascii="宋体" w:hAnsi="宋体" w:hint="eastAsia"/>
          <w:sz w:val="24"/>
        </w:rPr>
        <w:t>3）</w:t>
      </w:r>
      <w:proofErr w:type="gramStart"/>
      <w:r>
        <w:rPr>
          <w:rFonts w:ascii="宋体" w:hAnsi="宋体" w:hint="eastAsia"/>
          <w:sz w:val="24"/>
        </w:rPr>
        <w:t>练掌握</w:t>
      </w:r>
      <w:proofErr w:type="gramEnd"/>
      <w:r>
        <w:rPr>
          <w:rFonts w:ascii="宋体" w:hAnsi="宋体" w:hint="eastAsia"/>
          <w:sz w:val="24"/>
        </w:rPr>
        <w:t>由卡拉皆屋</w:t>
      </w:r>
      <w:proofErr w:type="gramStart"/>
      <w:r>
        <w:rPr>
          <w:rFonts w:ascii="宋体" w:hAnsi="宋体" w:hint="eastAsia"/>
          <w:sz w:val="24"/>
        </w:rPr>
        <w:t>铎</w:t>
      </w:r>
      <w:proofErr w:type="gramEnd"/>
      <w:r>
        <w:rPr>
          <w:rFonts w:ascii="宋体" w:hAnsi="宋体" w:hint="eastAsia"/>
          <w:sz w:val="24"/>
        </w:rPr>
        <w:t>利给出可测集的定义及可测集的基本运算性质。</w:t>
      </w:r>
    </w:p>
    <w:p w:rsidR="0065050F" w:rsidRDefault="0065050F" w:rsidP="0065050F">
      <w:pPr>
        <w:numPr>
          <w:ilvl w:val="0"/>
          <w:numId w:val="11"/>
        </w:numPr>
        <w:spacing w:line="500" w:lineRule="exact"/>
        <w:rPr>
          <w:rFonts w:ascii="宋体" w:hAnsi="宋体"/>
          <w:sz w:val="24"/>
        </w:rPr>
      </w:pPr>
      <w:r>
        <w:rPr>
          <w:rFonts w:ascii="宋体" w:hAnsi="宋体" w:hint="eastAsia"/>
          <w:sz w:val="24"/>
        </w:rPr>
        <w:t>掌握</w:t>
      </w:r>
      <w:proofErr w:type="gramStart"/>
      <w:r>
        <w:rPr>
          <w:rFonts w:ascii="宋体" w:hAnsi="宋体" w:hint="eastAsia"/>
          <w:sz w:val="24"/>
        </w:rPr>
        <w:t>零测集</w:t>
      </w:r>
      <w:proofErr w:type="gramEnd"/>
      <w:r>
        <w:rPr>
          <w:rFonts w:ascii="宋体" w:hAnsi="宋体" w:hint="eastAsia"/>
          <w:sz w:val="24"/>
        </w:rPr>
        <w:t>的性质；开集、闭集的可测性；</w:t>
      </w:r>
    </w:p>
    <w:p w:rsidR="0065050F" w:rsidRDefault="0065050F" w:rsidP="0065050F">
      <w:pPr>
        <w:numPr>
          <w:ilvl w:val="0"/>
          <w:numId w:val="11"/>
        </w:numPr>
        <w:spacing w:line="500" w:lineRule="exact"/>
        <w:rPr>
          <w:rFonts w:ascii="宋体" w:hAnsi="宋体"/>
          <w:sz w:val="24"/>
        </w:rPr>
      </w:pPr>
      <w:r>
        <w:rPr>
          <w:rFonts w:ascii="宋体" w:hAnsi="宋体" w:hint="eastAsia"/>
          <w:sz w:val="24"/>
        </w:rPr>
        <w:t>约当测度与</w:t>
      </w:r>
      <w:r>
        <w:rPr>
          <w:rFonts w:ascii="宋体" w:hAnsi="宋体"/>
          <w:sz w:val="24"/>
        </w:rPr>
        <w:t>Lebesgue</w:t>
      </w:r>
      <w:r>
        <w:rPr>
          <w:rFonts w:ascii="宋体" w:hAnsi="宋体" w:hint="eastAsia"/>
          <w:sz w:val="24"/>
        </w:rPr>
        <w:t>测度的关系；</w:t>
      </w:r>
    </w:p>
    <w:p w:rsidR="0065050F" w:rsidRDefault="0065050F" w:rsidP="0065050F">
      <w:pPr>
        <w:numPr>
          <w:ilvl w:val="0"/>
          <w:numId w:val="11"/>
        </w:numPr>
        <w:spacing w:line="500" w:lineRule="exact"/>
        <w:rPr>
          <w:rFonts w:ascii="宋体" w:hAnsi="宋体"/>
          <w:sz w:val="24"/>
        </w:rPr>
      </w:pPr>
      <w:proofErr w:type="gramStart"/>
      <w:r>
        <w:rPr>
          <w:rFonts w:ascii="宋体" w:hAnsi="宋体" w:hint="eastAsia"/>
          <w:sz w:val="24"/>
        </w:rPr>
        <w:t>解特殊</w:t>
      </w:r>
      <w:proofErr w:type="gramEnd"/>
      <w:r>
        <w:rPr>
          <w:rFonts w:ascii="宋体" w:hAnsi="宋体" w:hint="eastAsia"/>
          <w:sz w:val="24"/>
        </w:rPr>
        <w:t>的两类集合，</w:t>
      </w:r>
      <w:proofErr w:type="gramStart"/>
      <w:r>
        <w:rPr>
          <w:rFonts w:ascii="宋体" w:hAnsi="宋体" w:hint="eastAsia"/>
          <w:sz w:val="24"/>
        </w:rPr>
        <w:t>波雷耳集</w:t>
      </w:r>
      <w:proofErr w:type="gramEnd"/>
      <w:r>
        <w:rPr>
          <w:rFonts w:ascii="宋体" w:hAnsi="宋体" w:hint="eastAsia"/>
          <w:sz w:val="24"/>
        </w:rPr>
        <w:t>。</w:t>
      </w:r>
    </w:p>
    <w:p w:rsidR="0065050F" w:rsidRDefault="0065050F" w:rsidP="0065050F">
      <w:pPr>
        <w:spacing w:line="500" w:lineRule="exact"/>
        <w:rPr>
          <w:rFonts w:ascii="宋体" w:hAnsi="宋体"/>
          <w:sz w:val="24"/>
        </w:rPr>
      </w:pPr>
      <w:r>
        <w:rPr>
          <w:rFonts w:hint="eastAsia"/>
          <w:sz w:val="24"/>
        </w:rPr>
        <w:t xml:space="preserve">   </w:t>
      </w:r>
      <w:r>
        <w:rPr>
          <w:rFonts w:hint="eastAsia"/>
          <w:sz w:val="24"/>
        </w:rPr>
        <w:t>第四章</w:t>
      </w:r>
      <w:r>
        <w:rPr>
          <w:sz w:val="24"/>
        </w:rPr>
        <w:t xml:space="preserve"> </w:t>
      </w:r>
      <w:r>
        <w:rPr>
          <w:rFonts w:hint="eastAsia"/>
          <w:sz w:val="24"/>
        </w:rPr>
        <w:t>可测函数</w:t>
      </w:r>
      <w:r>
        <w:rPr>
          <w:rFonts w:ascii="宋体" w:hAnsi="宋体" w:hint="eastAsia"/>
          <w:sz w:val="24"/>
        </w:rPr>
        <w:t xml:space="preserve"> </w:t>
      </w:r>
    </w:p>
    <w:p w:rsidR="0065050F" w:rsidRDefault="0065050F" w:rsidP="0065050F">
      <w:pPr>
        <w:spacing w:line="500" w:lineRule="exact"/>
        <w:ind w:firstLineChars="100" w:firstLine="240"/>
        <w:rPr>
          <w:rFonts w:ascii="宋体" w:hAnsi="宋体"/>
          <w:sz w:val="24"/>
        </w:rPr>
      </w:pPr>
      <w:r>
        <w:rPr>
          <w:rFonts w:ascii="宋体" w:hAnsi="宋体" w:hint="eastAsia"/>
          <w:sz w:val="24"/>
        </w:rPr>
        <w:t>1、知识点</w:t>
      </w:r>
    </w:p>
    <w:p w:rsidR="0065050F" w:rsidRDefault="0065050F" w:rsidP="0065050F">
      <w:pPr>
        <w:spacing w:line="500" w:lineRule="exact"/>
        <w:ind w:leftChars="266" w:left="559"/>
        <w:rPr>
          <w:rFonts w:ascii="宋体" w:hAnsi="宋体"/>
          <w:sz w:val="24"/>
        </w:rPr>
      </w:pPr>
      <w:r>
        <w:rPr>
          <w:rFonts w:ascii="宋体" w:hAnsi="宋体" w:hint="eastAsia"/>
          <w:sz w:val="24"/>
        </w:rPr>
        <w:lastRenderedPageBreak/>
        <w:t>可测函数及其性质，几乎处处收敛，叶果洛夫定理，可测函数的构造，依测度收敛</w:t>
      </w:r>
    </w:p>
    <w:p w:rsidR="0065050F" w:rsidRDefault="0065050F" w:rsidP="0065050F">
      <w:pPr>
        <w:spacing w:line="500" w:lineRule="exact"/>
        <w:ind w:firstLineChars="100" w:firstLine="240"/>
        <w:rPr>
          <w:sz w:val="24"/>
        </w:rPr>
      </w:pPr>
      <w:r>
        <w:rPr>
          <w:rFonts w:ascii="宋体" w:hAnsi="宋体" w:hint="eastAsia"/>
          <w:sz w:val="24"/>
        </w:rPr>
        <w:t>2、考核要求</w:t>
      </w:r>
    </w:p>
    <w:p w:rsidR="0065050F" w:rsidRDefault="0065050F" w:rsidP="0065050F">
      <w:pPr>
        <w:spacing w:line="500" w:lineRule="exact"/>
        <w:ind w:leftChars="333" w:left="699"/>
        <w:rPr>
          <w:rFonts w:ascii="宋体" w:hAnsi="宋体"/>
          <w:sz w:val="24"/>
        </w:rPr>
      </w:pPr>
      <w:r>
        <w:rPr>
          <w:rFonts w:ascii="宋体" w:hAnsi="宋体" w:hint="eastAsia"/>
          <w:sz w:val="24"/>
        </w:rPr>
        <w:t xml:space="preserve">1）熟练掌握可测函数及其四则运算，可测函数与简单函数的关系，几乎处处成立的概念； </w:t>
      </w:r>
    </w:p>
    <w:p w:rsidR="0065050F" w:rsidRDefault="0065050F" w:rsidP="0065050F">
      <w:pPr>
        <w:spacing w:line="500" w:lineRule="exact"/>
        <w:rPr>
          <w:rFonts w:ascii="宋体" w:hAnsi="宋体"/>
          <w:sz w:val="24"/>
        </w:rPr>
      </w:pPr>
      <w:r>
        <w:rPr>
          <w:rFonts w:ascii="宋体" w:hAnsi="宋体"/>
          <w:sz w:val="24"/>
        </w:rPr>
        <w:t xml:space="preserve">   </w:t>
      </w:r>
      <w:r>
        <w:rPr>
          <w:rFonts w:ascii="宋体" w:hAnsi="宋体" w:hint="eastAsia"/>
          <w:sz w:val="24"/>
        </w:rPr>
        <w:t xml:space="preserve">  </w:t>
      </w:r>
      <w:r>
        <w:rPr>
          <w:rFonts w:ascii="宋体" w:hAnsi="宋体"/>
          <w:sz w:val="24"/>
        </w:rPr>
        <w:t>2）</w:t>
      </w:r>
      <w:r>
        <w:rPr>
          <w:rFonts w:ascii="宋体" w:hAnsi="宋体" w:hint="eastAsia"/>
          <w:sz w:val="24"/>
        </w:rPr>
        <w:t xml:space="preserve">理解叶果洛夫定理； </w:t>
      </w:r>
    </w:p>
    <w:p w:rsidR="0065050F" w:rsidRDefault="0065050F" w:rsidP="0065050F">
      <w:pPr>
        <w:spacing w:line="500" w:lineRule="exact"/>
        <w:ind w:firstLine="705"/>
        <w:rPr>
          <w:rFonts w:ascii="宋体" w:hAnsi="宋体"/>
          <w:sz w:val="24"/>
        </w:rPr>
      </w:pPr>
      <w:r>
        <w:rPr>
          <w:rFonts w:ascii="宋体" w:hAnsi="宋体" w:hint="eastAsia"/>
          <w:sz w:val="24"/>
        </w:rPr>
        <w:t>3</w:t>
      </w:r>
      <w:r>
        <w:rPr>
          <w:rFonts w:ascii="宋体" w:hAnsi="宋体"/>
          <w:sz w:val="24"/>
        </w:rPr>
        <w:t>）</w:t>
      </w:r>
      <w:r>
        <w:rPr>
          <w:rFonts w:ascii="宋体" w:hAnsi="宋体" w:hint="eastAsia"/>
          <w:sz w:val="24"/>
        </w:rPr>
        <w:t>理解并</w:t>
      </w:r>
      <w:proofErr w:type="gramStart"/>
      <w:r>
        <w:rPr>
          <w:rFonts w:ascii="宋体" w:hAnsi="宋体" w:hint="eastAsia"/>
          <w:sz w:val="24"/>
        </w:rPr>
        <w:t>掌握鲁津定理</w:t>
      </w:r>
      <w:proofErr w:type="gramEnd"/>
      <w:r>
        <w:rPr>
          <w:rFonts w:ascii="宋体" w:hAnsi="宋体" w:hint="eastAsia"/>
          <w:sz w:val="24"/>
        </w:rPr>
        <w:t>及其逆定理；</w:t>
      </w:r>
    </w:p>
    <w:p w:rsidR="0065050F" w:rsidRDefault="0065050F" w:rsidP="0065050F">
      <w:pPr>
        <w:spacing w:line="500" w:lineRule="exact"/>
        <w:ind w:left="960" w:hangingChars="400" w:hanging="960"/>
        <w:rPr>
          <w:sz w:val="24"/>
        </w:rPr>
      </w:pPr>
      <w:r>
        <w:rPr>
          <w:rFonts w:ascii="宋体" w:hAnsi="宋体"/>
          <w:sz w:val="24"/>
        </w:rPr>
        <w:t xml:space="preserve">   </w:t>
      </w:r>
      <w:r>
        <w:rPr>
          <w:rFonts w:ascii="宋体" w:hAnsi="宋体" w:hint="eastAsia"/>
          <w:sz w:val="24"/>
        </w:rPr>
        <w:t xml:space="preserve">  </w:t>
      </w:r>
      <w:r>
        <w:rPr>
          <w:rFonts w:ascii="宋体" w:hAnsi="宋体"/>
          <w:sz w:val="24"/>
        </w:rPr>
        <w:t>4）</w:t>
      </w:r>
      <w:r>
        <w:rPr>
          <w:rFonts w:ascii="宋体" w:hAnsi="宋体" w:hint="eastAsia"/>
          <w:sz w:val="24"/>
        </w:rPr>
        <w:t>熟练掌握依测度收敛的定义，几乎处处收敛与依测度收敛的几个反例，</w:t>
      </w:r>
      <w:proofErr w:type="spellStart"/>
      <w:r>
        <w:rPr>
          <w:rFonts w:ascii="宋体" w:hAnsi="宋体"/>
          <w:sz w:val="24"/>
        </w:rPr>
        <w:t>Riese</w:t>
      </w:r>
      <w:proofErr w:type="spellEnd"/>
      <w:r>
        <w:rPr>
          <w:rFonts w:ascii="宋体" w:hAnsi="宋体" w:hint="eastAsia"/>
          <w:sz w:val="24"/>
        </w:rPr>
        <w:t>定理和</w:t>
      </w:r>
      <w:r>
        <w:rPr>
          <w:rFonts w:ascii="宋体" w:hAnsi="宋体"/>
          <w:sz w:val="24"/>
        </w:rPr>
        <w:t>Lebesgue</w:t>
      </w:r>
      <w:r>
        <w:rPr>
          <w:rFonts w:ascii="宋体" w:hAnsi="宋体" w:hint="eastAsia"/>
          <w:sz w:val="24"/>
        </w:rPr>
        <w:t>收敛定理</w:t>
      </w:r>
    </w:p>
    <w:p w:rsidR="0065050F" w:rsidRDefault="0065050F" w:rsidP="0065050F">
      <w:pPr>
        <w:spacing w:line="500" w:lineRule="exact"/>
        <w:rPr>
          <w:rFonts w:ascii="宋体" w:hAnsi="宋体"/>
          <w:sz w:val="24"/>
        </w:rPr>
      </w:pPr>
      <w:r>
        <w:rPr>
          <w:rFonts w:hint="eastAsia"/>
          <w:sz w:val="24"/>
        </w:rPr>
        <w:t>第五章</w:t>
      </w:r>
      <w:r>
        <w:rPr>
          <w:sz w:val="24"/>
        </w:rPr>
        <w:t xml:space="preserve"> </w:t>
      </w:r>
      <w:r>
        <w:rPr>
          <w:rFonts w:hint="eastAsia"/>
          <w:sz w:val="24"/>
        </w:rPr>
        <w:t>积分论</w:t>
      </w:r>
      <w:r>
        <w:rPr>
          <w:rFonts w:ascii="宋体" w:hAnsi="宋体" w:hint="eastAsia"/>
          <w:sz w:val="24"/>
        </w:rPr>
        <w:t xml:space="preserve"> </w:t>
      </w:r>
    </w:p>
    <w:p w:rsidR="0065050F" w:rsidRDefault="0065050F" w:rsidP="0065050F">
      <w:pPr>
        <w:spacing w:line="500" w:lineRule="exact"/>
        <w:ind w:firstLineChars="100" w:firstLine="240"/>
        <w:rPr>
          <w:rFonts w:ascii="宋体" w:hAnsi="宋体"/>
          <w:sz w:val="24"/>
        </w:rPr>
      </w:pPr>
      <w:r>
        <w:rPr>
          <w:rFonts w:ascii="宋体" w:hAnsi="宋体" w:hint="eastAsia"/>
          <w:sz w:val="24"/>
        </w:rPr>
        <w:t>1、知识点</w:t>
      </w:r>
    </w:p>
    <w:p w:rsidR="0065050F" w:rsidRDefault="0065050F" w:rsidP="0065050F">
      <w:pPr>
        <w:spacing w:line="500" w:lineRule="exact"/>
        <w:ind w:leftChars="266" w:left="559"/>
        <w:rPr>
          <w:rFonts w:ascii="宋体" w:hAnsi="宋体"/>
          <w:sz w:val="24"/>
        </w:rPr>
      </w:pPr>
      <w:r>
        <w:rPr>
          <w:rFonts w:ascii="宋体" w:hAnsi="宋体"/>
          <w:sz w:val="24"/>
        </w:rPr>
        <w:t>Riemann</w:t>
      </w:r>
      <w:r>
        <w:rPr>
          <w:rFonts w:ascii="宋体" w:hAnsi="宋体" w:hint="eastAsia"/>
          <w:sz w:val="24"/>
        </w:rPr>
        <w:t xml:space="preserve">积分，勒贝格积分的定义，勒贝格积分的性质，一般可积函数，积分的极限定理 </w:t>
      </w:r>
    </w:p>
    <w:p w:rsidR="0065050F" w:rsidRDefault="0065050F" w:rsidP="0065050F">
      <w:pPr>
        <w:spacing w:line="500" w:lineRule="exact"/>
        <w:ind w:firstLineChars="100" w:firstLine="240"/>
        <w:rPr>
          <w:sz w:val="24"/>
        </w:rPr>
      </w:pPr>
      <w:r>
        <w:rPr>
          <w:rFonts w:ascii="宋体" w:hAnsi="宋体" w:hint="eastAsia"/>
          <w:sz w:val="24"/>
        </w:rPr>
        <w:t>2、考核要求</w:t>
      </w:r>
    </w:p>
    <w:p w:rsidR="0065050F" w:rsidRDefault="0065050F" w:rsidP="0065050F">
      <w:pPr>
        <w:spacing w:line="500" w:lineRule="exact"/>
        <w:ind w:leftChars="333" w:left="699"/>
        <w:rPr>
          <w:rFonts w:ascii="宋体" w:hAnsi="宋体"/>
          <w:sz w:val="24"/>
        </w:rPr>
      </w:pPr>
      <w:r>
        <w:rPr>
          <w:rFonts w:ascii="宋体" w:hAnsi="宋体" w:hint="eastAsia"/>
          <w:sz w:val="24"/>
        </w:rPr>
        <w:t>1）了解</w:t>
      </w:r>
      <w:proofErr w:type="gramStart"/>
      <w:r>
        <w:rPr>
          <w:rFonts w:ascii="宋体" w:hAnsi="宋体" w:hint="eastAsia"/>
          <w:sz w:val="24"/>
        </w:rPr>
        <w:t>由确界式</w:t>
      </w:r>
      <w:proofErr w:type="gramEnd"/>
      <w:r>
        <w:rPr>
          <w:rFonts w:ascii="宋体" w:hAnsi="宋体" w:hint="eastAsia"/>
          <w:sz w:val="24"/>
        </w:rPr>
        <w:t>定义的</w:t>
      </w:r>
      <w:r>
        <w:rPr>
          <w:rFonts w:ascii="宋体" w:hAnsi="宋体"/>
          <w:sz w:val="24"/>
        </w:rPr>
        <w:t>Riemann</w:t>
      </w:r>
      <w:r>
        <w:rPr>
          <w:rFonts w:ascii="宋体" w:hAnsi="宋体" w:hint="eastAsia"/>
          <w:sz w:val="24"/>
        </w:rPr>
        <w:t>积分，及</w:t>
      </w:r>
      <w:r>
        <w:rPr>
          <w:rFonts w:ascii="宋体" w:hAnsi="宋体"/>
          <w:sz w:val="24"/>
        </w:rPr>
        <w:t>Riemann</w:t>
      </w:r>
      <w:r>
        <w:rPr>
          <w:rFonts w:ascii="宋体" w:hAnsi="宋体" w:hint="eastAsia"/>
          <w:sz w:val="24"/>
        </w:rPr>
        <w:t xml:space="preserve">积分的缺陷； </w:t>
      </w:r>
    </w:p>
    <w:p w:rsidR="0065050F" w:rsidRDefault="0065050F" w:rsidP="0065050F">
      <w:pPr>
        <w:spacing w:line="500" w:lineRule="exact"/>
        <w:ind w:left="960" w:hangingChars="400" w:hanging="960"/>
        <w:rPr>
          <w:rFonts w:ascii="宋体" w:hAnsi="宋体"/>
          <w:sz w:val="24"/>
        </w:rPr>
      </w:pPr>
      <w:r>
        <w:rPr>
          <w:rFonts w:ascii="宋体" w:hAnsi="宋体"/>
          <w:sz w:val="24"/>
        </w:rPr>
        <w:t xml:space="preserve">   </w:t>
      </w:r>
      <w:r>
        <w:rPr>
          <w:rFonts w:ascii="宋体" w:hAnsi="宋体" w:hint="eastAsia"/>
          <w:sz w:val="24"/>
        </w:rPr>
        <w:t xml:space="preserve">  </w:t>
      </w:r>
      <w:r>
        <w:rPr>
          <w:rFonts w:ascii="宋体" w:hAnsi="宋体"/>
          <w:sz w:val="24"/>
        </w:rPr>
        <w:t>2）</w:t>
      </w:r>
      <w:r>
        <w:rPr>
          <w:rFonts w:ascii="宋体" w:hAnsi="宋体" w:hint="eastAsia"/>
          <w:sz w:val="24"/>
        </w:rPr>
        <w:t>理解勒贝格积分的定义，掌握可积的两个充要条件；可积的四则运算，勒贝格积分与</w:t>
      </w:r>
      <w:r>
        <w:rPr>
          <w:rFonts w:ascii="宋体" w:hAnsi="宋体"/>
          <w:sz w:val="24"/>
        </w:rPr>
        <w:t>Riemann</w:t>
      </w:r>
      <w:r>
        <w:rPr>
          <w:rFonts w:ascii="宋体" w:hAnsi="宋体" w:hint="eastAsia"/>
          <w:sz w:val="24"/>
        </w:rPr>
        <w:t>积分的关系；</w:t>
      </w:r>
    </w:p>
    <w:p w:rsidR="0065050F" w:rsidRDefault="0065050F" w:rsidP="0065050F">
      <w:pPr>
        <w:spacing w:line="500" w:lineRule="exact"/>
        <w:ind w:firstLine="705"/>
        <w:rPr>
          <w:rFonts w:ascii="宋体" w:hAnsi="宋体"/>
          <w:sz w:val="24"/>
        </w:rPr>
      </w:pPr>
      <w:r>
        <w:rPr>
          <w:rFonts w:ascii="宋体" w:hAnsi="宋体" w:hint="eastAsia"/>
          <w:sz w:val="24"/>
        </w:rPr>
        <w:t>3</w:t>
      </w:r>
      <w:r>
        <w:rPr>
          <w:rFonts w:ascii="宋体" w:hAnsi="宋体"/>
          <w:sz w:val="24"/>
        </w:rPr>
        <w:t>）</w:t>
      </w:r>
      <w:r>
        <w:rPr>
          <w:rFonts w:ascii="宋体" w:hAnsi="宋体" w:hint="eastAsia"/>
          <w:sz w:val="24"/>
        </w:rPr>
        <w:t>熟练掌握勒贝格积分的基本性质和绝对连续性 ；</w:t>
      </w:r>
    </w:p>
    <w:p w:rsidR="0065050F" w:rsidRDefault="0065050F" w:rsidP="0065050F">
      <w:pPr>
        <w:spacing w:line="500" w:lineRule="exact"/>
        <w:ind w:left="960" w:hangingChars="400" w:hanging="960"/>
        <w:rPr>
          <w:sz w:val="24"/>
        </w:rPr>
      </w:pPr>
      <w:r>
        <w:rPr>
          <w:rFonts w:ascii="宋体" w:hAnsi="宋体"/>
          <w:sz w:val="24"/>
        </w:rPr>
        <w:t xml:space="preserve">  </w:t>
      </w:r>
      <w:r>
        <w:rPr>
          <w:rFonts w:ascii="宋体" w:hAnsi="宋体" w:hint="eastAsia"/>
          <w:sz w:val="24"/>
        </w:rPr>
        <w:t xml:space="preserve">  </w:t>
      </w:r>
      <w:r>
        <w:rPr>
          <w:rFonts w:ascii="宋体" w:hAnsi="宋体"/>
          <w:sz w:val="24"/>
        </w:rPr>
        <w:t xml:space="preserve"> 4）</w:t>
      </w:r>
      <w:r>
        <w:rPr>
          <w:rFonts w:ascii="宋体" w:hAnsi="宋体" w:hint="eastAsia"/>
          <w:sz w:val="24"/>
        </w:rPr>
        <w:t>熟练掌握一般可积函数的</w:t>
      </w:r>
      <w:r>
        <w:rPr>
          <w:rFonts w:ascii="宋体" w:hAnsi="宋体"/>
          <w:sz w:val="24"/>
        </w:rPr>
        <w:t>L</w:t>
      </w:r>
      <w:r>
        <w:rPr>
          <w:rFonts w:ascii="宋体" w:hAnsi="宋体" w:hint="eastAsia"/>
          <w:sz w:val="24"/>
        </w:rPr>
        <w:t>积分的定义和初等性质。</w:t>
      </w:r>
    </w:p>
    <w:p w:rsidR="0065050F" w:rsidRDefault="0065050F" w:rsidP="0065050F">
      <w:pPr>
        <w:ind w:left="960" w:hangingChars="400" w:hanging="960"/>
        <w:rPr>
          <w:sz w:val="24"/>
        </w:rPr>
      </w:pPr>
      <w:r>
        <w:rPr>
          <w:rFonts w:ascii="宋体" w:hAnsi="宋体" w:hint="eastAsia"/>
          <w:sz w:val="24"/>
        </w:rPr>
        <w:t xml:space="preserve"> </w:t>
      </w:r>
      <w:r>
        <w:rPr>
          <w:rFonts w:ascii="宋体" w:hAnsi="宋体"/>
          <w:sz w:val="24"/>
        </w:rPr>
        <w:t xml:space="preserve">  </w:t>
      </w:r>
      <w:r>
        <w:rPr>
          <w:rFonts w:ascii="宋体" w:hAnsi="宋体" w:hint="eastAsia"/>
          <w:sz w:val="24"/>
        </w:rPr>
        <w:t xml:space="preserve">  </w:t>
      </w:r>
      <w:r>
        <w:rPr>
          <w:rFonts w:ascii="宋体" w:hAnsi="宋体"/>
          <w:sz w:val="24"/>
        </w:rPr>
        <w:t>5）</w:t>
      </w:r>
      <w:r>
        <w:rPr>
          <w:rFonts w:ascii="宋体" w:hAnsi="宋体" w:hint="eastAsia"/>
          <w:sz w:val="24"/>
        </w:rPr>
        <w:t>牢记勒贝格控制收敛定理，列维定理，L 逐项积分定理，积分的可数可加性，</w:t>
      </w:r>
      <w:proofErr w:type="spellStart"/>
      <w:r>
        <w:rPr>
          <w:rFonts w:ascii="宋体" w:hAnsi="宋体"/>
          <w:sz w:val="24"/>
        </w:rPr>
        <w:t>Fatou</w:t>
      </w:r>
      <w:proofErr w:type="spellEnd"/>
      <w:r>
        <w:rPr>
          <w:rFonts w:ascii="宋体" w:hAnsi="宋体" w:hint="eastAsia"/>
          <w:sz w:val="24"/>
        </w:rPr>
        <w:t>引理及有关积分与求导交换的定理。</w:t>
      </w:r>
    </w:p>
    <w:p w:rsidR="0065050F" w:rsidRDefault="0065050F" w:rsidP="0065050F">
      <w:pPr>
        <w:rPr>
          <w:sz w:val="24"/>
        </w:rPr>
      </w:pPr>
    </w:p>
    <w:p w:rsidR="0065050F" w:rsidRDefault="0065050F" w:rsidP="0065050F">
      <w:pPr>
        <w:rPr>
          <w:b/>
          <w:bCs/>
          <w:sz w:val="28"/>
        </w:rPr>
      </w:pPr>
      <w:r>
        <w:rPr>
          <w:rFonts w:hint="eastAsia"/>
          <w:b/>
          <w:bCs/>
          <w:sz w:val="28"/>
        </w:rPr>
        <w:t>三、参考书目</w:t>
      </w:r>
    </w:p>
    <w:p w:rsidR="0065050F" w:rsidRDefault="0065050F" w:rsidP="0065050F">
      <w:pPr>
        <w:ind w:leftChars="201" w:left="737" w:hangingChars="150" w:hanging="315"/>
        <w:rPr>
          <w:rFonts w:ascii="宋体" w:hAnsi="宋体"/>
          <w:color w:val="000000"/>
          <w:szCs w:val="21"/>
        </w:rPr>
      </w:pPr>
      <w:r>
        <w:rPr>
          <w:rFonts w:ascii="宋体" w:hAnsi="宋体"/>
          <w:color w:val="000000"/>
          <w:szCs w:val="21"/>
        </w:rPr>
        <w:t>1.</w:t>
      </w:r>
      <w:r>
        <w:rPr>
          <w:rFonts w:ascii="宋体" w:hAnsi="宋体" w:hint="eastAsia"/>
          <w:color w:val="000000"/>
          <w:szCs w:val="21"/>
        </w:rPr>
        <w:t>《实变函数与泛函分析》，程其襄，张奠</w:t>
      </w:r>
      <w:proofErr w:type="gramStart"/>
      <w:r>
        <w:rPr>
          <w:rFonts w:ascii="宋体" w:hAnsi="宋体" w:hint="eastAsia"/>
          <w:color w:val="000000"/>
          <w:szCs w:val="21"/>
        </w:rPr>
        <w:t>宙</w:t>
      </w:r>
      <w:proofErr w:type="gramEnd"/>
      <w:r>
        <w:rPr>
          <w:rFonts w:ascii="宋体" w:hAnsi="宋体" w:hint="eastAsia"/>
          <w:color w:val="000000"/>
          <w:szCs w:val="21"/>
        </w:rPr>
        <w:t>，胡善文等编，</w:t>
      </w:r>
      <w:r>
        <w:rPr>
          <w:rFonts w:ascii="宋体" w:hAnsi="宋体"/>
          <w:color w:val="000000"/>
          <w:szCs w:val="21"/>
        </w:rPr>
        <w:t xml:space="preserve"> </w:t>
      </w:r>
      <w:r>
        <w:rPr>
          <w:rFonts w:ascii="宋体" w:hAnsi="宋体" w:hint="eastAsia"/>
          <w:color w:val="000000"/>
          <w:szCs w:val="21"/>
        </w:rPr>
        <w:t>第3版，高等教育出版社，2010.6.</w:t>
      </w:r>
    </w:p>
    <w:p w:rsidR="0065050F" w:rsidRDefault="0065050F" w:rsidP="0065050F">
      <w:pPr>
        <w:autoSpaceDE w:val="0"/>
        <w:autoSpaceDN w:val="0"/>
        <w:adjustRightInd w:val="0"/>
        <w:ind w:firstLineChars="200" w:firstLine="420"/>
        <w:rPr>
          <w:rFonts w:ascii="宋体" w:hAnsi="宋体"/>
          <w:color w:val="000000"/>
          <w:szCs w:val="21"/>
        </w:rPr>
      </w:pPr>
      <w:r>
        <w:rPr>
          <w:rFonts w:ascii="宋体" w:hAnsi="宋体"/>
          <w:color w:val="000000"/>
          <w:szCs w:val="21"/>
        </w:rPr>
        <w:t>2.</w:t>
      </w:r>
      <w:r>
        <w:rPr>
          <w:rFonts w:ascii="宋体" w:hAnsi="宋体" w:hint="eastAsia"/>
          <w:color w:val="000000"/>
          <w:szCs w:val="21"/>
        </w:rPr>
        <w:t>《实变函数论》</w:t>
      </w:r>
      <w:r>
        <w:rPr>
          <w:rFonts w:ascii="宋体" w:hAnsi="宋体"/>
          <w:color w:val="000000"/>
          <w:szCs w:val="21"/>
        </w:rPr>
        <w:t>,</w:t>
      </w:r>
      <w:r>
        <w:rPr>
          <w:rFonts w:ascii="宋体" w:hAnsi="宋体" w:hint="eastAsia"/>
          <w:color w:val="000000"/>
          <w:szCs w:val="21"/>
        </w:rPr>
        <w:t>周民强 编著，北京大学出版社，2001.7</w:t>
      </w:r>
    </w:p>
    <w:p w:rsidR="00640CBE" w:rsidRPr="0065050F" w:rsidRDefault="00640CBE"/>
    <w:p w:rsidR="00640CBE" w:rsidRDefault="00640CBE"/>
    <w:p w:rsidR="0065050F" w:rsidRDefault="0065050F"/>
    <w:p w:rsidR="0065050F" w:rsidRDefault="0065050F"/>
    <w:p w:rsidR="0065050F" w:rsidRDefault="0065050F">
      <w:pPr>
        <w:rPr>
          <w:rFonts w:hint="eastAsia"/>
        </w:rPr>
      </w:pPr>
    </w:p>
    <w:p w:rsidR="00DB505C" w:rsidRDefault="00DB505C" w:rsidP="00DB505C">
      <w:pPr>
        <w:jc w:val="center"/>
        <w:rPr>
          <w:rFonts w:eastAsia="黑体"/>
          <w:sz w:val="36"/>
        </w:rPr>
      </w:pPr>
      <w:r>
        <w:rPr>
          <w:rFonts w:eastAsia="黑体" w:hint="eastAsia"/>
          <w:sz w:val="36"/>
        </w:rPr>
        <w:lastRenderedPageBreak/>
        <w:t>解析几何</w:t>
      </w:r>
    </w:p>
    <w:p w:rsidR="00DB505C" w:rsidRDefault="00DB505C" w:rsidP="00DB505C">
      <w:pPr>
        <w:ind w:firstLine="420"/>
        <w:rPr>
          <w:sz w:val="24"/>
        </w:rPr>
      </w:pPr>
      <w:r>
        <w:rPr>
          <w:rFonts w:hint="eastAsia"/>
          <w:b/>
          <w:sz w:val="24"/>
        </w:rPr>
        <w:t>一、考核概要</w:t>
      </w:r>
    </w:p>
    <w:p w:rsidR="00DB505C" w:rsidRDefault="00DB505C" w:rsidP="00DB505C">
      <w:pPr>
        <w:spacing w:line="520" w:lineRule="exact"/>
        <w:ind w:firstLineChars="200" w:firstLine="482"/>
        <w:rPr>
          <w:b/>
          <w:bCs/>
          <w:sz w:val="24"/>
        </w:rPr>
      </w:pPr>
      <w:r>
        <w:rPr>
          <w:rFonts w:hint="eastAsia"/>
          <w:b/>
          <w:bCs/>
          <w:sz w:val="24"/>
        </w:rPr>
        <w:t>（一）、课程性质</w:t>
      </w:r>
    </w:p>
    <w:p w:rsidR="00DB505C" w:rsidRDefault="00DB505C" w:rsidP="00DB505C">
      <w:pPr>
        <w:spacing w:line="520" w:lineRule="exact"/>
        <w:ind w:firstLineChars="200" w:firstLine="480"/>
        <w:rPr>
          <w:sz w:val="24"/>
        </w:rPr>
      </w:pPr>
      <w:r>
        <w:rPr>
          <w:rFonts w:hint="eastAsia"/>
          <w:sz w:val="24"/>
        </w:rPr>
        <w:t>《空间解析几何》是信息与计算科学专业（本科）的核心课程之一。解析几何就是用代数方法研究几何。它把局限于形、相的定性研究推进到可以计算的定量研究的层面。为初等几何提供了新的研究方法；为学习高等代数提供了具体的模型；为学习经典分析准备必要的知识。同时也为力学、物理学以及一切工程技术提供必要的数学工具。</w:t>
      </w:r>
    </w:p>
    <w:p w:rsidR="00DB505C" w:rsidRDefault="00DB505C" w:rsidP="00DB505C">
      <w:pPr>
        <w:spacing w:line="520" w:lineRule="exact"/>
        <w:ind w:firstLineChars="200" w:firstLine="482"/>
        <w:rPr>
          <w:sz w:val="24"/>
        </w:rPr>
      </w:pPr>
      <w:r>
        <w:rPr>
          <w:rFonts w:hint="eastAsia"/>
          <w:b/>
          <w:bCs/>
          <w:sz w:val="24"/>
        </w:rPr>
        <w:t>（二）、学习该课程的目的</w:t>
      </w:r>
    </w:p>
    <w:p w:rsidR="00DB505C" w:rsidRDefault="00DB505C" w:rsidP="00DB505C">
      <w:pPr>
        <w:spacing w:line="520" w:lineRule="exact"/>
        <w:ind w:firstLineChars="200" w:firstLine="480"/>
        <w:rPr>
          <w:sz w:val="24"/>
        </w:rPr>
      </w:pPr>
      <w:r>
        <w:rPr>
          <w:rFonts w:hint="eastAsia"/>
          <w:sz w:val="24"/>
        </w:rPr>
        <w:t>现实的三维空间是人们可直接接触和直接观察的欧氏空间。深入了解三维欧氏空间的结构及其度量性质有助于学生建立起更广泛的</w:t>
      </w:r>
      <w:r>
        <w:rPr>
          <w:sz w:val="24"/>
        </w:rPr>
        <w:t>“</w:t>
      </w:r>
      <w:r>
        <w:rPr>
          <w:rFonts w:hint="eastAsia"/>
          <w:sz w:val="24"/>
        </w:rPr>
        <w:t>空间</w:t>
      </w:r>
      <w:r>
        <w:rPr>
          <w:sz w:val="24"/>
        </w:rPr>
        <w:t>”</w:t>
      </w:r>
      <w:r>
        <w:rPr>
          <w:rFonts w:hint="eastAsia"/>
          <w:sz w:val="24"/>
        </w:rPr>
        <w:t>概念以及向</w:t>
      </w:r>
      <w:r>
        <w:rPr>
          <w:sz w:val="24"/>
        </w:rPr>
        <w:t>n</w:t>
      </w:r>
      <w:r>
        <w:rPr>
          <w:rFonts w:hint="eastAsia"/>
          <w:sz w:val="24"/>
        </w:rPr>
        <w:t>维空间的推广。通过《空间解析几何》课程的学习，掌握解析几何的思想，基本理论和研究方法；积累必要的数学知识；培养学生抽象思维能力、建立数学模型的能力、推理与演算的能力。</w:t>
      </w:r>
    </w:p>
    <w:p w:rsidR="00DB505C" w:rsidRDefault="00DB505C" w:rsidP="00DB505C">
      <w:pPr>
        <w:spacing w:line="520" w:lineRule="exact"/>
        <w:ind w:firstLineChars="200" w:firstLine="482"/>
        <w:rPr>
          <w:sz w:val="24"/>
        </w:rPr>
      </w:pPr>
      <w:r>
        <w:rPr>
          <w:rFonts w:hint="eastAsia"/>
          <w:b/>
          <w:bCs/>
          <w:sz w:val="24"/>
        </w:rPr>
        <w:t>（三）、考核内容</w:t>
      </w:r>
    </w:p>
    <w:p w:rsidR="00DB505C" w:rsidRDefault="00DB505C" w:rsidP="00DB505C">
      <w:pPr>
        <w:spacing w:line="520" w:lineRule="exact"/>
        <w:ind w:firstLineChars="200" w:firstLine="480"/>
        <w:rPr>
          <w:sz w:val="24"/>
        </w:rPr>
      </w:pPr>
      <w:r>
        <w:rPr>
          <w:rFonts w:hint="eastAsia"/>
          <w:sz w:val="24"/>
        </w:rPr>
        <w:t>《空间解析几何》课程的主要内容有向量代数、轨迹与方程、平面及空间中的直线和曲线、几类特殊曲面、二次曲面的一般理论等五个部分。</w:t>
      </w:r>
    </w:p>
    <w:p w:rsidR="00DB505C" w:rsidRDefault="00DB505C" w:rsidP="00DB505C">
      <w:pPr>
        <w:spacing w:line="520" w:lineRule="exact"/>
        <w:ind w:firstLineChars="200" w:firstLine="480"/>
        <w:rPr>
          <w:sz w:val="24"/>
        </w:rPr>
      </w:pPr>
      <w:r>
        <w:rPr>
          <w:rFonts w:hint="eastAsia"/>
          <w:sz w:val="24"/>
        </w:rPr>
        <w:t>在空间中引进向量，实质是使空间的几何结构代数的过程。向量的运算能够解决几何中的具有仿射性质的几类基本问题和有关变量的几类基本问题。再通过坐标法、建立轨迹（曲面、曲线）的方程，从而将研究曲线和曲面的几何问题归结为研究其方程的代数问题。包括研究图形的性质、相互位置关系、方程的形式及相互转化以及建立各种形式的方程的方法等方面。对二次曲面的一般理论的讨论，自然而然地引进了坐标变换的方法，再进一步就可以转到关于线性变换的代数理论的研究。由二次曲面方程的系数构成的若干个不变量和半不变量，完全可以</w:t>
      </w:r>
      <w:proofErr w:type="gramStart"/>
      <w:r>
        <w:rPr>
          <w:rFonts w:hint="eastAsia"/>
          <w:sz w:val="24"/>
        </w:rPr>
        <w:t>刻划</w:t>
      </w:r>
      <w:proofErr w:type="gramEnd"/>
      <w:r>
        <w:rPr>
          <w:rFonts w:hint="eastAsia"/>
          <w:sz w:val="24"/>
        </w:rPr>
        <w:t>二次曲面的各种性质，但不能确定二次曲面在空间中的位置。这也是一个十分重要的概念和思想。</w:t>
      </w:r>
    </w:p>
    <w:p w:rsidR="00DB505C" w:rsidRDefault="00DB505C" w:rsidP="00DB505C">
      <w:pPr>
        <w:spacing w:line="520" w:lineRule="exact"/>
        <w:ind w:firstLineChars="200" w:firstLine="480"/>
        <w:rPr>
          <w:sz w:val="24"/>
        </w:rPr>
      </w:pPr>
    </w:p>
    <w:p w:rsidR="00DB505C" w:rsidRDefault="00DB505C" w:rsidP="00DB505C">
      <w:pPr>
        <w:spacing w:line="360" w:lineRule="auto"/>
        <w:ind w:firstLine="420"/>
        <w:rPr>
          <w:sz w:val="24"/>
        </w:rPr>
      </w:pPr>
      <w:r>
        <w:rPr>
          <w:rFonts w:hint="eastAsia"/>
          <w:b/>
          <w:sz w:val="24"/>
        </w:rPr>
        <w:lastRenderedPageBreak/>
        <w:t>二、具体的考核内容和要求</w:t>
      </w:r>
    </w:p>
    <w:p w:rsidR="00DB505C" w:rsidRDefault="00DB505C" w:rsidP="00DB505C">
      <w:pPr>
        <w:spacing w:beforeLines="50" w:before="156" w:afterLines="50" w:after="156" w:line="520" w:lineRule="exact"/>
        <w:jc w:val="center"/>
        <w:rPr>
          <w:sz w:val="24"/>
        </w:rPr>
      </w:pPr>
      <w:r>
        <w:rPr>
          <w:rFonts w:hint="eastAsia"/>
          <w:sz w:val="24"/>
        </w:rPr>
        <w:t>第一章</w:t>
      </w:r>
      <w:r>
        <w:rPr>
          <w:sz w:val="24"/>
        </w:rPr>
        <w:t xml:space="preserve">  </w:t>
      </w:r>
      <w:r>
        <w:rPr>
          <w:rFonts w:hint="eastAsia"/>
          <w:sz w:val="24"/>
        </w:rPr>
        <w:t>向量与坐标</w:t>
      </w:r>
    </w:p>
    <w:p w:rsidR="00DB505C" w:rsidRDefault="00DB505C" w:rsidP="00DB505C">
      <w:pPr>
        <w:spacing w:line="520" w:lineRule="exact"/>
        <w:ind w:firstLineChars="200" w:firstLine="482"/>
        <w:rPr>
          <w:sz w:val="24"/>
        </w:rPr>
      </w:pPr>
      <w:r>
        <w:rPr>
          <w:rFonts w:hint="eastAsia"/>
          <w:b/>
          <w:bCs/>
          <w:sz w:val="24"/>
        </w:rPr>
        <w:t>考核要点</w:t>
      </w:r>
      <w:r>
        <w:rPr>
          <w:rFonts w:hint="eastAsia"/>
          <w:sz w:val="24"/>
        </w:rPr>
        <w:t>：</w:t>
      </w:r>
    </w:p>
    <w:p w:rsidR="00DB505C" w:rsidRDefault="00DB505C" w:rsidP="00DB505C">
      <w:pPr>
        <w:spacing w:line="520" w:lineRule="exact"/>
        <w:ind w:firstLineChars="200" w:firstLine="480"/>
        <w:rPr>
          <w:sz w:val="24"/>
        </w:rPr>
      </w:pPr>
      <w:r>
        <w:rPr>
          <w:rFonts w:hint="eastAsia"/>
          <w:sz w:val="24"/>
        </w:rPr>
        <w:t>向量的概念与运算、坐标与坐标系、用坐标进行向量的运算、向量共线或共面的必要条件。</w:t>
      </w:r>
    </w:p>
    <w:p w:rsidR="00DB505C" w:rsidRDefault="00DB505C" w:rsidP="00DB505C">
      <w:pPr>
        <w:spacing w:line="520" w:lineRule="exact"/>
        <w:ind w:firstLineChars="200" w:firstLine="482"/>
        <w:rPr>
          <w:sz w:val="24"/>
        </w:rPr>
      </w:pPr>
      <w:r>
        <w:rPr>
          <w:rFonts w:hint="eastAsia"/>
          <w:b/>
          <w:bCs/>
          <w:sz w:val="24"/>
        </w:rPr>
        <w:t>考核内容</w:t>
      </w:r>
      <w:r>
        <w:rPr>
          <w:rFonts w:hint="eastAsia"/>
          <w:sz w:val="24"/>
        </w:rPr>
        <w:t>：</w:t>
      </w:r>
      <w:r>
        <w:rPr>
          <w:sz w:val="24"/>
        </w:rPr>
        <w:t xml:space="preserve"> </w:t>
      </w:r>
    </w:p>
    <w:p w:rsidR="00DB505C" w:rsidRDefault="00DB505C" w:rsidP="00DB505C">
      <w:pPr>
        <w:spacing w:line="520" w:lineRule="exact"/>
        <w:ind w:firstLineChars="200" w:firstLine="480"/>
        <w:rPr>
          <w:sz w:val="24"/>
        </w:rPr>
      </w:pPr>
      <w:r>
        <w:rPr>
          <w:bCs/>
          <w:sz w:val="24"/>
        </w:rPr>
        <w:t>1·1</w:t>
      </w:r>
      <w:r>
        <w:rPr>
          <w:rFonts w:hint="eastAsia"/>
          <w:bCs/>
          <w:sz w:val="24"/>
        </w:rPr>
        <w:t>向量的概念、</w:t>
      </w:r>
      <w:r>
        <w:rPr>
          <w:rFonts w:hint="eastAsia"/>
          <w:sz w:val="24"/>
        </w:rPr>
        <w:t>向量的线性运算、向量的线性关系和向量分解</w:t>
      </w:r>
      <w:r>
        <w:rPr>
          <w:sz w:val="24"/>
        </w:rPr>
        <w:t xml:space="preserve">  </w:t>
      </w:r>
    </w:p>
    <w:p w:rsidR="00DB505C" w:rsidRDefault="00DB505C" w:rsidP="00DB505C">
      <w:pPr>
        <w:spacing w:line="520" w:lineRule="exact"/>
        <w:ind w:firstLineChars="200" w:firstLine="480"/>
        <w:rPr>
          <w:sz w:val="24"/>
        </w:rPr>
      </w:pPr>
      <w:r>
        <w:rPr>
          <w:rFonts w:hint="eastAsia"/>
          <w:sz w:val="24"/>
        </w:rPr>
        <w:t>向量的定义、向量的模、单位向量、零向量、相等的向量、相反的向量、向量的共线与共面、向量的自由平移性、向量的加法及运算律、向量的减法、向量的</w:t>
      </w:r>
      <w:proofErr w:type="gramStart"/>
      <w:r>
        <w:rPr>
          <w:rFonts w:hint="eastAsia"/>
          <w:sz w:val="24"/>
        </w:rPr>
        <w:t>数乘及运算</w:t>
      </w:r>
      <w:proofErr w:type="gramEnd"/>
      <w:r>
        <w:rPr>
          <w:rFonts w:hint="eastAsia"/>
          <w:sz w:val="24"/>
        </w:rPr>
        <w:t>律、向量的线性组合、向量由其它向量的线性表出、向量的线性相关和线性无关的定义和有关定理。</w:t>
      </w:r>
    </w:p>
    <w:p w:rsidR="00DB505C" w:rsidRDefault="00DB505C" w:rsidP="00DB505C">
      <w:pPr>
        <w:spacing w:line="520" w:lineRule="exact"/>
        <w:ind w:firstLineChars="200" w:firstLine="480"/>
        <w:rPr>
          <w:sz w:val="24"/>
        </w:rPr>
      </w:pPr>
      <w:r>
        <w:rPr>
          <w:sz w:val="24"/>
        </w:rPr>
        <w:t>1·2</w:t>
      </w:r>
      <w:r>
        <w:rPr>
          <w:rFonts w:hint="eastAsia"/>
          <w:sz w:val="24"/>
        </w:rPr>
        <w:t>坐标系与向量的坐标</w:t>
      </w:r>
      <w:r>
        <w:rPr>
          <w:sz w:val="24"/>
        </w:rPr>
        <w:t xml:space="preserve">                           </w:t>
      </w:r>
    </w:p>
    <w:p w:rsidR="00DB505C" w:rsidRDefault="00DB505C" w:rsidP="00DB505C">
      <w:pPr>
        <w:spacing w:line="520" w:lineRule="exact"/>
        <w:ind w:firstLineChars="200" w:firstLine="480"/>
        <w:rPr>
          <w:sz w:val="24"/>
        </w:rPr>
      </w:pPr>
      <w:r>
        <w:rPr>
          <w:rFonts w:hint="eastAsia"/>
          <w:sz w:val="24"/>
        </w:rPr>
        <w:t>仿射坐标系与直角坐标系、右手系、向量</w:t>
      </w:r>
      <w:proofErr w:type="gramStart"/>
      <w:r>
        <w:rPr>
          <w:rFonts w:hint="eastAsia"/>
          <w:sz w:val="24"/>
        </w:rPr>
        <w:t>在坐</w:t>
      </w:r>
      <w:proofErr w:type="gramEnd"/>
      <w:r>
        <w:rPr>
          <w:rFonts w:hint="eastAsia"/>
          <w:sz w:val="24"/>
        </w:rPr>
        <w:t>标系下的坐标、坐标系的基底、用坐标进行向量的线性运算、共线与共面的充要条件、定比分点。</w:t>
      </w:r>
    </w:p>
    <w:p w:rsidR="00DB505C" w:rsidRDefault="00DB505C" w:rsidP="00DB505C">
      <w:pPr>
        <w:spacing w:line="520" w:lineRule="exact"/>
        <w:ind w:firstLineChars="200" w:firstLine="480"/>
        <w:rPr>
          <w:sz w:val="24"/>
        </w:rPr>
      </w:pPr>
      <w:r>
        <w:rPr>
          <w:sz w:val="24"/>
        </w:rPr>
        <w:t>1·3</w:t>
      </w:r>
      <w:r>
        <w:rPr>
          <w:rFonts w:hint="eastAsia"/>
          <w:sz w:val="24"/>
        </w:rPr>
        <w:t>向量在给定方向上的射影</w:t>
      </w:r>
      <w:r>
        <w:rPr>
          <w:sz w:val="24"/>
        </w:rPr>
        <w:t xml:space="preserve">                       </w:t>
      </w:r>
    </w:p>
    <w:p w:rsidR="00DB505C" w:rsidRDefault="00DB505C" w:rsidP="00DB505C">
      <w:pPr>
        <w:spacing w:line="520" w:lineRule="exact"/>
        <w:ind w:firstLineChars="200" w:firstLine="480"/>
        <w:rPr>
          <w:sz w:val="24"/>
        </w:rPr>
      </w:pPr>
      <w:r>
        <w:rPr>
          <w:rFonts w:hint="eastAsia"/>
          <w:sz w:val="24"/>
        </w:rPr>
        <w:t>射影的定义和有关定理</w:t>
      </w:r>
    </w:p>
    <w:p w:rsidR="00DB505C" w:rsidRDefault="00DB505C" w:rsidP="00DB505C">
      <w:pPr>
        <w:spacing w:line="520" w:lineRule="exact"/>
        <w:ind w:firstLineChars="200" w:firstLine="480"/>
        <w:rPr>
          <w:sz w:val="24"/>
        </w:rPr>
      </w:pPr>
      <w:r>
        <w:rPr>
          <w:sz w:val="24"/>
        </w:rPr>
        <w:t>1·4</w:t>
      </w:r>
      <w:r>
        <w:rPr>
          <w:rFonts w:hint="eastAsia"/>
          <w:sz w:val="24"/>
        </w:rPr>
        <w:t>向量的内积</w:t>
      </w:r>
      <w:r>
        <w:rPr>
          <w:sz w:val="24"/>
        </w:rPr>
        <w:t xml:space="preserve">                                   </w:t>
      </w:r>
    </w:p>
    <w:p w:rsidR="00DB505C" w:rsidRDefault="00DB505C" w:rsidP="00DB505C">
      <w:pPr>
        <w:spacing w:line="520" w:lineRule="exact"/>
        <w:ind w:firstLineChars="200" w:firstLine="480"/>
        <w:rPr>
          <w:sz w:val="24"/>
        </w:rPr>
      </w:pPr>
      <w:r>
        <w:rPr>
          <w:rFonts w:hint="eastAsia"/>
          <w:sz w:val="24"/>
        </w:rPr>
        <w:t>向量内积的定义和运算律、二向量垂直的充要条件、用坐标进行向量内积运算、两点距离公式、向量的方向余弦、二向量之夹角。</w:t>
      </w:r>
    </w:p>
    <w:p w:rsidR="00DB505C" w:rsidRDefault="00DB505C" w:rsidP="00DB505C">
      <w:pPr>
        <w:spacing w:line="520" w:lineRule="exact"/>
        <w:ind w:firstLineChars="200" w:firstLine="480"/>
        <w:rPr>
          <w:sz w:val="24"/>
        </w:rPr>
      </w:pPr>
      <w:r>
        <w:rPr>
          <w:sz w:val="24"/>
        </w:rPr>
        <w:t>1·5</w:t>
      </w:r>
      <w:r>
        <w:rPr>
          <w:rFonts w:hint="eastAsia"/>
          <w:sz w:val="24"/>
        </w:rPr>
        <w:t>向量的外积</w:t>
      </w:r>
      <w:r>
        <w:rPr>
          <w:sz w:val="24"/>
        </w:rPr>
        <w:t xml:space="preserve">                                   </w:t>
      </w:r>
    </w:p>
    <w:p w:rsidR="00DB505C" w:rsidRDefault="00DB505C" w:rsidP="00DB505C">
      <w:pPr>
        <w:spacing w:line="520" w:lineRule="exact"/>
        <w:ind w:firstLineChars="200" w:firstLine="480"/>
        <w:rPr>
          <w:sz w:val="24"/>
        </w:rPr>
      </w:pPr>
      <w:r>
        <w:rPr>
          <w:rFonts w:hint="eastAsia"/>
          <w:sz w:val="24"/>
        </w:rPr>
        <w:t>向量外积的定义及运算律、几何意义、用坐标进行外积运算、二向量共线的充要条件。</w:t>
      </w:r>
    </w:p>
    <w:p w:rsidR="00DB505C" w:rsidRDefault="00DB505C" w:rsidP="00DB505C">
      <w:pPr>
        <w:spacing w:line="520" w:lineRule="exact"/>
        <w:ind w:firstLineChars="200" w:firstLine="480"/>
        <w:rPr>
          <w:sz w:val="24"/>
        </w:rPr>
      </w:pPr>
      <w:r>
        <w:rPr>
          <w:sz w:val="24"/>
        </w:rPr>
        <w:t>*1·6</w:t>
      </w:r>
      <w:proofErr w:type="gramStart"/>
      <w:r>
        <w:rPr>
          <w:rFonts w:hint="eastAsia"/>
          <w:sz w:val="24"/>
        </w:rPr>
        <w:t>三</w:t>
      </w:r>
      <w:proofErr w:type="gramEnd"/>
      <w:r>
        <w:rPr>
          <w:rFonts w:hint="eastAsia"/>
          <w:sz w:val="24"/>
        </w:rPr>
        <w:t>向量的混合积</w:t>
      </w:r>
    </w:p>
    <w:p w:rsidR="00DB505C" w:rsidRDefault="00DB505C" w:rsidP="00DB505C">
      <w:pPr>
        <w:spacing w:line="520" w:lineRule="exact"/>
        <w:ind w:firstLineChars="200" w:firstLine="480"/>
        <w:rPr>
          <w:sz w:val="24"/>
        </w:rPr>
      </w:pPr>
      <w:r>
        <w:rPr>
          <w:rFonts w:hint="eastAsia"/>
          <w:sz w:val="24"/>
        </w:rPr>
        <w:t>混合积的定义及运算律、几何意义、三</w:t>
      </w:r>
      <w:proofErr w:type="gramStart"/>
      <w:r>
        <w:rPr>
          <w:rFonts w:hint="eastAsia"/>
          <w:sz w:val="24"/>
        </w:rPr>
        <w:t>矢</w:t>
      </w:r>
      <w:proofErr w:type="gramEnd"/>
      <w:r>
        <w:rPr>
          <w:rFonts w:hint="eastAsia"/>
          <w:sz w:val="24"/>
        </w:rPr>
        <w:t>共面的充要条件、用坐标进行混合积运算。</w:t>
      </w:r>
    </w:p>
    <w:p w:rsidR="00DB505C" w:rsidRDefault="00DB505C" w:rsidP="00DB505C">
      <w:pPr>
        <w:spacing w:line="520" w:lineRule="exact"/>
        <w:ind w:firstLineChars="200" w:firstLine="482"/>
        <w:rPr>
          <w:sz w:val="24"/>
        </w:rPr>
      </w:pPr>
      <w:r>
        <w:rPr>
          <w:rFonts w:hint="eastAsia"/>
          <w:b/>
          <w:bCs/>
          <w:sz w:val="24"/>
        </w:rPr>
        <w:t>重点</w:t>
      </w:r>
      <w:r>
        <w:rPr>
          <w:rFonts w:hint="eastAsia"/>
          <w:sz w:val="24"/>
        </w:rPr>
        <w:t>：</w:t>
      </w:r>
    </w:p>
    <w:p w:rsidR="00DB505C" w:rsidRDefault="00DB505C" w:rsidP="00DB505C">
      <w:pPr>
        <w:spacing w:line="520" w:lineRule="exact"/>
        <w:ind w:firstLineChars="200" w:firstLine="480"/>
        <w:rPr>
          <w:sz w:val="24"/>
        </w:rPr>
      </w:pPr>
      <w:r>
        <w:rPr>
          <w:rFonts w:hint="eastAsia"/>
          <w:sz w:val="24"/>
        </w:rPr>
        <w:lastRenderedPageBreak/>
        <w:t>本章是建立解析几何理论的基础和工具。学生应深刻理解空间的几何结构是如何实现代数化的。并能熟练掌握和运用向量的基本知识，解决关于共线、共面、定比分点等仿射性质的问题；解决关于长度、夹角、面积、体积等度量问题。</w:t>
      </w:r>
    </w:p>
    <w:p w:rsidR="00DB505C" w:rsidRDefault="00DB505C" w:rsidP="00DB505C">
      <w:pPr>
        <w:spacing w:line="520" w:lineRule="exact"/>
        <w:ind w:firstLineChars="200" w:firstLine="480"/>
        <w:rPr>
          <w:sz w:val="24"/>
        </w:rPr>
      </w:pPr>
    </w:p>
    <w:p w:rsidR="00DB505C" w:rsidRDefault="00DB505C" w:rsidP="00DB505C">
      <w:pPr>
        <w:spacing w:afterLines="50" w:after="156" w:line="520" w:lineRule="exact"/>
        <w:jc w:val="center"/>
        <w:rPr>
          <w:sz w:val="24"/>
        </w:rPr>
      </w:pPr>
      <w:r>
        <w:rPr>
          <w:rFonts w:hint="eastAsia"/>
          <w:sz w:val="24"/>
        </w:rPr>
        <w:t>第二章</w:t>
      </w:r>
      <w:r>
        <w:rPr>
          <w:sz w:val="24"/>
        </w:rPr>
        <w:t xml:space="preserve"> </w:t>
      </w:r>
      <w:r>
        <w:rPr>
          <w:rFonts w:hint="eastAsia"/>
          <w:sz w:val="24"/>
        </w:rPr>
        <w:t>轨迹与方程</w:t>
      </w:r>
    </w:p>
    <w:p w:rsidR="00DB505C" w:rsidRDefault="00DB505C" w:rsidP="00DB505C">
      <w:pPr>
        <w:spacing w:line="520" w:lineRule="exact"/>
        <w:ind w:firstLineChars="200" w:firstLine="482"/>
        <w:rPr>
          <w:sz w:val="24"/>
        </w:rPr>
      </w:pPr>
      <w:r>
        <w:rPr>
          <w:rFonts w:hint="eastAsia"/>
          <w:b/>
          <w:bCs/>
          <w:sz w:val="24"/>
        </w:rPr>
        <w:t>考核要点</w:t>
      </w:r>
      <w:r>
        <w:rPr>
          <w:rFonts w:hint="eastAsia"/>
          <w:sz w:val="24"/>
        </w:rPr>
        <w:t>：</w:t>
      </w:r>
    </w:p>
    <w:p w:rsidR="00DB505C" w:rsidRDefault="00DB505C" w:rsidP="00DB505C">
      <w:pPr>
        <w:spacing w:line="520" w:lineRule="exact"/>
        <w:ind w:firstLineChars="200" w:firstLine="480"/>
        <w:rPr>
          <w:sz w:val="24"/>
        </w:rPr>
      </w:pPr>
      <w:r>
        <w:rPr>
          <w:rFonts w:hint="eastAsia"/>
          <w:sz w:val="24"/>
        </w:rPr>
        <w:t>轨迹与方程的关系、普通方程与参数方程、建立方程的方法。</w:t>
      </w:r>
    </w:p>
    <w:p w:rsidR="00DB505C" w:rsidRDefault="00DB505C" w:rsidP="00DB505C">
      <w:pPr>
        <w:spacing w:line="520" w:lineRule="exact"/>
        <w:ind w:firstLineChars="200" w:firstLine="482"/>
        <w:rPr>
          <w:sz w:val="24"/>
        </w:rPr>
      </w:pPr>
      <w:r>
        <w:rPr>
          <w:rFonts w:hint="eastAsia"/>
          <w:b/>
          <w:bCs/>
          <w:sz w:val="24"/>
        </w:rPr>
        <w:t>考核内容</w:t>
      </w:r>
      <w:r>
        <w:rPr>
          <w:rFonts w:hint="eastAsia"/>
          <w:sz w:val="24"/>
        </w:rPr>
        <w:t>：</w:t>
      </w:r>
      <w:r>
        <w:rPr>
          <w:sz w:val="24"/>
        </w:rPr>
        <w:t xml:space="preserve"> </w:t>
      </w:r>
    </w:p>
    <w:p w:rsidR="00DB505C" w:rsidRDefault="00DB505C" w:rsidP="00DB505C">
      <w:pPr>
        <w:spacing w:line="520" w:lineRule="exact"/>
        <w:ind w:firstLineChars="200" w:firstLine="480"/>
        <w:rPr>
          <w:sz w:val="24"/>
        </w:rPr>
      </w:pPr>
      <w:r>
        <w:rPr>
          <w:sz w:val="24"/>
        </w:rPr>
        <w:t>2·1</w:t>
      </w:r>
      <w:r>
        <w:rPr>
          <w:rFonts w:hint="eastAsia"/>
          <w:sz w:val="24"/>
        </w:rPr>
        <w:t>平面曲线的方程</w:t>
      </w:r>
      <w:r>
        <w:rPr>
          <w:sz w:val="24"/>
        </w:rPr>
        <w:t xml:space="preserve">                                </w:t>
      </w:r>
    </w:p>
    <w:p w:rsidR="00DB505C" w:rsidRDefault="00DB505C" w:rsidP="00DB505C">
      <w:pPr>
        <w:pStyle w:val="a3"/>
        <w:spacing w:line="520" w:lineRule="exact"/>
        <w:ind w:firstLineChars="200" w:firstLine="480"/>
        <w:rPr>
          <w:sz w:val="24"/>
          <w:szCs w:val="24"/>
        </w:rPr>
      </w:pPr>
      <w:r>
        <w:rPr>
          <w:rFonts w:hint="eastAsia"/>
          <w:sz w:val="24"/>
          <w:szCs w:val="24"/>
        </w:rPr>
        <w:t>平面曲线与其方程的关系、平面曲线的普通方程和参数方程、各种形式的方程相互转化。</w:t>
      </w:r>
    </w:p>
    <w:p w:rsidR="00DB505C" w:rsidRDefault="00DB505C" w:rsidP="00DB505C">
      <w:pPr>
        <w:spacing w:line="520" w:lineRule="exact"/>
        <w:ind w:firstLineChars="200" w:firstLine="480"/>
        <w:rPr>
          <w:sz w:val="24"/>
        </w:rPr>
      </w:pPr>
      <w:r>
        <w:rPr>
          <w:sz w:val="24"/>
        </w:rPr>
        <w:t>2·2</w:t>
      </w:r>
      <w:r>
        <w:rPr>
          <w:rFonts w:hint="eastAsia"/>
          <w:sz w:val="24"/>
        </w:rPr>
        <w:t>曲面的方程</w:t>
      </w:r>
      <w:r>
        <w:rPr>
          <w:sz w:val="24"/>
        </w:rPr>
        <w:t xml:space="preserve">                                    </w:t>
      </w:r>
    </w:p>
    <w:p w:rsidR="00DB505C" w:rsidRDefault="00DB505C" w:rsidP="00DB505C">
      <w:pPr>
        <w:spacing w:line="520" w:lineRule="exact"/>
        <w:ind w:firstLineChars="200" w:firstLine="480"/>
        <w:rPr>
          <w:sz w:val="24"/>
        </w:rPr>
      </w:pPr>
      <w:r>
        <w:rPr>
          <w:rFonts w:hint="eastAsia"/>
          <w:sz w:val="24"/>
        </w:rPr>
        <w:t>曲面的直角坐标方程和参数方程、建立曲面方程的方法、球面和圆柱面的方程。</w:t>
      </w:r>
    </w:p>
    <w:p w:rsidR="00DB505C" w:rsidRDefault="00DB505C" w:rsidP="00DB505C">
      <w:pPr>
        <w:spacing w:line="520" w:lineRule="exact"/>
        <w:ind w:firstLineChars="200" w:firstLine="480"/>
        <w:rPr>
          <w:sz w:val="24"/>
        </w:rPr>
      </w:pPr>
      <w:r>
        <w:rPr>
          <w:sz w:val="24"/>
        </w:rPr>
        <w:t>2·3</w:t>
      </w:r>
      <w:r>
        <w:rPr>
          <w:rFonts w:hint="eastAsia"/>
          <w:sz w:val="24"/>
        </w:rPr>
        <w:t>母线平行于坐标轴的柱面方程</w:t>
      </w:r>
      <w:r>
        <w:rPr>
          <w:sz w:val="24"/>
        </w:rPr>
        <w:t xml:space="preserve">                    </w:t>
      </w:r>
    </w:p>
    <w:p w:rsidR="00DB505C" w:rsidRDefault="00DB505C" w:rsidP="00DB505C">
      <w:pPr>
        <w:spacing w:line="520" w:lineRule="exact"/>
        <w:ind w:firstLineChars="200" w:firstLine="480"/>
        <w:rPr>
          <w:sz w:val="24"/>
        </w:rPr>
      </w:pPr>
      <w:r>
        <w:rPr>
          <w:rFonts w:hint="eastAsia"/>
          <w:sz w:val="24"/>
        </w:rPr>
        <w:t>柱面的准线和母线、母线平行于坐标轴的椭圆柱面、双曲柱面、抛物柱面的方程。</w:t>
      </w:r>
    </w:p>
    <w:p w:rsidR="00DB505C" w:rsidRDefault="00DB505C" w:rsidP="00DB505C">
      <w:pPr>
        <w:spacing w:line="520" w:lineRule="exact"/>
        <w:ind w:firstLineChars="200" w:firstLine="480"/>
        <w:rPr>
          <w:sz w:val="24"/>
        </w:rPr>
      </w:pPr>
      <w:r>
        <w:rPr>
          <w:sz w:val="24"/>
        </w:rPr>
        <w:t>2·4</w:t>
      </w:r>
      <w:r>
        <w:rPr>
          <w:rFonts w:hint="eastAsia"/>
          <w:sz w:val="24"/>
        </w:rPr>
        <w:t>空间曲线的方程</w:t>
      </w:r>
      <w:r>
        <w:rPr>
          <w:sz w:val="24"/>
        </w:rPr>
        <w:t xml:space="preserve">                                </w:t>
      </w:r>
    </w:p>
    <w:p w:rsidR="00DB505C" w:rsidRDefault="00DB505C" w:rsidP="00DB505C">
      <w:pPr>
        <w:spacing w:line="520" w:lineRule="exact"/>
        <w:ind w:firstLineChars="200" w:firstLine="480"/>
        <w:rPr>
          <w:sz w:val="24"/>
        </w:rPr>
      </w:pPr>
      <w:r>
        <w:rPr>
          <w:rFonts w:hint="eastAsia"/>
          <w:sz w:val="24"/>
        </w:rPr>
        <w:t>空间中的二曲面的交线、空间曲线的参数方程、空间曲线的投影柱面。</w:t>
      </w:r>
    </w:p>
    <w:p w:rsidR="00DB505C" w:rsidRDefault="00DB505C" w:rsidP="00DB505C">
      <w:pPr>
        <w:spacing w:line="520" w:lineRule="exact"/>
        <w:ind w:firstLineChars="200" w:firstLine="482"/>
        <w:rPr>
          <w:sz w:val="24"/>
        </w:rPr>
      </w:pPr>
      <w:r>
        <w:rPr>
          <w:rFonts w:hint="eastAsia"/>
          <w:b/>
          <w:bCs/>
          <w:sz w:val="24"/>
        </w:rPr>
        <w:t>重点</w:t>
      </w:r>
      <w:r>
        <w:rPr>
          <w:rFonts w:hint="eastAsia"/>
          <w:sz w:val="24"/>
        </w:rPr>
        <w:t>：</w:t>
      </w:r>
    </w:p>
    <w:p w:rsidR="00DB505C" w:rsidRDefault="00DB505C" w:rsidP="00DB505C">
      <w:pPr>
        <w:spacing w:line="520" w:lineRule="exact"/>
        <w:ind w:firstLineChars="200" w:firstLine="480"/>
        <w:rPr>
          <w:sz w:val="24"/>
        </w:rPr>
      </w:pPr>
      <w:r>
        <w:rPr>
          <w:rFonts w:hint="eastAsia"/>
          <w:sz w:val="24"/>
        </w:rPr>
        <w:t>建立动点轨迹的方程是解析几何的基本思想。学生应当深刻理解轨迹与其方程之间的关系，能熟练地掌握建立曲面或曲线的方程的方法以及直角坐标方程和参数方程的相互转化。</w:t>
      </w:r>
    </w:p>
    <w:p w:rsidR="00DB505C" w:rsidRDefault="00DB505C" w:rsidP="00DB505C">
      <w:pPr>
        <w:spacing w:line="520" w:lineRule="exact"/>
        <w:jc w:val="center"/>
        <w:rPr>
          <w:sz w:val="24"/>
        </w:rPr>
      </w:pPr>
    </w:p>
    <w:p w:rsidR="00DB505C" w:rsidRDefault="00DB505C" w:rsidP="00DB505C">
      <w:pPr>
        <w:spacing w:line="520" w:lineRule="exact"/>
        <w:jc w:val="center"/>
        <w:rPr>
          <w:sz w:val="24"/>
        </w:rPr>
      </w:pPr>
      <w:r>
        <w:rPr>
          <w:rFonts w:hint="eastAsia"/>
          <w:sz w:val="24"/>
        </w:rPr>
        <w:t>第三章</w:t>
      </w:r>
      <w:r>
        <w:rPr>
          <w:sz w:val="24"/>
        </w:rPr>
        <w:t xml:space="preserve"> </w:t>
      </w:r>
      <w:r>
        <w:rPr>
          <w:rFonts w:hint="eastAsia"/>
          <w:sz w:val="24"/>
        </w:rPr>
        <w:t>平面与空间直线</w:t>
      </w:r>
    </w:p>
    <w:p w:rsidR="00DB505C" w:rsidRDefault="00DB505C" w:rsidP="00DB505C">
      <w:pPr>
        <w:spacing w:line="520" w:lineRule="exact"/>
        <w:ind w:firstLineChars="170" w:firstLine="410"/>
        <w:rPr>
          <w:sz w:val="24"/>
        </w:rPr>
      </w:pPr>
      <w:r>
        <w:rPr>
          <w:rFonts w:hint="eastAsia"/>
          <w:b/>
          <w:bCs/>
          <w:sz w:val="24"/>
        </w:rPr>
        <w:t>考核要点</w:t>
      </w:r>
      <w:r>
        <w:rPr>
          <w:rFonts w:hint="eastAsia"/>
          <w:sz w:val="24"/>
        </w:rPr>
        <w:t>：</w:t>
      </w:r>
    </w:p>
    <w:p w:rsidR="00DB505C" w:rsidRDefault="00DB505C" w:rsidP="00DB505C">
      <w:pPr>
        <w:spacing w:line="520" w:lineRule="exact"/>
        <w:ind w:firstLineChars="200" w:firstLine="480"/>
        <w:rPr>
          <w:sz w:val="24"/>
        </w:rPr>
      </w:pPr>
      <w:r>
        <w:rPr>
          <w:rFonts w:hint="eastAsia"/>
          <w:sz w:val="24"/>
        </w:rPr>
        <w:lastRenderedPageBreak/>
        <w:t>平面与空间直线的各种形式的方程，平面与平面、平面与点、平面与直线、直线与点、直线与直线之间的相关位置。</w:t>
      </w:r>
    </w:p>
    <w:p w:rsidR="00DB505C" w:rsidRDefault="00DB505C" w:rsidP="00DB505C">
      <w:pPr>
        <w:spacing w:line="520" w:lineRule="exact"/>
        <w:ind w:firstLineChars="200" w:firstLine="482"/>
        <w:rPr>
          <w:sz w:val="24"/>
        </w:rPr>
      </w:pPr>
      <w:r>
        <w:rPr>
          <w:rFonts w:hint="eastAsia"/>
          <w:b/>
          <w:bCs/>
          <w:sz w:val="24"/>
        </w:rPr>
        <w:t>考核内容</w:t>
      </w:r>
      <w:r>
        <w:rPr>
          <w:rFonts w:hint="eastAsia"/>
          <w:sz w:val="24"/>
        </w:rPr>
        <w:t>：</w:t>
      </w:r>
      <w:r>
        <w:rPr>
          <w:sz w:val="24"/>
        </w:rPr>
        <w:t xml:space="preserve"> </w:t>
      </w:r>
    </w:p>
    <w:p w:rsidR="00DB505C" w:rsidRDefault="00DB505C" w:rsidP="00DB505C">
      <w:pPr>
        <w:spacing w:line="520" w:lineRule="exact"/>
        <w:ind w:firstLineChars="200" w:firstLine="480"/>
        <w:rPr>
          <w:sz w:val="24"/>
        </w:rPr>
      </w:pPr>
      <w:r>
        <w:rPr>
          <w:sz w:val="24"/>
        </w:rPr>
        <w:t>3·1</w:t>
      </w:r>
      <w:r>
        <w:rPr>
          <w:rFonts w:hint="eastAsia"/>
          <w:sz w:val="24"/>
        </w:rPr>
        <w:t>平面的方程</w:t>
      </w:r>
      <w:r>
        <w:rPr>
          <w:sz w:val="24"/>
        </w:rPr>
        <w:t xml:space="preserve">                                    </w:t>
      </w:r>
    </w:p>
    <w:p w:rsidR="00DB505C" w:rsidRDefault="00DB505C" w:rsidP="00DB505C">
      <w:pPr>
        <w:spacing w:line="520" w:lineRule="exact"/>
        <w:ind w:firstLineChars="200" w:firstLine="480"/>
        <w:rPr>
          <w:sz w:val="24"/>
        </w:rPr>
      </w:pPr>
      <w:r>
        <w:rPr>
          <w:rFonts w:hint="eastAsia"/>
          <w:sz w:val="24"/>
        </w:rPr>
        <w:t>平面的方位向量、向量式参数方程、平面的一般方程及讨论、平面的单位正法向量、法式方程。</w:t>
      </w:r>
    </w:p>
    <w:p w:rsidR="00DB505C" w:rsidRDefault="00DB505C" w:rsidP="00DB505C">
      <w:pPr>
        <w:spacing w:line="520" w:lineRule="exact"/>
        <w:ind w:firstLineChars="200" w:firstLine="480"/>
        <w:rPr>
          <w:sz w:val="24"/>
        </w:rPr>
      </w:pPr>
      <w:r>
        <w:rPr>
          <w:sz w:val="24"/>
        </w:rPr>
        <w:t>3·2</w:t>
      </w:r>
      <w:r>
        <w:rPr>
          <w:rFonts w:hint="eastAsia"/>
          <w:sz w:val="24"/>
        </w:rPr>
        <w:t>平面与点的相关位置</w:t>
      </w:r>
      <w:r>
        <w:rPr>
          <w:sz w:val="24"/>
        </w:rPr>
        <w:t xml:space="preserve">                            </w:t>
      </w:r>
    </w:p>
    <w:p w:rsidR="00DB505C" w:rsidRDefault="00DB505C" w:rsidP="00DB505C">
      <w:pPr>
        <w:spacing w:line="520" w:lineRule="exact"/>
        <w:ind w:firstLineChars="200" w:firstLine="480"/>
        <w:rPr>
          <w:sz w:val="24"/>
        </w:rPr>
      </w:pPr>
      <w:r>
        <w:rPr>
          <w:rFonts w:hint="eastAsia"/>
          <w:sz w:val="24"/>
        </w:rPr>
        <w:t>点到平面的离差、距离、平面划分空间问题及三元一次不等式的几何意义</w:t>
      </w:r>
    </w:p>
    <w:p w:rsidR="00DB505C" w:rsidRDefault="00DB505C" w:rsidP="00DB505C">
      <w:pPr>
        <w:spacing w:line="520" w:lineRule="exact"/>
        <w:ind w:firstLineChars="200" w:firstLine="480"/>
        <w:rPr>
          <w:sz w:val="24"/>
        </w:rPr>
      </w:pPr>
      <w:r>
        <w:rPr>
          <w:sz w:val="24"/>
        </w:rPr>
        <w:t>3·3</w:t>
      </w:r>
      <w:proofErr w:type="gramStart"/>
      <w:r>
        <w:rPr>
          <w:rFonts w:hint="eastAsia"/>
          <w:sz w:val="24"/>
        </w:rPr>
        <w:t>两</w:t>
      </w:r>
      <w:proofErr w:type="gramEnd"/>
      <w:r>
        <w:rPr>
          <w:rFonts w:hint="eastAsia"/>
          <w:sz w:val="24"/>
        </w:rPr>
        <w:t>平面的相关位置</w:t>
      </w:r>
      <w:r>
        <w:rPr>
          <w:sz w:val="24"/>
        </w:rPr>
        <w:t xml:space="preserve">                              </w:t>
      </w:r>
    </w:p>
    <w:p w:rsidR="00DB505C" w:rsidRDefault="00DB505C" w:rsidP="00DB505C">
      <w:pPr>
        <w:spacing w:line="520" w:lineRule="exact"/>
        <w:ind w:firstLineChars="200" w:firstLine="480"/>
        <w:rPr>
          <w:sz w:val="24"/>
        </w:rPr>
      </w:pPr>
      <w:r>
        <w:rPr>
          <w:rFonts w:hint="eastAsia"/>
          <w:sz w:val="24"/>
        </w:rPr>
        <w:t>二平面平行、重合、相交、二平面所成的二面角、二平面垂直的充要条件。</w:t>
      </w:r>
    </w:p>
    <w:p w:rsidR="00DB505C" w:rsidRDefault="00DB505C" w:rsidP="00DB505C">
      <w:pPr>
        <w:spacing w:line="520" w:lineRule="exact"/>
        <w:ind w:firstLineChars="200" w:firstLine="480"/>
        <w:rPr>
          <w:sz w:val="24"/>
        </w:rPr>
      </w:pPr>
      <w:r>
        <w:rPr>
          <w:sz w:val="24"/>
        </w:rPr>
        <w:t>3·4</w:t>
      </w:r>
      <w:r>
        <w:rPr>
          <w:rFonts w:hint="eastAsia"/>
          <w:sz w:val="24"/>
        </w:rPr>
        <w:t>空间直线的方程</w:t>
      </w:r>
      <w:r>
        <w:rPr>
          <w:sz w:val="24"/>
        </w:rPr>
        <w:t xml:space="preserve">                                </w:t>
      </w:r>
    </w:p>
    <w:p w:rsidR="00DB505C" w:rsidRDefault="00DB505C" w:rsidP="00DB505C">
      <w:pPr>
        <w:spacing w:line="520" w:lineRule="exact"/>
        <w:ind w:firstLineChars="200" w:firstLine="480"/>
        <w:rPr>
          <w:sz w:val="24"/>
        </w:rPr>
      </w:pPr>
      <w:r>
        <w:rPr>
          <w:rFonts w:hint="eastAsia"/>
          <w:sz w:val="24"/>
        </w:rPr>
        <w:t>直线的方向向量、直线的向量或参数方程、直线的标准方程、直线的一般方程、直线射影式方程</w:t>
      </w:r>
    </w:p>
    <w:p w:rsidR="00DB505C" w:rsidRDefault="00DB505C" w:rsidP="00DB505C">
      <w:pPr>
        <w:spacing w:line="520" w:lineRule="exact"/>
        <w:ind w:firstLineChars="200" w:firstLine="480"/>
        <w:rPr>
          <w:sz w:val="24"/>
        </w:rPr>
      </w:pPr>
      <w:r>
        <w:rPr>
          <w:sz w:val="24"/>
        </w:rPr>
        <w:t>3·5</w:t>
      </w:r>
      <w:r>
        <w:rPr>
          <w:rFonts w:hint="eastAsia"/>
          <w:sz w:val="24"/>
        </w:rPr>
        <w:t>直线与平面的相关位置</w:t>
      </w:r>
      <w:r>
        <w:rPr>
          <w:sz w:val="24"/>
        </w:rPr>
        <w:t xml:space="preserve">                          </w:t>
      </w:r>
    </w:p>
    <w:p w:rsidR="00DB505C" w:rsidRDefault="00DB505C" w:rsidP="00DB505C">
      <w:pPr>
        <w:spacing w:line="520" w:lineRule="exact"/>
        <w:ind w:firstLineChars="200" w:firstLine="480"/>
        <w:rPr>
          <w:sz w:val="24"/>
        </w:rPr>
      </w:pPr>
      <w:r>
        <w:rPr>
          <w:rFonts w:hint="eastAsia"/>
          <w:sz w:val="24"/>
        </w:rPr>
        <w:t>直线平行于平面、直线在平面上、直线与平面相交、直线与平面的夹角。</w:t>
      </w:r>
    </w:p>
    <w:p w:rsidR="00DB505C" w:rsidRDefault="00DB505C" w:rsidP="00DB505C">
      <w:pPr>
        <w:spacing w:line="520" w:lineRule="exact"/>
        <w:ind w:firstLineChars="200" w:firstLine="480"/>
        <w:rPr>
          <w:sz w:val="24"/>
        </w:rPr>
      </w:pPr>
      <w:r>
        <w:rPr>
          <w:sz w:val="24"/>
        </w:rPr>
        <w:t>3·6</w:t>
      </w:r>
      <w:r>
        <w:rPr>
          <w:rFonts w:hint="eastAsia"/>
          <w:sz w:val="24"/>
        </w:rPr>
        <w:t>空间两直线的相关位置、</w:t>
      </w:r>
      <w:r>
        <w:rPr>
          <w:sz w:val="24"/>
        </w:rPr>
        <w:t xml:space="preserve">                          </w:t>
      </w:r>
    </w:p>
    <w:p w:rsidR="00DB505C" w:rsidRDefault="00DB505C" w:rsidP="00DB505C">
      <w:pPr>
        <w:spacing w:line="520" w:lineRule="exact"/>
        <w:ind w:firstLineChars="200" w:firstLine="480"/>
        <w:rPr>
          <w:sz w:val="24"/>
        </w:rPr>
      </w:pPr>
      <w:r>
        <w:rPr>
          <w:rFonts w:hint="eastAsia"/>
          <w:sz w:val="24"/>
        </w:rPr>
        <w:t>直线的共面与异面、空间两直线异面、相交、平行、重合的充要条件、空间两直线的夹角、异面直线间的距离与公垂线方程。</w:t>
      </w:r>
    </w:p>
    <w:p w:rsidR="00DB505C" w:rsidRDefault="00DB505C" w:rsidP="00DB505C">
      <w:pPr>
        <w:spacing w:line="520" w:lineRule="exact"/>
        <w:ind w:firstLineChars="200" w:firstLine="480"/>
        <w:rPr>
          <w:sz w:val="24"/>
        </w:rPr>
      </w:pPr>
      <w:r>
        <w:rPr>
          <w:sz w:val="24"/>
        </w:rPr>
        <w:t>3·7</w:t>
      </w:r>
      <w:r>
        <w:rPr>
          <w:rFonts w:hint="eastAsia"/>
          <w:sz w:val="24"/>
        </w:rPr>
        <w:t>空间直线与点的相关位置</w:t>
      </w:r>
      <w:r>
        <w:rPr>
          <w:sz w:val="24"/>
        </w:rPr>
        <w:t xml:space="preserve">                        </w:t>
      </w:r>
    </w:p>
    <w:p w:rsidR="00DB505C" w:rsidRDefault="00DB505C" w:rsidP="00DB505C">
      <w:pPr>
        <w:spacing w:line="520" w:lineRule="exact"/>
        <w:ind w:firstLineChars="200" w:firstLine="480"/>
        <w:rPr>
          <w:sz w:val="24"/>
        </w:rPr>
      </w:pPr>
      <w:r>
        <w:rPr>
          <w:rFonts w:hint="eastAsia"/>
          <w:sz w:val="24"/>
        </w:rPr>
        <w:t>点到直线的距离</w:t>
      </w:r>
    </w:p>
    <w:p w:rsidR="00DB505C" w:rsidRDefault="00DB505C" w:rsidP="00DB505C">
      <w:pPr>
        <w:spacing w:line="520" w:lineRule="exact"/>
        <w:ind w:firstLineChars="200" w:firstLine="480"/>
        <w:rPr>
          <w:sz w:val="24"/>
        </w:rPr>
      </w:pPr>
      <w:r>
        <w:rPr>
          <w:sz w:val="24"/>
        </w:rPr>
        <w:t>3·8</w:t>
      </w:r>
      <w:r>
        <w:rPr>
          <w:rFonts w:hint="eastAsia"/>
          <w:sz w:val="24"/>
        </w:rPr>
        <w:t>平面束</w:t>
      </w:r>
    </w:p>
    <w:p w:rsidR="00DB505C" w:rsidRDefault="00DB505C" w:rsidP="00DB505C">
      <w:pPr>
        <w:spacing w:line="520" w:lineRule="exact"/>
        <w:ind w:firstLineChars="200" w:firstLine="480"/>
        <w:rPr>
          <w:sz w:val="24"/>
        </w:rPr>
      </w:pPr>
      <w:r>
        <w:rPr>
          <w:rFonts w:hint="eastAsia"/>
          <w:sz w:val="24"/>
        </w:rPr>
        <w:t>有轴平面束的方程、平行平面束的方程。</w:t>
      </w:r>
    </w:p>
    <w:p w:rsidR="00DB505C" w:rsidRDefault="00DB505C" w:rsidP="00DB505C">
      <w:pPr>
        <w:spacing w:line="520" w:lineRule="exact"/>
        <w:ind w:firstLineChars="200" w:firstLine="480"/>
        <w:rPr>
          <w:sz w:val="24"/>
        </w:rPr>
      </w:pPr>
      <w:r>
        <w:rPr>
          <w:rFonts w:hint="eastAsia"/>
          <w:sz w:val="24"/>
        </w:rPr>
        <w:t>重点：</w:t>
      </w:r>
    </w:p>
    <w:p w:rsidR="00DB505C" w:rsidRDefault="00DB505C" w:rsidP="00DB505C">
      <w:pPr>
        <w:spacing w:line="520" w:lineRule="exact"/>
        <w:ind w:firstLineChars="200" w:firstLine="480"/>
        <w:rPr>
          <w:sz w:val="24"/>
        </w:rPr>
      </w:pPr>
      <w:r>
        <w:rPr>
          <w:rFonts w:hint="eastAsia"/>
          <w:sz w:val="24"/>
        </w:rPr>
        <w:t>本章是空间解析几何的基本内容、学生应当熟练掌握平面和空间直线的各种形式的方程和建立这些方程的方法、熟练掌握各种相关位置的解析表达式和计算公式。</w:t>
      </w:r>
    </w:p>
    <w:p w:rsidR="00DB505C" w:rsidRDefault="00DB505C" w:rsidP="00DB505C">
      <w:pPr>
        <w:spacing w:line="520" w:lineRule="exact"/>
        <w:jc w:val="center"/>
        <w:rPr>
          <w:sz w:val="24"/>
        </w:rPr>
      </w:pPr>
    </w:p>
    <w:p w:rsidR="00DB505C" w:rsidRDefault="00DB505C" w:rsidP="00DB505C">
      <w:pPr>
        <w:spacing w:line="520" w:lineRule="exact"/>
        <w:jc w:val="center"/>
        <w:rPr>
          <w:sz w:val="24"/>
        </w:rPr>
      </w:pPr>
      <w:r>
        <w:rPr>
          <w:rFonts w:hint="eastAsia"/>
          <w:sz w:val="24"/>
        </w:rPr>
        <w:t>第四章</w:t>
      </w:r>
      <w:r>
        <w:rPr>
          <w:sz w:val="24"/>
        </w:rPr>
        <w:t xml:space="preserve">  </w:t>
      </w:r>
      <w:r>
        <w:rPr>
          <w:rFonts w:hint="eastAsia"/>
          <w:sz w:val="24"/>
        </w:rPr>
        <w:t>柱面、锥面、旋转面与二次曲面</w:t>
      </w:r>
    </w:p>
    <w:p w:rsidR="00DB505C" w:rsidRDefault="00DB505C" w:rsidP="00DB505C">
      <w:pPr>
        <w:spacing w:line="520" w:lineRule="exact"/>
        <w:ind w:firstLineChars="170" w:firstLine="410"/>
        <w:rPr>
          <w:sz w:val="24"/>
        </w:rPr>
      </w:pPr>
      <w:r>
        <w:rPr>
          <w:rFonts w:hint="eastAsia"/>
          <w:b/>
          <w:bCs/>
          <w:sz w:val="24"/>
        </w:rPr>
        <w:t>考核要点</w:t>
      </w:r>
      <w:r>
        <w:rPr>
          <w:rFonts w:hint="eastAsia"/>
          <w:sz w:val="24"/>
        </w:rPr>
        <w:t>：</w:t>
      </w:r>
    </w:p>
    <w:p w:rsidR="00DB505C" w:rsidRDefault="00DB505C" w:rsidP="00DB505C">
      <w:pPr>
        <w:spacing w:line="520" w:lineRule="exact"/>
        <w:ind w:firstLineChars="200" w:firstLine="480"/>
        <w:rPr>
          <w:sz w:val="24"/>
        </w:rPr>
      </w:pPr>
      <w:r>
        <w:rPr>
          <w:rFonts w:hint="eastAsia"/>
          <w:sz w:val="24"/>
        </w:rPr>
        <w:t>柱面方程、锥面方程、旋转面方程的建立方法、齐次方程、绕坐标轴旋转的旋转面方程、椭球面、双曲面、抛物面的方程、单叶双曲面与双曲抛物面的直母线族方程。</w:t>
      </w:r>
    </w:p>
    <w:p w:rsidR="00DB505C" w:rsidRDefault="00DB505C" w:rsidP="00DB505C">
      <w:pPr>
        <w:spacing w:line="520" w:lineRule="exact"/>
        <w:ind w:firstLineChars="200" w:firstLine="482"/>
        <w:rPr>
          <w:sz w:val="24"/>
        </w:rPr>
      </w:pPr>
      <w:r>
        <w:rPr>
          <w:rFonts w:hint="eastAsia"/>
          <w:b/>
          <w:bCs/>
          <w:sz w:val="24"/>
        </w:rPr>
        <w:t>考核内容</w:t>
      </w:r>
      <w:r>
        <w:rPr>
          <w:rFonts w:hint="eastAsia"/>
          <w:sz w:val="24"/>
        </w:rPr>
        <w:t>：</w:t>
      </w:r>
    </w:p>
    <w:p w:rsidR="00DB505C" w:rsidRDefault="00DB505C" w:rsidP="00DB505C">
      <w:pPr>
        <w:spacing w:line="520" w:lineRule="exact"/>
        <w:ind w:firstLineChars="200" w:firstLine="480"/>
        <w:rPr>
          <w:sz w:val="24"/>
        </w:rPr>
      </w:pPr>
      <w:r>
        <w:rPr>
          <w:sz w:val="24"/>
        </w:rPr>
        <w:t>4·1</w:t>
      </w:r>
      <w:r>
        <w:rPr>
          <w:rFonts w:hint="eastAsia"/>
          <w:sz w:val="24"/>
        </w:rPr>
        <w:t>柱面</w:t>
      </w:r>
      <w:r>
        <w:rPr>
          <w:sz w:val="24"/>
        </w:rPr>
        <w:t xml:space="preserve">                                           </w:t>
      </w:r>
    </w:p>
    <w:p w:rsidR="00DB505C" w:rsidRDefault="00DB505C" w:rsidP="00DB505C">
      <w:pPr>
        <w:spacing w:line="520" w:lineRule="exact"/>
        <w:ind w:firstLineChars="200" w:firstLine="480"/>
        <w:rPr>
          <w:sz w:val="24"/>
        </w:rPr>
      </w:pPr>
      <w:r>
        <w:rPr>
          <w:rFonts w:hint="eastAsia"/>
          <w:sz w:val="24"/>
        </w:rPr>
        <w:t>柱面的母线方向、准线、柱面的直角坐标方程和参数方程。</w:t>
      </w:r>
    </w:p>
    <w:p w:rsidR="00DB505C" w:rsidRDefault="00DB505C" w:rsidP="00DB505C">
      <w:pPr>
        <w:spacing w:line="520" w:lineRule="exact"/>
        <w:ind w:firstLineChars="200" w:firstLine="480"/>
        <w:rPr>
          <w:sz w:val="24"/>
        </w:rPr>
      </w:pPr>
      <w:r>
        <w:rPr>
          <w:sz w:val="24"/>
        </w:rPr>
        <w:t>4·2</w:t>
      </w:r>
      <w:r>
        <w:rPr>
          <w:rFonts w:hint="eastAsia"/>
          <w:sz w:val="24"/>
        </w:rPr>
        <w:t>锥面</w:t>
      </w:r>
      <w:r>
        <w:rPr>
          <w:sz w:val="24"/>
        </w:rPr>
        <w:t xml:space="preserve">                                           </w:t>
      </w:r>
    </w:p>
    <w:p w:rsidR="00DB505C" w:rsidRDefault="00DB505C" w:rsidP="00DB505C">
      <w:pPr>
        <w:spacing w:line="520" w:lineRule="exact"/>
        <w:ind w:firstLineChars="200" w:firstLine="480"/>
        <w:rPr>
          <w:sz w:val="24"/>
        </w:rPr>
      </w:pPr>
      <w:r>
        <w:rPr>
          <w:rFonts w:hint="eastAsia"/>
          <w:sz w:val="24"/>
        </w:rPr>
        <w:t>锥面的顶点、准线和母线、锥面的直角坐标方程和参数方程、齐次方程。</w:t>
      </w:r>
    </w:p>
    <w:p w:rsidR="00DB505C" w:rsidRDefault="00DB505C" w:rsidP="00DB505C">
      <w:pPr>
        <w:spacing w:line="520" w:lineRule="exact"/>
        <w:ind w:firstLineChars="200" w:firstLine="480"/>
        <w:rPr>
          <w:sz w:val="24"/>
        </w:rPr>
      </w:pPr>
      <w:r>
        <w:rPr>
          <w:sz w:val="24"/>
        </w:rPr>
        <w:t>4·3</w:t>
      </w:r>
      <w:r>
        <w:rPr>
          <w:rFonts w:hint="eastAsia"/>
          <w:sz w:val="24"/>
        </w:rPr>
        <w:t>旋转曲面</w:t>
      </w:r>
      <w:r>
        <w:rPr>
          <w:sz w:val="24"/>
        </w:rPr>
        <w:t xml:space="preserve">                                       </w:t>
      </w:r>
    </w:p>
    <w:p w:rsidR="00DB505C" w:rsidRDefault="00DB505C" w:rsidP="00DB505C">
      <w:pPr>
        <w:spacing w:line="520" w:lineRule="exact"/>
        <w:ind w:firstLineChars="200" w:firstLine="480"/>
        <w:rPr>
          <w:sz w:val="24"/>
        </w:rPr>
      </w:pPr>
      <w:r>
        <w:rPr>
          <w:rFonts w:hint="eastAsia"/>
          <w:sz w:val="24"/>
        </w:rPr>
        <w:t>旋转轴、母线、经线与纬线、一般旋转曲面的直角坐标方程的建立方法、绕坐标轴旋转的旋转面方程。</w:t>
      </w:r>
    </w:p>
    <w:p w:rsidR="00DB505C" w:rsidRDefault="00DB505C" w:rsidP="00DB505C">
      <w:pPr>
        <w:spacing w:line="520" w:lineRule="exact"/>
        <w:ind w:firstLineChars="200" w:firstLine="480"/>
        <w:rPr>
          <w:sz w:val="24"/>
        </w:rPr>
      </w:pPr>
      <w:r>
        <w:rPr>
          <w:sz w:val="24"/>
        </w:rPr>
        <w:t>4·4</w:t>
      </w:r>
      <w:r>
        <w:rPr>
          <w:rFonts w:hint="eastAsia"/>
          <w:sz w:val="24"/>
        </w:rPr>
        <w:t>椭球面</w:t>
      </w:r>
      <w:r>
        <w:rPr>
          <w:sz w:val="24"/>
        </w:rPr>
        <w:t xml:space="preserve">                                         </w:t>
      </w:r>
    </w:p>
    <w:p w:rsidR="00DB505C" w:rsidRDefault="00DB505C" w:rsidP="00DB505C">
      <w:pPr>
        <w:spacing w:line="520" w:lineRule="exact"/>
        <w:ind w:firstLineChars="200" w:firstLine="480"/>
        <w:rPr>
          <w:sz w:val="24"/>
        </w:rPr>
      </w:pPr>
      <w:r>
        <w:rPr>
          <w:rFonts w:hint="eastAsia"/>
          <w:sz w:val="24"/>
        </w:rPr>
        <w:t>椭球面的直角坐标方程与参数方程</w:t>
      </w:r>
    </w:p>
    <w:p w:rsidR="00DB505C" w:rsidRDefault="00DB505C" w:rsidP="00DB505C">
      <w:pPr>
        <w:spacing w:line="520" w:lineRule="exact"/>
        <w:ind w:firstLineChars="200" w:firstLine="480"/>
        <w:rPr>
          <w:sz w:val="24"/>
        </w:rPr>
      </w:pPr>
      <w:r>
        <w:rPr>
          <w:sz w:val="24"/>
        </w:rPr>
        <w:t>4·5</w:t>
      </w:r>
      <w:r>
        <w:rPr>
          <w:rFonts w:hint="eastAsia"/>
          <w:sz w:val="24"/>
        </w:rPr>
        <w:t>双曲面</w:t>
      </w:r>
      <w:r>
        <w:rPr>
          <w:sz w:val="24"/>
        </w:rPr>
        <w:t xml:space="preserve">                                         </w:t>
      </w:r>
    </w:p>
    <w:p w:rsidR="00DB505C" w:rsidRDefault="00DB505C" w:rsidP="00DB505C">
      <w:pPr>
        <w:spacing w:line="520" w:lineRule="exact"/>
        <w:ind w:firstLineChars="200" w:firstLine="480"/>
        <w:rPr>
          <w:sz w:val="24"/>
        </w:rPr>
      </w:pPr>
      <w:r>
        <w:rPr>
          <w:rFonts w:hint="eastAsia"/>
          <w:sz w:val="24"/>
        </w:rPr>
        <w:t>单叶双曲面与双叶曲面的方程及讨论</w:t>
      </w:r>
    </w:p>
    <w:p w:rsidR="00DB505C" w:rsidRDefault="00DB505C" w:rsidP="00DB505C">
      <w:pPr>
        <w:spacing w:line="520" w:lineRule="exact"/>
        <w:ind w:firstLineChars="200" w:firstLine="480"/>
        <w:rPr>
          <w:sz w:val="24"/>
        </w:rPr>
      </w:pPr>
      <w:r>
        <w:rPr>
          <w:sz w:val="24"/>
        </w:rPr>
        <w:t>4·6</w:t>
      </w:r>
      <w:r>
        <w:rPr>
          <w:rFonts w:hint="eastAsia"/>
          <w:sz w:val="24"/>
        </w:rPr>
        <w:t>抛物面</w:t>
      </w:r>
      <w:r>
        <w:rPr>
          <w:sz w:val="24"/>
        </w:rPr>
        <w:t xml:space="preserve">                                         </w:t>
      </w:r>
    </w:p>
    <w:p w:rsidR="00DB505C" w:rsidRDefault="00DB505C" w:rsidP="00DB505C">
      <w:pPr>
        <w:spacing w:line="520" w:lineRule="exact"/>
        <w:ind w:firstLineChars="200" w:firstLine="480"/>
        <w:rPr>
          <w:sz w:val="24"/>
        </w:rPr>
      </w:pPr>
      <w:r>
        <w:rPr>
          <w:rFonts w:hint="eastAsia"/>
          <w:sz w:val="24"/>
        </w:rPr>
        <w:t>椭圆抛物面与双曲抛物面的方程及讨论</w:t>
      </w:r>
    </w:p>
    <w:p w:rsidR="00DB505C" w:rsidRDefault="00DB505C" w:rsidP="00DB505C">
      <w:pPr>
        <w:spacing w:line="520" w:lineRule="exact"/>
        <w:ind w:firstLineChars="200" w:firstLine="480"/>
        <w:rPr>
          <w:sz w:val="24"/>
        </w:rPr>
      </w:pPr>
      <w:r>
        <w:rPr>
          <w:sz w:val="24"/>
        </w:rPr>
        <w:t>4·7</w:t>
      </w:r>
      <w:r>
        <w:rPr>
          <w:rFonts w:hint="eastAsia"/>
          <w:sz w:val="24"/>
        </w:rPr>
        <w:t>单叶双曲面与双曲抛物面的直母线。</w:t>
      </w:r>
      <w:r>
        <w:rPr>
          <w:sz w:val="24"/>
        </w:rPr>
        <w:t xml:space="preserve">               </w:t>
      </w:r>
    </w:p>
    <w:p w:rsidR="00DB505C" w:rsidRDefault="00DB505C" w:rsidP="00DB505C">
      <w:pPr>
        <w:spacing w:line="520" w:lineRule="exact"/>
        <w:ind w:firstLineChars="200" w:firstLine="480"/>
        <w:rPr>
          <w:sz w:val="24"/>
        </w:rPr>
      </w:pPr>
      <w:r>
        <w:rPr>
          <w:rFonts w:hint="eastAsia"/>
          <w:sz w:val="24"/>
        </w:rPr>
        <w:t>单叶双曲面的直母线族方程、双曲抛物面的直母线族方程、单叶双曲面与双曲抛物面的直母线的性质。</w:t>
      </w:r>
    </w:p>
    <w:p w:rsidR="00DB505C" w:rsidRDefault="00DB505C" w:rsidP="00DB505C">
      <w:pPr>
        <w:spacing w:line="520" w:lineRule="exact"/>
        <w:rPr>
          <w:sz w:val="24"/>
        </w:rPr>
      </w:pPr>
      <w:r>
        <w:rPr>
          <w:b/>
          <w:bCs/>
          <w:sz w:val="24"/>
        </w:rPr>
        <w:t xml:space="preserve">    </w:t>
      </w:r>
      <w:r>
        <w:rPr>
          <w:rFonts w:hint="eastAsia"/>
          <w:b/>
          <w:bCs/>
          <w:sz w:val="24"/>
        </w:rPr>
        <w:t>重点</w:t>
      </w:r>
      <w:r>
        <w:rPr>
          <w:rFonts w:hint="eastAsia"/>
          <w:sz w:val="24"/>
        </w:rPr>
        <w:t>：</w:t>
      </w:r>
    </w:p>
    <w:p w:rsidR="00DB505C" w:rsidRDefault="00DB505C" w:rsidP="00DB505C">
      <w:pPr>
        <w:spacing w:line="520" w:lineRule="exact"/>
        <w:ind w:firstLineChars="200" w:firstLine="480"/>
        <w:rPr>
          <w:sz w:val="24"/>
        </w:rPr>
      </w:pPr>
      <w:r>
        <w:rPr>
          <w:rFonts w:hint="eastAsia"/>
          <w:sz w:val="24"/>
        </w:rPr>
        <w:t>本章介绍空间中的几类有突出几何特征和应用广泛的曲面。学生应当熟悉这几类曲面的方程和图形。曲面是空间中动点的轨迹，有时也可以由一条曲线按某</w:t>
      </w:r>
      <w:r>
        <w:rPr>
          <w:rFonts w:hint="eastAsia"/>
          <w:sz w:val="24"/>
        </w:rPr>
        <w:lastRenderedPageBreak/>
        <w:t>种规律运动生成，有的曲面可以由一族曲线（包括直线）生成，学生应了解和领会这种方法。</w:t>
      </w:r>
    </w:p>
    <w:p w:rsidR="00DB505C" w:rsidRDefault="00DB505C" w:rsidP="00DB505C">
      <w:pPr>
        <w:spacing w:line="520" w:lineRule="exact"/>
        <w:ind w:firstLineChars="200" w:firstLine="480"/>
        <w:rPr>
          <w:sz w:val="24"/>
        </w:rPr>
      </w:pPr>
    </w:p>
    <w:p w:rsidR="00DB505C" w:rsidRDefault="00DB505C" w:rsidP="00DB505C">
      <w:pPr>
        <w:spacing w:line="520" w:lineRule="exact"/>
        <w:jc w:val="center"/>
        <w:rPr>
          <w:sz w:val="24"/>
        </w:rPr>
      </w:pPr>
      <w:r>
        <w:rPr>
          <w:rFonts w:hint="eastAsia"/>
          <w:sz w:val="24"/>
        </w:rPr>
        <w:t>第五章</w:t>
      </w:r>
      <w:r>
        <w:rPr>
          <w:sz w:val="24"/>
        </w:rPr>
        <w:t xml:space="preserve"> </w:t>
      </w:r>
      <w:r>
        <w:rPr>
          <w:rFonts w:hint="eastAsia"/>
          <w:sz w:val="24"/>
        </w:rPr>
        <w:t>二次曲面的一般理论</w:t>
      </w:r>
    </w:p>
    <w:p w:rsidR="00DB505C" w:rsidRDefault="00DB505C" w:rsidP="00DB505C">
      <w:pPr>
        <w:spacing w:line="520" w:lineRule="exact"/>
        <w:ind w:firstLineChars="170" w:firstLine="410"/>
        <w:rPr>
          <w:sz w:val="24"/>
        </w:rPr>
      </w:pPr>
      <w:r>
        <w:rPr>
          <w:rFonts w:hint="eastAsia"/>
          <w:b/>
          <w:bCs/>
          <w:sz w:val="24"/>
        </w:rPr>
        <w:t>考核要点</w:t>
      </w:r>
      <w:r>
        <w:rPr>
          <w:rFonts w:hint="eastAsia"/>
          <w:sz w:val="24"/>
        </w:rPr>
        <w:t>：</w:t>
      </w:r>
    </w:p>
    <w:p w:rsidR="00DB505C" w:rsidRDefault="00DB505C" w:rsidP="00DB505C">
      <w:pPr>
        <w:spacing w:line="520" w:lineRule="exact"/>
        <w:ind w:firstLineChars="200" w:firstLine="480"/>
        <w:rPr>
          <w:sz w:val="24"/>
        </w:rPr>
      </w:pPr>
      <w:r>
        <w:rPr>
          <w:rFonts w:hint="eastAsia"/>
          <w:sz w:val="24"/>
        </w:rPr>
        <w:t>二次曲面的渐近方向与非渐近方向、中心、切线、切平面、奇点、径面、奇向、</w:t>
      </w:r>
      <w:proofErr w:type="gramStart"/>
      <w:r>
        <w:rPr>
          <w:rFonts w:hint="eastAsia"/>
          <w:sz w:val="24"/>
        </w:rPr>
        <w:t>主径面与</w:t>
      </w:r>
      <w:proofErr w:type="gramEnd"/>
      <w:r>
        <w:rPr>
          <w:rFonts w:hint="eastAsia"/>
          <w:sz w:val="24"/>
        </w:rPr>
        <w:t>主方向、特征方程与特征根、二次曲面方程的化简与分类、直角坐标变换、应用不变量化简二次曲面的方程。</w:t>
      </w:r>
    </w:p>
    <w:p w:rsidR="00DB505C" w:rsidRDefault="00DB505C" w:rsidP="00DB505C">
      <w:pPr>
        <w:spacing w:line="520" w:lineRule="exact"/>
        <w:ind w:firstLineChars="200" w:firstLine="482"/>
        <w:rPr>
          <w:sz w:val="24"/>
        </w:rPr>
      </w:pPr>
      <w:r>
        <w:rPr>
          <w:rFonts w:hint="eastAsia"/>
          <w:b/>
          <w:bCs/>
          <w:sz w:val="24"/>
        </w:rPr>
        <w:t>考核内容</w:t>
      </w:r>
      <w:r>
        <w:rPr>
          <w:rFonts w:hint="eastAsia"/>
          <w:sz w:val="24"/>
        </w:rPr>
        <w:t>：</w:t>
      </w:r>
      <w:r>
        <w:rPr>
          <w:sz w:val="24"/>
        </w:rPr>
        <w:t xml:space="preserve"> </w:t>
      </w:r>
    </w:p>
    <w:p w:rsidR="00DB505C" w:rsidRDefault="00DB505C" w:rsidP="00DB505C">
      <w:pPr>
        <w:spacing w:line="520" w:lineRule="exact"/>
        <w:ind w:firstLineChars="200" w:firstLine="480"/>
        <w:rPr>
          <w:sz w:val="24"/>
        </w:rPr>
      </w:pPr>
      <w:r>
        <w:rPr>
          <w:sz w:val="24"/>
        </w:rPr>
        <w:t>5·1</w:t>
      </w:r>
      <w:r>
        <w:rPr>
          <w:rFonts w:hint="eastAsia"/>
          <w:sz w:val="24"/>
        </w:rPr>
        <w:t>二次曲面与直线的相关位置</w:t>
      </w:r>
      <w:r>
        <w:rPr>
          <w:sz w:val="24"/>
        </w:rPr>
        <w:t xml:space="preserve">                      </w:t>
      </w:r>
    </w:p>
    <w:p w:rsidR="00DB505C" w:rsidRDefault="00DB505C" w:rsidP="00DB505C">
      <w:pPr>
        <w:spacing w:line="520" w:lineRule="exact"/>
        <w:ind w:firstLineChars="200" w:firstLine="480"/>
        <w:rPr>
          <w:sz w:val="24"/>
        </w:rPr>
      </w:pPr>
      <w:r>
        <w:rPr>
          <w:rFonts w:hint="eastAsia"/>
          <w:sz w:val="24"/>
        </w:rPr>
        <w:t>二次曲面与直线相关位置的</w:t>
      </w:r>
      <w:r>
        <w:rPr>
          <w:sz w:val="24"/>
        </w:rPr>
        <w:t>6</w:t>
      </w:r>
      <w:r>
        <w:rPr>
          <w:rFonts w:hint="eastAsia"/>
          <w:sz w:val="24"/>
        </w:rPr>
        <w:t>种情况的讨论</w:t>
      </w:r>
    </w:p>
    <w:p w:rsidR="00DB505C" w:rsidRDefault="00DB505C" w:rsidP="00DB505C">
      <w:pPr>
        <w:spacing w:line="520" w:lineRule="exact"/>
        <w:ind w:firstLineChars="200" w:firstLine="480"/>
        <w:rPr>
          <w:sz w:val="24"/>
        </w:rPr>
      </w:pPr>
      <w:r>
        <w:rPr>
          <w:sz w:val="24"/>
        </w:rPr>
        <w:t>5·2</w:t>
      </w:r>
      <w:r>
        <w:rPr>
          <w:rFonts w:hint="eastAsia"/>
          <w:sz w:val="24"/>
        </w:rPr>
        <w:t>二次曲面的渐近方向与中心</w:t>
      </w:r>
      <w:r>
        <w:rPr>
          <w:sz w:val="24"/>
        </w:rPr>
        <w:t xml:space="preserve">                      </w:t>
      </w:r>
    </w:p>
    <w:p w:rsidR="00DB505C" w:rsidRDefault="00DB505C" w:rsidP="00DB505C">
      <w:pPr>
        <w:spacing w:line="520" w:lineRule="exact"/>
        <w:ind w:firstLineChars="200" w:firstLine="480"/>
        <w:rPr>
          <w:sz w:val="24"/>
        </w:rPr>
      </w:pPr>
      <w:r>
        <w:rPr>
          <w:rFonts w:hint="eastAsia"/>
          <w:sz w:val="24"/>
        </w:rPr>
        <w:t>渐近方向与非渐近方向、中心与中心坐标、中心二次曲面、线心二次曲面、面心二次曲面、无心二次曲面。</w:t>
      </w:r>
    </w:p>
    <w:p w:rsidR="00DB505C" w:rsidRDefault="00DB505C" w:rsidP="00DB505C">
      <w:pPr>
        <w:spacing w:line="520" w:lineRule="exact"/>
        <w:ind w:firstLineChars="200" w:firstLine="480"/>
        <w:rPr>
          <w:sz w:val="24"/>
        </w:rPr>
      </w:pPr>
      <w:r>
        <w:rPr>
          <w:sz w:val="24"/>
        </w:rPr>
        <w:t>5·3</w:t>
      </w:r>
      <w:r>
        <w:rPr>
          <w:rFonts w:hint="eastAsia"/>
          <w:sz w:val="24"/>
        </w:rPr>
        <w:t>二次曲面的切线与切平面</w:t>
      </w:r>
      <w:r>
        <w:rPr>
          <w:sz w:val="24"/>
        </w:rPr>
        <w:t xml:space="preserve">                        </w:t>
      </w:r>
    </w:p>
    <w:p w:rsidR="00DB505C" w:rsidRDefault="00DB505C" w:rsidP="00DB505C">
      <w:pPr>
        <w:spacing w:line="520" w:lineRule="exact"/>
        <w:ind w:firstLineChars="200" w:firstLine="480"/>
        <w:rPr>
          <w:sz w:val="24"/>
        </w:rPr>
      </w:pPr>
      <w:r>
        <w:rPr>
          <w:rFonts w:hint="eastAsia"/>
          <w:sz w:val="24"/>
        </w:rPr>
        <w:t>切线的定义、充要条件、切平面方程、奇点。</w:t>
      </w:r>
    </w:p>
    <w:p w:rsidR="00DB505C" w:rsidRDefault="00DB505C" w:rsidP="00DB505C">
      <w:pPr>
        <w:spacing w:line="520" w:lineRule="exact"/>
        <w:ind w:firstLineChars="200" w:firstLine="480"/>
        <w:rPr>
          <w:sz w:val="24"/>
        </w:rPr>
      </w:pPr>
      <w:r>
        <w:rPr>
          <w:sz w:val="24"/>
        </w:rPr>
        <w:t>5·4</w:t>
      </w:r>
      <w:r>
        <w:rPr>
          <w:rFonts w:hint="eastAsia"/>
          <w:sz w:val="24"/>
        </w:rPr>
        <w:t>二次曲面</w:t>
      </w:r>
      <w:proofErr w:type="gramStart"/>
      <w:r>
        <w:rPr>
          <w:rFonts w:hint="eastAsia"/>
          <w:sz w:val="24"/>
        </w:rPr>
        <w:t>的径面与</w:t>
      </w:r>
      <w:proofErr w:type="gramEnd"/>
      <w:r>
        <w:rPr>
          <w:rFonts w:hint="eastAsia"/>
          <w:sz w:val="24"/>
        </w:rPr>
        <w:t>奇向</w:t>
      </w:r>
      <w:r>
        <w:rPr>
          <w:sz w:val="24"/>
        </w:rPr>
        <w:t xml:space="preserve">                          </w:t>
      </w:r>
    </w:p>
    <w:p w:rsidR="00DB505C" w:rsidRDefault="00DB505C" w:rsidP="00DB505C">
      <w:pPr>
        <w:spacing w:line="520" w:lineRule="exact"/>
        <w:ind w:firstLineChars="200" w:firstLine="480"/>
        <w:rPr>
          <w:sz w:val="24"/>
        </w:rPr>
      </w:pPr>
      <w:proofErr w:type="gramStart"/>
      <w:r>
        <w:rPr>
          <w:rFonts w:hint="eastAsia"/>
          <w:sz w:val="24"/>
        </w:rPr>
        <w:t>径</w:t>
      </w:r>
      <w:proofErr w:type="gramEnd"/>
      <w:r>
        <w:rPr>
          <w:rFonts w:hint="eastAsia"/>
          <w:sz w:val="24"/>
        </w:rPr>
        <w:t>面的定义、径面的方程、共轭弦和共轭方向、径面的性质、奇向。</w:t>
      </w:r>
    </w:p>
    <w:p w:rsidR="00DB505C" w:rsidRDefault="00DB505C" w:rsidP="00DB505C">
      <w:pPr>
        <w:spacing w:line="520" w:lineRule="exact"/>
        <w:ind w:firstLineChars="200" w:firstLine="480"/>
        <w:rPr>
          <w:sz w:val="24"/>
        </w:rPr>
      </w:pPr>
      <w:r>
        <w:rPr>
          <w:sz w:val="24"/>
        </w:rPr>
        <w:t>5·5</w:t>
      </w:r>
      <w:r>
        <w:rPr>
          <w:rFonts w:hint="eastAsia"/>
          <w:sz w:val="24"/>
        </w:rPr>
        <w:t>二次曲面的</w:t>
      </w:r>
      <w:proofErr w:type="gramStart"/>
      <w:r>
        <w:rPr>
          <w:rFonts w:hint="eastAsia"/>
          <w:sz w:val="24"/>
        </w:rPr>
        <w:t>主径面与</w:t>
      </w:r>
      <w:proofErr w:type="gramEnd"/>
      <w:r>
        <w:rPr>
          <w:rFonts w:hint="eastAsia"/>
          <w:sz w:val="24"/>
        </w:rPr>
        <w:t>主方向、特征方程与特征根</w:t>
      </w:r>
      <w:r>
        <w:rPr>
          <w:sz w:val="24"/>
        </w:rPr>
        <w:t xml:space="preserve">    </w:t>
      </w:r>
    </w:p>
    <w:p w:rsidR="00DB505C" w:rsidRDefault="00DB505C" w:rsidP="00DB505C">
      <w:pPr>
        <w:spacing w:line="520" w:lineRule="exact"/>
        <w:ind w:firstLineChars="200" w:firstLine="480"/>
        <w:rPr>
          <w:sz w:val="24"/>
        </w:rPr>
      </w:pPr>
      <w:r>
        <w:rPr>
          <w:rFonts w:hint="eastAsia"/>
          <w:sz w:val="24"/>
        </w:rPr>
        <w:t>主径面、主方向、特征方程、特征根、特征根的性质。</w:t>
      </w:r>
    </w:p>
    <w:p w:rsidR="00DB505C" w:rsidRDefault="00DB505C" w:rsidP="00DB505C">
      <w:pPr>
        <w:spacing w:line="520" w:lineRule="exact"/>
        <w:ind w:firstLineChars="200" w:firstLine="480"/>
        <w:rPr>
          <w:sz w:val="24"/>
        </w:rPr>
      </w:pPr>
      <w:r>
        <w:rPr>
          <w:sz w:val="24"/>
        </w:rPr>
        <w:t>5·6</w:t>
      </w:r>
      <w:r>
        <w:rPr>
          <w:rFonts w:hint="eastAsia"/>
          <w:sz w:val="24"/>
        </w:rPr>
        <w:t>二次曲面方程的化简与分类</w:t>
      </w:r>
      <w:r>
        <w:rPr>
          <w:sz w:val="24"/>
        </w:rPr>
        <w:t xml:space="preserve">                      </w:t>
      </w:r>
    </w:p>
    <w:p w:rsidR="00DB505C" w:rsidRDefault="00DB505C" w:rsidP="00DB505C">
      <w:pPr>
        <w:spacing w:line="520" w:lineRule="exact"/>
        <w:ind w:firstLineChars="200" w:firstLine="480"/>
        <w:rPr>
          <w:sz w:val="24"/>
        </w:rPr>
      </w:pPr>
      <w:r>
        <w:rPr>
          <w:rFonts w:hint="eastAsia"/>
          <w:sz w:val="24"/>
        </w:rPr>
        <w:t>空间直角坐标变换及变换公式、由新坐标系的三个坐标平面确定的坐标变换及变换公式、二次曲面方程的化简与分类。</w:t>
      </w:r>
    </w:p>
    <w:p w:rsidR="00DB505C" w:rsidRDefault="00DB505C" w:rsidP="00DB505C">
      <w:pPr>
        <w:spacing w:line="520" w:lineRule="exact"/>
        <w:ind w:firstLineChars="200" w:firstLine="480"/>
        <w:rPr>
          <w:sz w:val="24"/>
        </w:rPr>
      </w:pPr>
      <w:r>
        <w:rPr>
          <w:sz w:val="24"/>
        </w:rPr>
        <w:t>5·7</w:t>
      </w:r>
      <w:r>
        <w:rPr>
          <w:rFonts w:hint="eastAsia"/>
          <w:sz w:val="24"/>
        </w:rPr>
        <w:t>应用不变量化简二次曲面的方程</w:t>
      </w:r>
      <w:r>
        <w:rPr>
          <w:sz w:val="24"/>
        </w:rPr>
        <w:t xml:space="preserve">                  </w:t>
      </w:r>
    </w:p>
    <w:p w:rsidR="00DB505C" w:rsidRDefault="00DB505C" w:rsidP="00DB505C">
      <w:pPr>
        <w:spacing w:line="520" w:lineRule="exact"/>
        <w:ind w:firstLineChars="200" w:firstLine="480"/>
        <w:rPr>
          <w:sz w:val="24"/>
        </w:rPr>
      </w:pPr>
      <w:r>
        <w:rPr>
          <w:rFonts w:hint="eastAsia"/>
          <w:sz w:val="24"/>
        </w:rPr>
        <w:t>不变量与半不变量、五类二次曲面的判别、应用不变量化简二次曲面的方程。</w:t>
      </w:r>
    </w:p>
    <w:p w:rsidR="00DB505C" w:rsidRDefault="00DB505C" w:rsidP="00DB505C">
      <w:pPr>
        <w:spacing w:line="520" w:lineRule="exact"/>
        <w:rPr>
          <w:sz w:val="24"/>
        </w:rPr>
      </w:pPr>
      <w:r>
        <w:rPr>
          <w:sz w:val="24"/>
        </w:rPr>
        <w:t xml:space="preserve">    </w:t>
      </w:r>
      <w:r>
        <w:rPr>
          <w:rFonts w:hint="eastAsia"/>
          <w:sz w:val="24"/>
        </w:rPr>
        <w:t>重点：</w:t>
      </w:r>
    </w:p>
    <w:p w:rsidR="00DB505C" w:rsidRDefault="00DB505C" w:rsidP="00DB505C">
      <w:pPr>
        <w:spacing w:line="520" w:lineRule="exact"/>
        <w:ind w:firstLineChars="200" w:firstLine="480"/>
        <w:rPr>
          <w:sz w:val="24"/>
        </w:rPr>
      </w:pPr>
      <w:r>
        <w:rPr>
          <w:rFonts w:hint="eastAsia"/>
          <w:sz w:val="24"/>
        </w:rPr>
        <w:lastRenderedPageBreak/>
        <w:t>本章是空间解析几何的重要内容，学生应当熟悉二次曲面的一系列概念以及确定它们的方法；理解二次曲面一般理论的讨论方法；掌握坐标变换方法和应用不变量化简二次曲面的方法。</w:t>
      </w:r>
    </w:p>
    <w:p w:rsidR="00DB505C" w:rsidRDefault="00DB505C" w:rsidP="00DB505C">
      <w:pPr>
        <w:ind w:firstLine="420"/>
        <w:rPr>
          <w:b/>
          <w:sz w:val="24"/>
        </w:rPr>
      </w:pPr>
    </w:p>
    <w:p w:rsidR="00DB505C" w:rsidRDefault="00DB505C" w:rsidP="00DB505C">
      <w:pPr>
        <w:ind w:firstLine="420"/>
        <w:rPr>
          <w:sz w:val="24"/>
        </w:rPr>
      </w:pPr>
      <w:r>
        <w:rPr>
          <w:rFonts w:hint="eastAsia"/>
          <w:b/>
          <w:sz w:val="24"/>
        </w:rPr>
        <w:t>三、参考书目</w:t>
      </w:r>
    </w:p>
    <w:p w:rsidR="00DB505C" w:rsidRDefault="00DB505C" w:rsidP="00DB505C">
      <w:pPr>
        <w:spacing w:line="520" w:lineRule="exact"/>
        <w:rPr>
          <w:sz w:val="24"/>
        </w:rPr>
      </w:pPr>
      <w:r>
        <w:rPr>
          <w:sz w:val="24"/>
        </w:rPr>
        <w:t xml:space="preserve">    [1] </w:t>
      </w:r>
      <w:r>
        <w:rPr>
          <w:rFonts w:hint="eastAsia"/>
          <w:sz w:val="24"/>
        </w:rPr>
        <w:t>吕林根、许子道编《解析几何》高等教育出版社、第三版、</w:t>
      </w:r>
      <w:r>
        <w:rPr>
          <w:sz w:val="24"/>
        </w:rPr>
        <w:t>2001</w:t>
      </w:r>
      <w:r>
        <w:rPr>
          <w:rFonts w:hint="eastAsia"/>
          <w:sz w:val="24"/>
        </w:rPr>
        <w:t>年</w:t>
      </w:r>
      <w:r>
        <w:rPr>
          <w:sz w:val="24"/>
        </w:rPr>
        <w:t>6</w:t>
      </w:r>
      <w:r>
        <w:rPr>
          <w:rFonts w:hint="eastAsia"/>
          <w:sz w:val="24"/>
        </w:rPr>
        <w:t>月</w:t>
      </w:r>
    </w:p>
    <w:p w:rsidR="00DB505C" w:rsidRDefault="00DB505C" w:rsidP="00DB505C">
      <w:pPr>
        <w:spacing w:line="520" w:lineRule="exact"/>
        <w:rPr>
          <w:sz w:val="24"/>
        </w:rPr>
      </w:pPr>
      <w:r>
        <w:rPr>
          <w:sz w:val="24"/>
        </w:rPr>
        <w:t xml:space="preserve">    [2] </w:t>
      </w:r>
      <w:r>
        <w:rPr>
          <w:rFonts w:hint="eastAsia"/>
          <w:sz w:val="24"/>
        </w:rPr>
        <w:t>南开大学主编《空间解析几何》高等教育出版社。</w:t>
      </w:r>
    </w:p>
    <w:p w:rsidR="00DB505C" w:rsidRDefault="00DB505C" w:rsidP="00DB505C">
      <w:pPr>
        <w:spacing w:line="360" w:lineRule="auto"/>
        <w:ind w:firstLineChars="200" w:firstLine="480"/>
        <w:rPr>
          <w:sz w:val="24"/>
        </w:rPr>
      </w:pPr>
      <w:r>
        <w:rPr>
          <w:sz w:val="24"/>
        </w:rPr>
        <w:t>[3]</w:t>
      </w:r>
      <w:r>
        <w:rPr>
          <w:rFonts w:hint="eastAsia"/>
          <w:sz w:val="24"/>
        </w:rPr>
        <w:t>《解析几何学习辅导书》，吕林根、许子道，</w:t>
      </w:r>
      <w:r>
        <w:rPr>
          <w:sz w:val="24"/>
        </w:rPr>
        <w:t xml:space="preserve"> </w:t>
      </w:r>
      <w:r>
        <w:rPr>
          <w:rFonts w:hint="eastAsia"/>
          <w:sz w:val="24"/>
        </w:rPr>
        <w:t>高等教育出版社，</w:t>
      </w:r>
      <w:r>
        <w:rPr>
          <w:sz w:val="24"/>
        </w:rPr>
        <w:t>2006</w:t>
      </w:r>
      <w:r>
        <w:rPr>
          <w:rFonts w:hint="eastAsia"/>
          <w:sz w:val="24"/>
        </w:rPr>
        <w:t>年</w:t>
      </w:r>
      <w:r>
        <w:rPr>
          <w:sz w:val="24"/>
        </w:rPr>
        <w:t>5</w:t>
      </w:r>
      <w:r>
        <w:rPr>
          <w:rFonts w:hint="eastAsia"/>
          <w:sz w:val="24"/>
        </w:rPr>
        <w:t>月。</w:t>
      </w:r>
    </w:p>
    <w:p w:rsidR="00DB505C" w:rsidRDefault="00DB505C" w:rsidP="00DB505C">
      <w:pPr>
        <w:rPr>
          <w:sz w:val="24"/>
        </w:rPr>
      </w:pPr>
    </w:p>
    <w:p w:rsidR="00DB505C" w:rsidRDefault="00DB505C" w:rsidP="00DB505C">
      <w:pPr>
        <w:ind w:firstLineChars="200" w:firstLine="420"/>
      </w:pPr>
      <w:bookmarkStart w:id="0" w:name="_GoBack"/>
      <w:bookmarkEnd w:id="0"/>
    </w:p>
    <w:p w:rsidR="00640CBE" w:rsidRPr="00DB505C" w:rsidRDefault="00640CBE" w:rsidP="00DB505C">
      <w:pPr>
        <w:jc w:val="center"/>
      </w:pPr>
    </w:p>
    <w:sectPr w:rsidR="00640CBE" w:rsidRPr="00DB505C">
      <w:pgSz w:w="11906" w:h="16838"/>
      <w:pgMar w:top="1440" w:right="1800" w:bottom="1440" w:left="1800"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_GB2312">
    <w:altName w:val="仿宋"/>
    <w:charset w:val="86"/>
    <w:family w:val="modern"/>
    <w:pitch w:val="default"/>
    <w:sig w:usb0="00000001" w:usb1="080E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1"/>
    <w:multiLevelType w:val="multilevel"/>
    <w:tmpl w:val="00000011"/>
    <w:lvl w:ilvl="0">
      <w:start w:val="1"/>
      <w:numFmt w:val="japaneseCounting"/>
      <w:lvlText w:val="第%1节"/>
      <w:lvlJc w:val="left"/>
      <w:pPr>
        <w:tabs>
          <w:tab w:val="left" w:pos="840"/>
        </w:tabs>
        <w:ind w:left="840" w:hanging="720"/>
      </w:pPr>
      <w:rPr>
        <w:rFonts w:hint="eastAsia"/>
      </w:rPr>
    </w:lvl>
    <w:lvl w:ilvl="1">
      <w:start w:val="1"/>
      <w:numFmt w:val="lowerLetter"/>
      <w:lvlText w:val="%2)"/>
      <w:lvlJc w:val="left"/>
      <w:pPr>
        <w:tabs>
          <w:tab w:val="left" w:pos="960"/>
        </w:tabs>
        <w:ind w:left="960" w:hanging="420"/>
      </w:pPr>
    </w:lvl>
    <w:lvl w:ilvl="2">
      <w:start w:val="1"/>
      <w:numFmt w:val="lowerRoman"/>
      <w:lvlText w:val="%3."/>
      <w:lvlJc w:val="right"/>
      <w:pPr>
        <w:tabs>
          <w:tab w:val="left" w:pos="1380"/>
        </w:tabs>
        <w:ind w:left="1380" w:hanging="420"/>
      </w:pPr>
    </w:lvl>
    <w:lvl w:ilvl="3">
      <w:start w:val="1"/>
      <w:numFmt w:val="decimal"/>
      <w:lvlText w:val="%4."/>
      <w:lvlJc w:val="left"/>
      <w:pPr>
        <w:tabs>
          <w:tab w:val="left" w:pos="1800"/>
        </w:tabs>
        <w:ind w:left="1800" w:hanging="420"/>
      </w:pPr>
    </w:lvl>
    <w:lvl w:ilvl="4">
      <w:start w:val="1"/>
      <w:numFmt w:val="lowerLetter"/>
      <w:lvlText w:val="%5)"/>
      <w:lvlJc w:val="left"/>
      <w:pPr>
        <w:tabs>
          <w:tab w:val="left" w:pos="2220"/>
        </w:tabs>
        <w:ind w:left="2220" w:hanging="420"/>
      </w:pPr>
    </w:lvl>
    <w:lvl w:ilvl="5">
      <w:start w:val="1"/>
      <w:numFmt w:val="lowerRoman"/>
      <w:lvlText w:val="%6."/>
      <w:lvlJc w:val="right"/>
      <w:pPr>
        <w:tabs>
          <w:tab w:val="left" w:pos="2640"/>
        </w:tabs>
        <w:ind w:left="2640" w:hanging="420"/>
      </w:pPr>
    </w:lvl>
    <w:lvl w:ilvl="6">
      <w:start w:val="1"/>
      <w:numFmt w:val="decimal"/>
      <w:lvlText w:val="%7."/>
      <w:lvlJc w:val="left"/>
      <w:pPr>
        <w:tabs>
          <w:tab w:val="left" w:pos="3060"/>
        </w:tabs>
        <w:ind w:left="3060" w:hanging="420"/>
      </w:pPr>
    </w:lvl>
    <w:lvl w:ilvl="7">
      <w:start w:val="1"/>
      <w:numFmt w:val="lowerLetter"/>
      <w:lvlText w:val="%8)"/>
      <w:lvlJc w:val="left"/>
      <w:pPr>
        <w:tabs>
          <w:tab w:val="left" w:pos="3480"/>
        </w:tabs>
        <w:ind w:left="3480" w:hanging="420"/>
      </w:pPr>
    </w:lvl>
    <w:lvl w:ilvl="8">
      <w:start w:val="1"/>
      <w:numFmt w:val="lowerRoman"/>
      <w:lvlText w:val="%9."/>
      <w:lvlJc w:val="right"/>
      <w:pPr>
        <w:tabs>
          <w:tab w:val="left" w:pos="3900"/>
        </w:tabs>
        <w:ind w:left="3900" w:hanging="420"/>
      </w:pPr>
    </w:lvl>
  </w:abstractNum>
  <w:abstractNum w:abstractNumId="1" w15:restartNumberingAfterBreak="0">
    <w:nsid w:val="00000035"/>
    <w:multiLevelType w:val="multilevel"/>
    <w:tmpl w:val="00000035"/>
    <w:lvl w:ilvl="0">
      <w:start w:val="1"/>
      <w:numFmt w:val="japaneseCounting"/>
      <w:lvlText w:val="%1、"/>
      <w:lvlJc w:val="left"/>
      <w:pPr>
        <w:tabs>
          <w:tab w:val="left" w:pos="720"/>
        </w:tabs>
        <w:ind w:left="720" w:hanging="720"/>
      </w:pPr>
      <w:rPr>
        <w:rFonts w:hint="eastAsia"/>
      </w:rPr>
    </w:lvl>
    <w:lvl w:ilvl="1">
      <w:start w:val="1"/>
      <w:numFmt w:val="japaneseCounting"/>
      <w:lvlText w:val="（%2）"/>
      <w:lvlJc w:val="left"/>
      <w:pPr>
        <w:tabs>
          <w:tab w:val="left" w:pos="1140"/>
        </w:tabs>
        <w:ind w:left="1140" w:hanging="720"/>
      </w:pPr>
      <w:rPr>
        <w:rFonts w:hint="eastAsia"/>
      </w:rPr>
    </w:lvl>
    <w:lvl w:ilvl="2">
      <w:start w:val="1"/>
      <w:numFmt w:val="japaneseCounting"/>
      <w:lvlText w:val="第%3章"/>
      <w:lvlJc w:val="left"/>
      <w:pPr>
        <w:tabs>
          <w:tab w:val="left" w:pos="1800"/>
        </w:tabs>
        <w:ind w:left="1800" w:hanging="960"/>
      </w:pPr>
      <w:rPr>
        <w:rFonts w:hint="eastAsia"/>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 w15:restartNumberingAfterBreak="0">
    <w:nsid w:val="2C7E08D1"/>
    <w:multiLevelType w:val="hybridMultilevel"/>
    <w:tmpl w:val="0E3A2D22"/>
    <w:lvl w:ilvl="0" w:tplc="03D68768">
      <w:start w:val="1"/>
      <w:numFmt w:val="japaneseCounting"/>
      <w:lvlText w:val="%1、"/>
      <w:lvlJc w:val="left"/>
      <w:pPr>
        <w:tabs>
          <w:tab w:val="num" w:pos="720"/>
        </w:tabs>
        <w:ind w:left="720" w:hanging="72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 w15:restartNumberingAfterBreak="0">
    <w:nsid w:val="2EC85C17"/>
    <w:multiLevelType w:val="multilevel"/>
    <w:tmpl w:val="2EC85C17"/>
    <w:lvl w:ilvl="0">
      <w:start w:val="4"/>
      <w:numFmt w:val="japaneseCounting"/>
      <w:lvlText w:val="第%1节"/>
      <w:lvlJc w:val="left"/>
      <w:pPr>
        <w:tabs>
          <w:tab w:val="left" w:pos="720"/>
        </w:tabs>
        <w:ind w:left="720" w:hanging="7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 w15:restartNumberingAfterBreak="0">
    <w:nsid w:val="459E0078"/>
    <w:multiLevelType w:val="multilevel"/>
    <w:tmpl w:val="459E0078"/>
    <w:lvl w:ilvl="0">
      <w:start w:val="1"/>
      <w:numFmt w:val="japaneseCounting"/>
      <w:lvlText w:val="第%1节"/>
      <w:lvlJc w:val="left"/>
      <w:pPr>
        <w:ind w:left="1833" w:hanging="840"/>
      </w:pPr>
      <w:rPr>
        <w:rFonts w:hint="default"/>
        <w:lang w:val="en-US"/>
      </w:rPr>
    </w:lvl>
    <w:lvl w:ilvl="1">
      <w:start w:val="1"/>
      <w:numFmt w:val="lowerLetter"/>
      <w:lvlText w:val="%2)"/>
      <w:lvlJc w:val="left"/>
      <w:pPr>
        <w:ind w:left="1833" w:hanging="420"/>
      </w:pPr>
    </w:lvl>
    <w:lvl w:ilvl="2">
      <w:start w:val="1"/>
      <w:numFmt w:val="lowerRoman"/>
      <w:lvlText w:val="%3."/>
      <w:lvlJc w:val="right"/>
      <w:pPr>
        <w:ind w:left="2253" w:hanging="420"/>
      </w:pPr>
    </w:lvl>
    <w:lvl w:ilvl="3">
      <w:start w:val="1"/>
      <w:numFmt w:val="decimal"/>
      <w:lvlText w:val="%4."/>
      <w:lvlJc w:val="left"/>
      <w:pPr>
        <w:ind w:left="2673" w:hanging="420"/>
      </w:pPr>
    </w:lvl>
    <w:lvl w:ilvl="4">
      <w:start w:val="1"/>
      <w:numFmt w:val="lowerLetter"/>
      <w:lvlText w:val="%5)"/>
      <w:lvlJc w:val="left"/>
      <w:pPr>
        <w:ind w:left="3093" w:hanging="420"/>
      </w:pPr>
    </w:lvl>
    <w:lvl w:ilvl="5">
      <w:start w:val="1"/>
      <w:numFmt w:val="lowerRoman"/>
      <w:lvlText w:val="%6."/>
      <w:lvlJc w:val="right"/>
      <w:pPr>
        <w:ind w:left="3513" w:hanging="420"/>
      </w:pPr>
    </w:lvl>
    <w:lvl w:ilvl="6">
      <w:start w:val="1"/>
      <w:numFmt w:val="decimal"/>
      <w:lvlText w:val="%7."/>
      <w:lvlJc w:val="left"/>
      <w:pPr>
        <w:ind w:left="3933" w:hanging="420"/>
      </w:pPr>
    </w:lvl>
    <w:lvl w:ilvl="7">
      <w:start w:val="1"/>
      <w:numFmt w:val="lowerLetter"/>
      <w:lvlText w:val="%8)"/>
      <w:lvlJc w:val="left"/>
      <w:pPr>
        <w:ind w:left="4353" w:hanging="420"/>
      </w:pPr>
    </w:lvl>
    <w:lvl w:ilvl="8">
      <w:start w:val="1"/>
      <w:numFmt w:val="lowerRoman"/>
      <w:lvlText w:val="%9."/>
      <w:lvlJc w:val="right"/>
      <w:pPr>
        <w:ind w:left="4773" w:hanging="420"/>
      </w:pPr>
    </w:lvl>
  </w:abstractNum>
  <w:abstractNum w:abstractNumId="5" w15:restartNumberingAfterBreak="0">
    <w:nsid w:val="514164AA"/>
    <w:multiLevelType w:val="hybridMultilevel"/>
    <w:tmpl w:val="CAC69B06"/>
    <w:lvl w:ilvl="0" w:tplc="E346B352">
      <w:start w:val="4"/>
      <w:numFmt w:val="decimal"/>
      <w:lvlText w:val="%1）"/>
      <w:lvlJc w:val="left"/>
      <w:pPr>
        <w:tabs>
          <w:tab w:val="num" w:pos="1700"/>
        </w:tabs>
        <w:ind w:left="1700" w:hanging="720"/>
      </w:pPr>
      <w:rPr>
        <w:rFonts w:hint="eastAsia"/>
      </w:rPr>
    </w:lvl>
    <w:lvl w:ilvl="1" w:tplc="04090019" w:tentative="1">
      <w:start w:val="1"/>
      <w:numFmt w:val="lowerLetter"/>
      <w:lvlText w:val="%2)"/>
      <w:lvlJc w:val="left"/>
      <w:pPr>
        <w:tabs>
          <w:tab w:val="num" w:pos="1820"/>
        </w:tabs>
        <w:ind w:left="1820" w:hanging="420"/>
      </w:pPr>
    </w:lvl>
    <w:lvl w:ilvl="2" w:tplc="0409001B" w:tentative="1">
      <w:start w:val="1"/>
      <w:numFmt w:val="lowerRoman"/>
      <w:lvlText w:val="%3."/>
      <w:lvlJc w:val="right"/>
      <w:pPr>
        <w:tabs>
          <w:tab w:val="num" w:pos="2240"/>
        </w:tabs>
        <w:ind w:left="2240" w:hanging="420"/>
      </w:pPr>
    </w:lvl>
    <w:lvl w:ilvl="3" w:tplc="0409000F" w:tentative="1">
      <w:start w:val="1"/>
      <w:numFmt w:val="decimal"/>
      <w:lvlText w:val="%4."/>
      <w:lvlJc w:val="left"/>
      <w:pPr>
        <w:tabs>
          <w:tab w:val="num" w:pos="2660"/>
        </w:tabs>
        <w:ind w:left="2660" w:hanging="420"/>
      </w:pPr>
    </w:lvl>
    <w:lvl w:ilvl="4" w:tplc="04090019" w:tentative="1">
      <w:start w:val="1"/>
      <w:numFmt w:val="lowerLetter"/>
      <w:lvlText w:val="%5)"/>
      <w:lvlJc w:val="left"/>
      <w:pPr>
        <w:tabs>
          <w:tab w:val="num" w:pos="3080"/>
        </w:tabs>
        <w:ind w:left="3080" w:hanging="420"/>
      </w:pPr>
    </w:lvl>
    <w:lvl w:ilvl="5" w:tplc="0409001B" w:tentative="1">
      <w:start w:val="1"/>
      <w:numFmt w:val="lowerRoman"/>
      <w:lvlText w:val="%6."/>
      <w:lvlJc w:val="right"/>
      <w:pPr>
        <w:tabs>
          <w:tab w:val="num" w:pos="3500"/>
        </w:tabs>
        <w:ind w:left="3500" w:hanging="420"/>
      </w:pPr>
    </w:lvl>
    <w:lvl w:ilvl="6" w:tplc="0409000F" w:tentative="1">
      <w:start w:val="1"/>
      <w:numFmt w:val="decimal"/>
      <w:lvlText w:val="%7."/>
      <w:lvlJc w:val="left"/>
      <w:pPr>
        <w:tabs>
          <w:tab w:val="num" w:pos="3920"/>
        </w:tabs>
        <w:ind w:left="3920" w:hanging="420"/>
      </w:pPr>
    </w:lvl>
    <w:lvl w:ilvl="7" w:tplc="04090019" w:tentative="1">
      <w:start w:val="1"/>
      <w:numFmt w:val="lowerLetter"/>
      <w:lvlText w:val="%8)"/>
      <w:lvlJc w:val="left"/>
      <w:pPr>
        <w:tabs>
          <w:tab w:val="num" w:pos="4340"/>
        </w:tabs>
        <w:ind w:left="4340" w:hanging="420"/>
      </w:pPr>
    </w:lvl>
    <w:lvl w:ilvl="8" w:tplc="0409001B" w:tentative="1">
      <w:start w:val="1"/>
      <w:numFmt w:val="lowerRoman"/>
      <w:lvlText w:val="%9."/>
      <w:lvlJc w:val="right"/>
      <w:pPr>
        <w:tabs>
          <w:tab w:val="num" w:pos="4760"/>
        </w:tabs>
        <w:ind w:left="4760" w:hanging="420"/>
      </w:pPr>
    </w:lvl>
  </w:abstractNum>
  <w:abstractNum w:abstractNumId="6" w15:restartNumberingAfterBreak="0">
    <w:nsid w:val="63F32299"/>
    <w:multiLevelType w:val="hybridMultilevel"/>
    <w:tmpl w:val="6D802DA6"/>
    <w:lvl w:ilvl="0" w:tplc="345CF8AA">
      <w:start w:val="1"/>
      <w:numFmt w:val="japaneseCounting"/>
      <w:lvlText w:val="第%1章"/>
      <w:lvlJc w:val="left"/>
      <w:pPr>
        <w:tabs>
          <w:tab w:val="num" w:pos="1125"/>
        </w:tabs>
        <w:ind w:left="1125" w:hanging="1125"/>
      </w:pPr>
      <w:rPr>
        <w:rFonts w:hint="eastAsia"/>
      </w:rPr>
    </w:lvl>
    <w:lvl w:ilvl="1" w:tplc="9238EDF8">
      <w:start w:val="1"/>
      <w:numFmt w:val="decimal"/>
      <w:lvlText w:val="%2、"/>
      <w:lvlJc w:val="left"/>
      <w:pPr>
        <w:tabs>
          <w:tab w:val="num" w:pos="1140"/>
        </w:tabs>
        <w:ind w:left="1140" w:hanging="720"/>
      </w:pPr>
      <w:rPr>
        <w:rFonts w:ascii="Times New Roman" w:hAnsi="Times New Roman" w:hint="eastAsia"/>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7" w15:restartNumberingAfterBreak="0">
    <w:nsid w:val="651E7500"/>
    <w:multiLevelType w:val="multilevel"/>
    <w:tmpl w:val="651E7500"/>
    <w:lvl w:ilvl="0">
      <w:start w:val="1"/>
      <w:numFmt w:val="japaneseCounting"/>
      <w:lvlText w:val="第%1节"/>
      <w:lvlJc w:val="left"/>
      <w:pPr>
        <w:tabs>
          <w:tab w:val="left" w:pos="720"/>
        </w:tabs>
        <w:ind w:left="720" w:hanging="7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15:restartNumberingAfterBreak="0">
    <w:nsid w:val="73C22436"/>
    <w:multiLevelType w:val="multilevel"/>
    <w:tmpl w:val="73C22436"/>
    <w:lvl w:ilvl="0">
      <w:start w:val="4"/>
      <w:numFmt w:val="japaneseCounting"/>
      <w:lvlText w:val="第%1节"/>
      <w:lvlJc w:val="left"/>
      <w:pPr>
        <w:tabs>
          <w:tab w:val="left" w:pos="840"/>
        </w:tabs>
        <w:ind w:left="840" w:hanging="720"/>
      </w:pPr>
      <w:rPr>
        <w:rFonts w:hint="default"/>
      </w:rPr>
    </w:lvl>
    <w:lvl w:ilvl="1">
      <w:start w:val="1"/>
      <w:numFmt w:val="lowerLetter"/>
      <w:lvlText w:val="%2)"/>
      <w:lvlJc w:val="left"/>
      <w:pPr>
        <w:tabs>
          <w:tab w:val="left" w:pos="960"/>
        </w:tabs>
        <w:ind w:left="960" w:hanging="420"/>
      </w:pPr>
    </w:lvl>
    <w:lvl w:ilvl="2">
      <w:start w:val="1"/>
      <w:numFmt w:val="lowerRoman"/>
      <w:lvlText w:val="%3."/>
      <w:lvlJc w:val="right"/>
      <w:pPr>
        <w:tabs>
          <w:tab w:val="left" w:pos="1380"/>
        </w:tabs>
        <w:ind w:left="1380" w:hanging="420"/>
      </w:pPr>
    </w:lvl>
    <w:lvl w:ilvl="3">
      <w:start w:val="1"/>
      <w:numFmt w:val="decimal"/>
      <w:lvlText w:val="%4."/>
      <w:lvlJc w:val="left"/>
      <w:pPr>
        <w:tabs>
          <w:tab w:val="left" w:pos="1800"/>
        </w:tabs>
        <w:ind w:left="1800" w:hanging="420"/>
      </w:pPr>
    </w:lvl>
    <w:lvl w:ilvl="4">
      <w:start w:val="1"/>
      <w:numFmt w:val="lowerLetter"/>
      <w:lvlText w:val="%5)"/>
      <w:lvlJc w:val="left"/>
      <w:pPr>
        <w:tabs>
          <w:tab w:val="left" w:pos="2220"/>
        </w:tabs>
        <w:ind w:left="2220" w:hanging="420"/>
      </w:pPr>
    </w:lvl>
    <w:lvl w:ilvl="5">
      <w:start w:val="1"/>
      <w:numFmt w:val="lowerRoman"/>
      <w:lvlText w:val="%6."/>
      <w:lvlJc w:val="right"/>
      <w:pPr>
        <w:tabs>
          <w:tab w:val="left" w:pos="2640"/>
        </w:tabs>
        <w:ind w:left="2640" w:hanging="420"/>
      </w:pPr>
    </w:lvl>
    <w:lvl w:ilvl="6">
      <w:start w:val="1"/>
      <w:numFmt w:val="decimal"/>
      <w:lvlText w:val="%7."/>
      <w:lvlJc w:val="left"/>
      <w:pPr>
        <w:tabs>
          <w:tab w:val="left" w:pos="3060"/>
        </w:tabs>
        <w:ind w:left="3060" w:hanging="420"/>
      </w:pPr>
    </w:lvl>
    <w:lvl w:ilvl="7">
      <w:start w:val="1"/>
      <w:numFmt w:val="lowerLetter"/>
      <w:lvlText w:val="%8)"/>
      <w:lvlJc w:val="left"/>
      <w:pPr>
        <w:tabs>
          <w:tab w:val="left" w:pos="3480"/>
        </w:tabs>
        <w:ind w:left="3480" w:hanging="420"/>
      </w:pPr>
    </w:lvl>
    <w:lvl w:ilvl="8">
      <w:start w:val="1"/>
      <w:numFmt w:val="lowerRoman"/>
      <w:lvlText w:val="%9."/>
      <w:lvlJc w:val="right"/>
      <w:pPr>
        <w:tabs>
          <w:tab w:val="left" w:pos="3900"/>
        </w:tabs>
        <w:ind w:left="3900" w:hanging="420"/>
      </w:pPr>
    </w:lvl>
  </w:abstractNum>
  <w:abstractNum w:abstractNumId="9" w15:restartNumberingAfterBreak="0">
    <w:nsid w:val="780066C4"/>
    <w:multiLevelType w:val="hybridMultilevel"/>
    <w:tmpl w:val="9000E8D6"/>
    <w:lvl w:ilvl="0" w:tplc="E52C74C4">
      <w:start w:val="1"/>
      <w:numFmt w:val="decimal"/>
      <w:lvlText w:val="%1）"/>
      <w:lvlJc w:val="left"/>
      <w:pPr>
        <w:tabs>
          <w:tab w:val="num" w:pos="1425"/>
        </w:tabs>
        <w:ind w:left="1425" w:hanging="720"/>
      </w:pPr>
      <w:rPr>
        <w:rFonts w:hint="eastAsia"/>
      </w:rPr>
    </w:lvl>
    <w:lvl w:ilvl="1" w:tplc="135628B2">
      <w:start w:val="1"/>
      <w:numFmt w:val="decimal"/>
      <w:lvlText w:val="%2"/>
      <w:lvlJc w:val="left"/>
      <w:pPr>
        <w:tabs>
          <w:tab w:val="num" w:pos="1485"/>
        </w:tabs>
        <w:ind w:left="1485" w:hanging="360"/>
      </w:pPr>
      <w:rPr>
        <w:rFonts w:hint="eastAsia"/>
      </w:rPr>
    </w:lvl>
    <w:lvl w:ilvl="2" w:tplc="0409001B" w:tentative="1">
      <w:start w:val="1"/>
      <w:numFmt w:val="lowerRoman"/>
      <w:lvlText w:val="%3."/>
      <w:lvlJc w:val="right"/>
      <w:pPr>
        <w:tabs>
          <w:tab w:val="num" w:pos="1965"/>
        </w:tabs>
        <w:ind w:left="1965" w:hanging="420"/>
      </w:pPr>
    </w:lvl>
    <w:lvl w:ilvl="3" w:tplc="0409000F" w:tentative="1">
      <w:start w:val="1"/>
      <w:numFmt w:val="decimal"/>
      <w:lvlText w:val="%4."/>
      <w:lvlJc w:val="left"/>
      <w:pPr>
        <w:tabs>
          <w:tab w:val="num" w:pos="2385"/>
        </w:tabs>
        <w:ind w:left="2385" w:hanging="420"/>
      </w:pPr>
    </w:lvl>
    <w:lvl w:ilvl="4" w:tplc="04090019" w:tentative="1">
      <w:start w:val="1"/>
      <w:numFmt w:val="lowerLetter"/>
      <w:lvlText w:val="%5)"/>
      <w:lvlJc w:val="left"/>
      <w:pPr>
        <w:tabs>
          <w:tab w:val="num" w:pos="2805"/>
        </w:tabs>
        <w:ind w:left="2805" w:hanging="420"/>
      </w:pPr>
    </w:lvl>
    <w:lvl w:ilvl="5" w:tplc="0409001B" w:tentative="1">
      <w:start w:val="1"/>
      <w:numFmt w:val="lowerRoman"/>
      <w:lvlText w:val="%6."/>
      <w:lvlJc w:val="right"/>
      <w:pPr>
        <w:tabs>
          <w:tab w:val="num" w:pos="3225"/>
        </w:tabs>
        <w:ind w:left="3225" w:hanging="420"/>
      </w:pPr>
    </w:lvl>
    <w:lvl w:ilvl="6" w:tplc="0409000F" w:tentative="1">
      <w:start w:val="1"/>
      <w:numFmt w:val="decimal"/>
      <w:lvlText w:val="%7."/>
      <w:lvlJc w:val="left"/>
      <w:pPr>
        <w:tabs>
          <w:tab w:val="num" w:pos="3645"/>
        </w:tabs>
        <w:ind w:left="3645" w:hanging="420"/>
      </w:pPr>
    </w:lvl>
    <w:lvl w:ilvl="7" w:tplc="04090019" w:tentative="1">
      <w:start w:val="1"/>
      <w:numFmt w:val="lowerLetter"/>
      <w:lvlText w:val="%8)"/>
      <w:lvlJc w:val="left"/>
      <w:pPr>
        <w:tabs>
          <w:tab w:val="num" w:pos="4065"/>
        </w:tabs>
        <w:ind w:left="4065" w:hanging="420"/>
      </w:pPr>
    </w:lvl>
    <w:lvl w:ilvl="8" w:tplc="0409001B" w:tentative="1">
      <w:start w:val="1"/>
      <w:numFmt w:val="lowerRoman"/>
      <w:lvlText w:val="%9."/>
      <w:lvlJc w:val="right"/>
      <w:pPr>
        <w:tabs>
          <w:tab w:val="num" w:pos="4485"/>
        </w:tabs>
        <w:ind w:left="4485" w:hanging="420"/>
      </w:pPr>
    </w:lvl>
  </w:abstractNum>
  <w:abstractNum w:abstractNumId="10" w15:restartNumberingAfterBreak="0">
    <w:nsid w:val="7DAC73A5"/>
    <w:multiLevelType w:val="hybridMultilevel"/>
    <w:tmpl w:val="3820A750"/>
    <w:lvl w:ilvl="0" w:tplc="480A1270">
      <w:start w:val="2"/>
      <w:numFmt w:val="japaneseCounting"/>
      <w:lvlText w:val="第%1章"/>
      <w:lvlJc w:val="left"/>
      <w:pPr>
        <w:tabs>
          <w:tab w:val="num" w:pos="840"/>
        </w:tabs>
        <w:ind w:left="840" w:hanging="840"/>
      </w:pPr>
      <w:rPr>
        <w:rFonts w:hint="eastAsia"/>
      </w:rPr>
    </w:lvl>
    <w:lvl w:ilvl="1" w:tplc="9E0A5B02">
      <w:start w:val="1"/>
      <w:numFmt w:val="decimal"/>
      <w:lvlText w:val="%2、"/>
      <w:lvlJc w:val="left"/>
      <w:pPr>
        <w:tabs>
          <w:tab w:val="num" w:pos="1140"/>
        </w:tabs>
        <w:ind w:left="1140" w:hanging="720"/>
      </w:pPr>
      <w:rPr>
        <w:rFonts w:hint="eastAsia"/>
      </w:rPr>
    </w:lvl>
    <w:lvl w:ilvl="2" w:tplc="9FDAE808">
      <w:start w:val="1"/>
      <w:numFmt w:val="decimal"/>
      <w:lvlText w:val="%3）"/>
      <w:lvlJc w:val="left"/>
      <w:pPr>
        <w:tabs>
          <w:tab w:val="num" w:pos="1560"/>
        </w:tabs>
        <w:ind w:left="1560" w:hanging="720"/>
      </w:pPr>
      <w:rPr>
        <w:rFonts w:hint="eastAsia"/>
      </w:rPr>
    </w:lvl>
    <w:lvl w:ilvl="3" w:tplc="4FA01900">
      <w:start w:val="2"/>
      <w:numFmt w:val="decimal"/>
      <w:lvlText w:val="%4"/>
      <w:lvlJc w:val="left"/>
      <w:pPr>
        <w:tabs>
          <w:tab w:val="num" w:pos="1620"/>
        </w:tabs>
        <w:ind w:left="1620" w:hanging="360"/>
      </w:pPr>
      <w:rPr>
        <w:rFonts w:hint="eastAsia"/>
      </w:r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1"/>
    <w:lvlOverride w:ilvl="2">
      <w:startOverride w:val="1"/>
    </w:lvlOverride>
  </w:num>
  <w:num w:numId="2">
    <w:abstractNumId w:val="7"/>
  </w:num>
  <w:num w:numId="3">
    <w:abstractNumId w:val="0"/>
    <w:lvlOverride w:ilvl="0">
      <w:startOverride w:val="1"/>
    </w:lvlOverride>
  </w:num>
  <w:num w:numId="4">
    <w:abstractNumId w:val="3"/>
  </w:num>
  <w:num w:numId="5">
    <w:abstractNumId w:val="8"/>
  </w:num>
  <w:num w:numId="6">
    <w:abstractNumId w:val="4"/>
  </w:num>
  <w:num w:numId="7">
    <w:abstractNumId w:val="2"/>
  </w:num>
  <w:num w:numId="8">
    <w:abstractNumId w:val="6"/>
  </w:num>
  <w:num w:numId="9">
    <w:abstractNumId w:val="9"/>
  </w:num>
  <w:num w:numId="10">
    <w:abstractNumId w:val="10"/>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60530CB0"/>
    <w:rsid w:val="0000344C"/>
    <w:rsid w:val="00570969"/>
    <w:rsid w:val="00640CBE"/>
    <w:rsid w:val="0065050F"/>
    <w:rsid w:val="00862809"/>
    <w:rsid w:val="008E6A7F"/>
    <w:rsid w:val="00C27888"/>
    <w:rsid w:val="00D73DDE"/>
    <w:rsid w:val="00DB505C"/>
    <w:rsid w:val="2E1516CB"/>
    <w:rsid w:val="60530CB0"/>
    <w:rsid w:val="7E2F04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2FBCD21-D144-450D-B3F0-D9473DDA23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unhideWhenUsed="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eastAsia="宋体"/>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qFormat/>
    <w:pPr>
      <w:spacing w:line="520" w:lineRule="atLeast"/>
    </w:pPr>
    <w:rPr>
      <w:rFonts w:ascii="Times New Roman" w:hAnsi="Times New Roman" w:cs="Times New Roman"/>
      <w:sz w:val="28"/>
      <w:szCs w:val="21"/>
    </w:rPr>
  </w:style>
  <w:style w:type="character" w:customStyle="1" w:styleId="Char">
    <w:name w:val="正文文本 Char"/>
    <w:basedOn w:val="a0"/>
    <w:link w:val="a3"/>
    <w:rPr>
      <w:rFonts w:ascii="Times New Roman" w:eastAsia="宋体" w:hAnsi="Times New Roman" w:cs="Times New Roman"/>
      <w:kern w:val="2"/>
      <w:sz w:val="28"/>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9633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15</Pages>
  <Words>1288</Words>
  <Characters>7343</Characters>
  <Application>Microsoft Office Word</Application>
  <DocSecurity>0</DocSecurity>
  <Lines>61</Lines>
  <Paragraphs>17</Paragraphs>
  <ScaleCrop>false</ScaleCrop>
  <Company/>
  <LinksUpToDate>false</LinksUpToDate>
  <CharactersWithSpaces>8614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zhang</cp:lastModifiedBy>
  <cp:revision>6</cp:revision>
  <dcterms:created xsi:type="dcterms:W3CDTF">2019-07-03T08:42:00Z</dcterms:created>
  <dcterms:modified xsi:type="dcterms:W3CDTF">2019-07-03T08:49:00Z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2052-10.1.0.6156</vt:lpwstr>
  </property>
</Properties>
</file>