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29B" w:rsidRDefault="00A642F2" w:rsidP="009522C8">
      <w:pPr>
        <w:jc w:val="center"/>
        <w:rPr>
          <w:rFonts w:ascii="黑体" w:eastAsia="黑体" w:hAnsi="黑体" w:cs="Times New Roman"/>
          <w:b/>
          <w:sz w:val="44"/>
          <w:szCs w:val="44"/>
          <w:lang w:eastAsia="zh-CN"/>
        </w:rPr>
      </w:pPr>
      <w:r w:rsidRPr="00CD61D5">
        <w:rPr>
          <w:rFonts w:ascii="黑体" w:eastAsia="黑体" w:hAnsi="黑体" w:cs="Times New Roman"/>
          <w:b/>
          <w:sz w:val="44"/>
          <w:szCs w:val="44"/>
          <w:lang w:eastAsia="zh-CN"/>
        </w:rPr>
        <w:t>福建工程学院</w:t>
      </w:r>
    </w:p>
    <w:p w:rsidR="00836CA1" w:rsidRPr="00CD61D5" w:rsidRDefault="00445B2F" w:rsidP="009522C8">
      <w:pPr>
        <w:jc w:val="center"/>
        <w:rPr>
          <w:rFonts w:ascii="黑体" w:eastAsia="黑体" w:hAnsi="黑体" w:cs="Times New Roman"/>
          <w:b/>
          <w:sz w:val="44"/>
          <w:szCs w:val="44"/>
        </w:rPr>
      </w:pPr>
      <w:r>
        <w:rPr>
          <w:rFonts w:ascii="黑体" w:eastAsia="黑体" w:hAnsi="黑体" w:cs="Times New Roman"/>
          <w:b/>
          <w:sz w:val="44"/>
          <w:szCs w:val="44"/>
          <w:lang w:eastAsia="zh-CN"/>
        </w:rPr>
        <w:t>设计学院设计学硕士招生简</w:t>
      </w:r>
      <w:r>
        <w:rPr>
          <w:rFonts w:ascii="黑体" w:eastAsia="黑体" w:hAnsi="黑体" w:cs="Times New Roman" w:hint="eastAsia"/>
          <w:b/>
          <w:sz w:val="44"/>
          <w:szCs w:val="44"/>
          <w:lang w:eastAsia="zh-CN"/>
        </w:rPr>
        <w:t>章</w:t>
      </w:r>
    </w:p>
    <w:p w:rsidR="00836CA1" w:rsidRPr="00CD61D5" w:rsidRDefault="00A642F2" w:rsidP="00445B2F">
      <w:pPr>
        <w:spacing w:beforeLines="100" w:line="520" w:lineRule="exact"/>
        <w:jc w:val="both"/>
        <w:rPr>
          <w:rFonts w:ascii="宋体" w:eastAsia="宋体" w:hAnsi="宋体" w:cs="Times New Roman"/>
          <w:b/>
          <w:bCs/>
          <w:sz w:val="28"/>
          <w:szCs w:val="28"/>
        </w:rPr>
      </w:pPr>
      <w:r w:rsidRPr="00CD61D5">
        <w:rPr>
          <w:rFonts w:ascii="宋体" w:eastAsia="宋体" w:hAnsi="宋体" w:cs="Times New Roman"/>
          <w:b/>
          <w:sz w:val="28"/>
          <w:szCs w:val="28"/>
          <w:lang w:eastAsia="zh-CN"/>
        </w:rPr>
        <w:t>一、学校</w:t>
      </w:r>
      <w:r w:rsidRPr="00CD61D5">
        <w:rPr>
          <w:rFonts w:ascii="宋体" w:eastAsia="宋体" w:hAnsi="宋体" w:cs="Times New Roman"/>
          <w:b/>
          <w:bCs/>
          <w:sz w:val="28"/>
          <w:szCs w:val="28"/>
          <w:lang w:eastAsia="zh-CN"/>
        </w:rPr>
        <w:t>简介</w:t>
      </w:r>
    </w:p>
    <w:p w:rsidR="00CC0965" w:rsidRPr="008264D9" w:rsidRDefault="00E665D9" w:rsidP="008264D9">
      <w:pPr>
        <w:adjustRightInd w:val="0"/>
        <w:snapToGrid w:val="0"/>
        <w:spacing w:line="520" w:lineRule="exact"/>
        <w:ind w:firstLine="482"/>
        <w:rPr>
          <w:rFonts w:ascii="宋体" w:eastAsia="宋体" w:hAnsi="宋体" w:cs="宋体"/>
          <w:sz w:val="28"/>
          <w:szCs w:val="28"/>
          <w:lang w:eastAsia="zh-CN"/>
        </w:rPr>
      </w:pPr>
      <w:r w:rsidRPr="008264D9">
        <w:rPr>
          <w:rFonts w:ascii="宋体" w:eastAsia="宋体" w:hAnsi="宋体" w:cs="Times New Roman" w:hint="eastAsia"/>
          <w:sz w:val="28"/>
          <w:szCs w:val="28"/>
          <w:lang w:eastAsia="zh-CN"/>
        </w:rPr>
        <w:t>福建工程学院是福建省人民政府举办的</w:t>
      </w:r>
      <w:r w:rsidR="00CC0965" w:rsidRPr="008264D9">
        <w:rPr>
          <w:rFonts w:ascii="宋体" w:eastAsia="宋体" w:hAnsi="宋体" w:cs="Times New Roman" w:hint="eastAsia"/>
          <w:sz w:val="28"/>
          <w:szCs w:val="28"/>
          <w:lang w:eastAsia="zh-CN"/>
        </w:rPr>
        <w:t>全日制普通本科高校、</w:t>
      </w:r>
      <w:r w:rsidR="00CC0965" w:rsidRPr="008264D9">
        <w:rPr>
          <w:rFonts w:ascii="宋体" w:eastAsia="宋体" w:hAnsi="宋体" w:cs="宋体" w:hint="eastAsia"/>
          <w:sz w:val="28"/>
          <w:szCs w:val="28"/>
          <w:lang w:eastAsia="zh-CN"/>
        </w:rPr>
        <w:t>教育部首批“卓越工程师教育培养计划”试点高校、</w:t>
      </w:r>
      <w:r w:rsidR="00CC0965" w:rsidRPr="008264D9">
        <w:rPr>
          <w:rFonts w:ascii="宋体" w:eastAsia="宋体" w:hAnsi="宋体" w:cs="Times New Roman" w:hint="eastAsia"/>
          <w:sz w:val="28"/>
          <w:szCs w:val="28"/>
          <w:lang w:eastAsia="zh-CN"/>
        </w:rPr>
        <w:t>福建省</w:t>
      </w:r>
      <w:r w:rsidRPr="008264D9">
        <w:rPr>
          <w:rFonts w:ascii="宋体" w:eastAsia="宋体" w:hAnsi="宋体" w:cs="Times New Roman" w:hint="eastAsia"/>
          <w:sz w:val="28"/>
          <w:szCs w:val="28"/>
          <w:lang w:eastAsia="zh-CN"/>
        </w:rPr>
        <w:t>重点建设高校、</w:t>
      </w:r>
      <w:r w:rsidR="00CC0965" w:rsidRPr="008264D9">
        <w:rPr>
          <w:rFonts w:ascii="宋体" w:eastAsia="宋体" w:hAnsi="宋体" w:cs="宋体" w:hint="eastAsia"/>
          <w:sz w:val="28"/>
          <w:szCs w:val="28"/>
          <w:lang w:eastAsia="zh-CN"/>
        </w:rPr>
        <w:t>福建省示范性应用型本科高校建设单位、</w:t>
      </w:r>
      <w:r w:rsidRPr="008264D9">
        <w:rPr>
          <w:rFonts w:ascii="宋体" w:eastAsia="宋体" w:hAnsi="宋体" w:cs="Times New Roman" w:hint="eastAsia"/>
          <w:sz w:val="28"/>
          <w:szCs w:val="28"/>
          <w:lang w:eastAsia="zh-CN"/>
        </w:rPr>
        <w:t>福建省一流学科建设高校。</w:t>
      </w:r>
      <w:r w:rsidR="00CC0965" w:rsidRPr="008264D9">
        <w:rPr>
          <w:rFonts w:ascii="宋体" w:eastAsia="宋体" w:hAnsi="宋体" w:cs="Times New Roman" w:hint="eastAsia"/>
          <w:sz w:val="28"/>
          <w:szCs w:val="28"/>
          <w:lang w:eastAsia="zh-CN"/>
        </w:rPr>
        <w:t>2013年成为硕士学位授权单位，2017</w:t>
      </w:r>
      <w:r w:rsidR="00CC0965" w:rsidRPr="008264D9">
        <w:rPr>
          <w:rFonts w:ascii="宋体" w:eastAsia="宋体" w:hAnsi="宋体" w:cs="宋体" w:hint="eastAsia"/>
          <w:sz w:val="28"/>
          <w:szCs w:val="28"/>
          <w:lang w:eastAsia="zh-CN"/>
        </w:rPr>
        <w:t>年确定为福建省</w:t>
      </w:r>
      <w:r w:rsidR="00CC0965" w:rsidRPr="008264D9">
        <w:rPr>
          <w:rFonts w:ascii="宋体" w:eastAsia="宋体" w:hAnsi="宋体" w:cs="Times New Roman" w:hint="eastAsia"/>
          <w:sz w:val="28"/>
          <w:szCs w:val="28"/>
          <w:lang w:eastAsia="zh-CN"/>
        </w:rPr>
        <w:t>2018</w:t>
      </w:r>
      <w:r w:rsidR="00CC0965" w:rsidRPr="008264D9">
        <w:rPr>
          <w:rFonts w:ascii="宋体" w:eastAsia="宋体" w:hAnsi="宋体" w:cs="宋体" w:hint="eastAsia"/>
          <w:sz w:val="28"/>
          <w:szCs w:val="28"/>
          <w:lang w:eastAsia="zh-CN"/>
        </w:rPr>
        <w:t>～</w:t>
      </w:r>
      <w:r w:rsidR="00CC0965" w:rsidRPr="008264D9">
        <w:rPr>
          <w:rFonts w:ascii="宋体" w:eastAsia="宋体" w:hAnsi="宋体" w:cs="Times New Roman" w:hint="eastAsia"/>
          <w:sz w:val="28"/>
          <w:szCs w:val="28"/>
          <w:lang w:eastAsia="zh-CN"/>
        </w:rPr>
        <w:t>2020</w:t>
      </w:r>
      <w:r w:rsidR="00CC0965" w:rsidRPr="008264D9">
        <w:rPr>
          <w:rFonts w:ascii="宋体" w:eastAsia="宋体" w:hAnsi="宋体" w:cs="宋体" w:hint="eastAsia"/>
          <w:sz w:val="28"/>
          <w:szCs w:val="28"/>
          <w:lang w:eastAsia="zh-CN"/>
        </w:rPr>
        <w:t>年博士学位授予培育单位立项建设高校。</w:t>
      </w:r>
    </w:p>
    <w:p w:rsidR="00CC0965" w:rsidRPr="008264D9" w:rsidRDefault="00E665D9" w:rsidP="008264D9">
      <w:pPr>
        <w:adjustRightInd w:val="0"/>
        <w:snapToGrid w:val="0"/>
        <w:spacing w:line="520" w:lineRule="exact"/>
        <w:ind w:firstLine="480"/>
        <w:rPr>
          <w:rFonts w:ascii="宋体" w:eastAsia="宋体" w:hAnsi="宋体" w:cs="宋体"/>
          <w:sz w:val="28"/>
          <w:szCs w:val="28"/>
          <w:lang w:eastAsia="zh-CN"/>
        </w:rPr>
      </w:pPr>
      <w:r w:rsidRPr="008264D9">
        <w:rPr>
          <w:rFonts w:ascii="宋体" w:eastAsia="宋体" w:hAnsi="宋体" w:cs="Times New Roman" w:hint="eastAsia"/>
          <w:sz w:val="28"/>
          <w:szCs w:val="28"/>
          <w:lang w:eastAsia="zh-CN"/>
        </w:rPr>
        <w:t>学校</w:t>
      </w:r>
      <w:r w:rsidR="00CD61D5" w:rsidRPr="008264D9">
        <w:rPr>
          <w:rFonts w:ascii="宋体" w:eastAsia="宋体" w:hAnsi="宋体" w:cs="宋体" w:hint="eastAsia"/>
          <w:sz w:val="28"/>
          <w:szCs w:val="28"/>
          <w:lang w:eastAsia="zh-CN"/>
        </w:rPr>
        <w:t>坐落于素有</w:t>
      </w:r>
      <w:r w:rsidR="00CD61D5" w:rsidRPr="008264D9">
        <w:rPr>
          <w:rFonts w:ascii="宋体" w:eastAsia="宋体" w:hAnsi="宋体" w:cs="Times New Roman"/>
          <w:sz w:val="28"/>
          <w:szCs w:val="28"/>
          <w:lang w:eastAsia="zh-CN"/>
        </w:rPr>
        <w:t>“</w:t>
      </w:r>
      <w:r w:rsidR="00CD61D5" w:rsidRPr="008264D9">
        <w:rPr>
          <w:rFonts w:ascii="宋体" w:eastAsia="宋体" w:hAnsi="宋体" w:cs="宋体" w:hint="eastAsia"/>
          <w:sz w:val="28"/>
          <w:szCs w:val="28"/>
          <w:lang w:eastAsia="zh-CN"/>
        </w:rPr>
        <w:t>海上丝绸之路</w:t>
      </w:r>
      <w:r w:rsidR="00CD61D5" w:rsidRPr="008264D9">
        <w:rPr>
          <w:rFonts w:ascii="宋体" w:eastAsia="宋体" w:hAnsi="宋体" w:cs="Times New Roman"/>
          <w:sz w:val="28"/>
          <w:szCs w:val="28"/>
          <w:lang w:eastAsia="zh-CN"/>
        </w:rPr>
        <w:t>”</w:t>
      </w:r>
      <w:r w:rsidR="00CD61D5" w:rsidRPr="008264D9">
        <w:rPr>
          <w:rFonts w:ascii="宋体" w:eastAsia="宋体" w:hAnsi="宋体" w:cs="宋体" w:hint="eastAsia"/>
          <w:sz w:val="28"/>
          <w:szCs w:val="28"/>
          <w:lang w:eastAsia="zh-CN"/>
        </w:rPr>
        <w:t>门户之称的历史文化名城福州。学校发端于</w:t>
      </w:r>
      <w:r w:rsidR="00CD61D5" w:rsidRPr="008264D9">
        <w:rPr>
          <w:rFonts w:ascii="宋体" w:eastAsia="宋体" w:hAnsi="宋体" w:cs="Times New Roman" w:hint="eastAsia"/>
          <w:sz w:val="28"/>
          <w:szCs w:val="28"/>
          <w:lang w:eastAsia="zh-CN"/>
        </w:rPr>
        <w:t>1896</w:t>
      </w:r>
      <w:r w:rsidR="00CD61D5" w:rsidRPr="008264D9">
        <w:rPr>
          <w:rFonts w:ascii="宋体" w:eastAsia="宋体" w:hAnsi="宋体" w:cs="宋体" w:hint="eastAsia"/>
          <w:sz w:val="28"/>
          <w:szCs w:val="28"/>
          <w:lang w:eastAsia="zh-CN"/>
        </w:rPr>
        <w:t>年清末著名闽绅林纾、末代帝师陈宝琛创办的</w:t>
      </w:r>
      <w:r w:rsidR="00CD61D5" w:rsidRPr="008264D9">
        <w:rPr>
          <w:rFonts w:ascii="宋体" w:eastAsia="宋体" w:hAnsi="宋体" w:cs="Times New Roman"/>
          <w:sz w:val="28"/>
          <w:szCs w:val="28"/>
          <w:lang w:eastAsia="zh-CN"/>
        </w:rPr>
        <w:t>“</w:t>
      </w:r>
      <w:r w:rsidR="00CD61D5" w:rsidRPr="008264D9">
        <w:rPr>
          <w:rFonts w:ascii="宋体" w:eastAsia="宋体" w:hAnsi="宋体" w:cs="宋体" w:hint="eastAsia"/>
          <w:sz w:val="28"/>
          <w:szCs w:val="28"/>
          <w:lang w:eastAsia="zh-CN"/>
        </w:rPr>
        <w:t>苍霞精舍</w:t>
      </w:r>
      <w:r w:rsidR="00CD61D5" w:rsidRPr="008264D9">
        <w:rPr>
          <w:rFonts w:ascii="宋体" w:eastAsia="宋体" w:hAnsi="宋体" w:cs="Times New Roman"/>
          <w:sz w:val="28"/>
          <w:szCs w:val="28"/>
          <w:lang w:eastAsia="zh-CN"/>
        </w:rPr>
        <w:t>”</w:t>
      </w:r>
      <w:r w:rsidRPr="008264D9">
        <w:rPr>
          <w:rFonts w:ascii="宋体" w:eastAsia="宋体" w:hAnsi="宋体" w:cs="Times New Roman" w:hint="eastAsia"/>
          <w:sz w:val="28"/>
          <w:szCs w:val="28"/>
          <w:lang w:eastAsia="zh-CN"/>
        </w:rPr>
        <w:t>。</w:t>
      </w:r>
      <w:r w:rsidR="00CD61D5" w:rsidRPr="008264D9">
        <w:rPr>
          <w:rFonts w:ascii="宋体" w:eastAsia="宋体" w:hAnsi="宋体" w:cs="宋体" w:hint="eastAsia"/>
          <w:sz w:val="28"/>
          <w:szCs w:val="28"/>
          <w:lang w:eastAsia="zh-CN"/>
        </w:rPr>
        <w:t>学校传承</w:t>
      </w:r>
      <w:r w:rsidR="00CD61D5" w:rsidRPr="008264D9">
        <w:rPr>
          <w:rFonts w:ascii="宋体" w:eastAsia="宋体" w:hAnsi="宋体" w:cs="Times New Roman"/>
          <w:sz w:val="28"/>
          <w:szCs w:val="28"/>
          <w:lang w:eastAsia="zh-CN"/>
        </w:rPr>
        <w:t>“</w:t>
      </w:r>
      <w:r w:rsidR="00CD61D5" w:rsidRPr="008264D9">
        <w:rPr>
          <w:rFonts w:ascii="宋体" w:eastAsia="宋体" w:hAnsi="宋体" w:cs="宋体" w:hint="eastAsia"/>
          <w:sz w:val="28"/>
          <w:szCs w:val="28"/>
          <w:lang w:eastAsia="zh-CN"/>
        </w:rPr>
        <w:t>大机电、大土木</w:t>
      </w:r>
      <w:r w:rsidR="00CD61D5" w:rsidRPr="008264D9">
        <w:rPr>
          <w:rFonts w:ascii="宋体" w:eastAsia="宋体" w:hAnsi="宋体" w:cs="Times New Roman"/>
          <w:sz w:val="28"/>
          <w:szCs w:val="28"/>
          <w:lang w:eastAsia="zh-CN"/>
        </w:rPr>
        <w:t>”</w:t>
      </w:r>
      <w:r w:rsidR="00CD61D5" w:rsidRPr="008264D9">
        <w:rPr>
          <w:rFonts w:ascii="宋体" w:eastAsia="宋体" w:hAnsi="宋体" w:cs="宋体" w:hint="eastAsia"/>
          <w:sz w:val="28"/>
          <w:szCs w:val="28"/>
          <w:lang w:eastAsia="zh-CN"/>
        </w:rPr>
        <w:t>优势，构建以服务现代装备制造产业、建筑行业为重点的建筑类、装备制造类、城市建设与管理类、电子信息类、互联网经济类、交通运输类、文化产业类和生产性服务业类等八大专业集群。</w:t>
      </w:r>
      <w:r w:rsidR="00C65178" w:rsidRPr="008264D9">
        <w:rPr>
          <w:rFonts w:ascii="宋体" w:eastAsia="宋体" w:hAnsi="宋体" w:cs="宋体" w:hint="eastAsia"/>
          <w:sz w:val="28"/>
          <w:szCs w:val="28"/>
          <w:lang w:eastAsia="zh-CN"/>
        </w:rPr>
        <w:t>学校拥有交通运输工程、材料科学与工程等</w:t>
      </w:r>
      <w:r w:rsidR="00C65178" w:rsidRPr="008264D9">
        <w:rPr>
          <w:rFonts w:ascii="宋体" w:eastAsia="宋体" w:hAnsi="宋体" w:cs="Times New Roman" w:hint="eastAsia"/>
          <w:sz w:val="28"/>
          <w:szCs w:val="28"/>
          <w:lang w:eastAsia="zh-CN"/>
        </w:rPr>
        <w:t>2</w:t>
      </w:r>
      <w:r w:rsidR="00C65178" w:rsidRPr="008264D9">
        <w:rPr>
          <w:rFonts w:ascii="宋体" w:eastAsia="宋体" w:hAnsi="宋体" w:cs="宋体" w:hint="eastAsia"/>
          <w:sz w:val="28"/>
          <w:szCs w:val="28"/>
          <w:lang w:eastAsia="zh-CN"/>
        </w:rPr>
        <w:t>个省级高原学科，土木工程、电气工程、机械工程、工程管理等</w:t>
      </w:r>
      <w:r w:rsidR="00C65178" w:rsidRPr="008264D9">
        <w:rPr>
          <w:rFonts w:ascii="宋体" w:eastAsia="宋体" w:hAnsi="宋体" w:cs="Times New Roman" w:hint="eastAsia"/>
          <w:sz w:val="28"/>
          <w:szCs w:val="28"/>
          <w:lang w:eastAsia="zh-CN"/>
        </w:rPr>
        <w:t>4</w:t>
      </w:r>
      <w:r w:rsidR="00C65178" w:rsidRPr="008264D9">
        <w:rPr>
          <w:rFonts w:ascii="宋体" w:eastAsia="宋体" w:hAnsi="宋体" w:cs="宋体" w:hint="eastAsia"/>
          <w:sz w:val="28"/>
          <w:szCs w:val="28"/>
          <w:lang w:eastAsia="zh-CN"/>
        </w:rPr>
        <w:t>个省级应用型学科，以及建筑学、环境科学与工程等</w:t>
      </w:r>
      <w:r w:rsidR="00C65178" w:rsidRPr="008264D9">
        <w:rPr>
          <w:rFonts w:ascii="宋体" w:eastAsia="宋体" w:hAnsi="宋体" w:cs="Times New Roman" w:hint="eastAsia"/>
          <w:sz w:val="28"/>
          <w:szCs w:val="28"/>
          <w:lang w:eastAsia="zh-CN"/>
        </w:rPr>
        <w:t>2</w:t>
      </w:r>
      <w:r w:rsidR="00C65178" w:rsidRPr="008264D9">
        <w:rPr>
          <w:rFonts w:ascii="宋体" w:eastAsia="宋体" w:hAnsi="宋体" w:cs="宋体" w:hint="eastAsia"/>
          <w:sz w:val="28"/>
          <w:szCs w:val="28"/>
          <w:lang w:eastAsia="zh-CN"/>
        </w:rPr>
        <w:t>个省级应用型培育学科。</w:t>
      </w:r>
    </w:p>
    <w:p w:rsidR="00C65178" w:rsidRPr="008264D9" w:rsidRDefault="00C65178" w:rsidP="008264D9">
      <w:pPr>
        <w:adjustRightInd w:val="0"/>
        <w:snapToGrid w:val="0"/>
        <w:spacing w:line="520" w:lineRule="exact"/>
        <w:ind w:firstLine="480"/>
        <w:rPr>
          <w:rFonts w:ascii="宋体" w:eastAsia="宋体" w:hAnsi="宋体" w:cs="宋体"/>
          <w:sz w:val="28"/>
          <w:szCs w:val="28"/>
          <w:lang w:eastAsia="zh-CN"/>
        </w:rPr>
      </w:pPr>
      <w:r w:rsidRPr="008264D9">
        <w:rPr>
          <w:rFonts w:ascii="宋体" w:eastAsia="宋体" w:hAnsi="宋体" w:cs="宋体"/>
          <w:sz w:val="28"/>
          <w:szCs w:val="28"/>
          <w:lang w:eastAsia="zh-CN"/>
        </w:rPr>
        <w:t>学校现有旗山、鳝溪、浦东、铜盘等校区，总占地面积136.88公顷，现有全日制在校学生24200多人，15个</w:t>
      </w:r>
      <w:r w:rsidRPr="008264D9">
        <w:rPr>
          <w:rFonts w:ascii="宋体" w:eastAsia="宋体" w:hAnsi="宋体" w:cs="宋体" w:hint="eastAsia"/>
          <w:sz w:val="28"/>
          <w:szCs w:val="28"/>
          <w:lang w:eastAsia="zh-CN"/>
        </w:rPr>
        <w:t>二级</w:t>
      </w:r>
      <w:r w:rsidRPr="008264D9">
        <w:rPr>
          <w:rFonts w:ascii="宋体" w:eastAsia="宋体" w:hAnsi="宋体" w:cs="宋体"/>
          <w:sz w:val="28"/>
          <w:szCs w:val="28"/>
          <w:lang w:eastAsia="zh-CN"/>
        </w:rPr>
        <w:t>学院，5</w:t>
      </w:r>
      <w:r w:rsidR="00A3086C">
        <w:rPr>
          <w:rFonts w:ascii="宋体" w:eastAsia="宋体" w:hAnsi="宋体" w:cs="宋体" w:hint="eastAsia"/>
          <w:sz w:val="28"/>
          <w:szCs w:val="28"/>
          <w:lang w:eastAsia="zh-CN"/>
        </w:rPr>
        <w:t>9</w:t>
      </w:r>
      <w:r w:rsidRPr="008264D9">
        <w:rPr>
          <w:rFonts w:ascii="宋体" w:eastAsia="宋体" w:hAnsi="宋体" w:cs="宋体"/>
          <w:sz w:val="28"/>
          <w:szCs w:val="28"/>
          <w:lang w:eastAsia="zh-CN"/>
        </w:rPr>
        <w:t>个本科专业，涵盖工学、管理学、文学、理学、经济学、法学、艺术学等7个学科门类，拥有1个省级特色重点学科、5个省一级重点学科、</w:t>
      </w:r>
      <w:r w:rsidRPr="008264D9">
        <w:rPr>
          <w:rFonts w:ascii="宋体" w:eastAsia="宋体" w:hAnsi="宋体" w:cs="宋体" w:hint="eastAsia"/>
          <w:sz w:val="28"/>
          <w:szCs w:val="28"/>
          <w:lang w:eastAsia="zh-CN"/>
        </w:rPr>
        <w:t>4</w:t>
      </w:r>
      <w:r w:rsidRPr="008264D9">
        <w:rPr>
          <w:rFonts w:ascii="宋体" w:eastAsia="宋体" w:hAnsi="宋体" w:cs="宋体"/>
          <w:sz w:val="28"/>
          <w:szCs w:val="28"/>
          <w:lang w:eastAsia="zh-CN"/>
        </w:rPr>
        <w:t>个学术型硕士授权一级学科、3个硕士专业学位授权点。</w:t>
      </w:r>
    </w:p>
    <w:p w:rsidR="00E665D9" w:rsidRPr="008264D9" w:rsidRDefault="00A642F2" w:rsidP="008264D9">
      <w:pPr>
        <w:spacing w:line="520" w:lineRule="exact"/>
        <w:ind w:firstLineChars="200" w:firstLine="560"/>
        <w:jc w:val="both"/>
        <w:rPr>
          <w:rFonts w:ascii="宋体" w:eastAsia="宋体" w:hAnsi="宋体" w:cs="Times New Roman"/>
          <w:sz w:val="28"/>
          <w:szCs w:val="28"/>
          <w:lang w:eastAsia="zh-CN"/>
        </w:rPr>
      </w:pPr>
      <w:r w:rsidRPr="008264D9">
        <w:rPr>
          <w:rFonts w:ascii="宋体" w:eastAsia="宋体" w:hAnsi="宋体" w:cs="宋体"/>
          <w:sz w:val="28"/>
          <w:szCs w:val="28"/>
          <w:lang w:eastAsia="zh-CN"/>
        </w:rPr>
        <w:t>办学120余年来，学校秉承“真、诚、勤、勇”校训精神，不断传承创新，现已发展成为一所以工、管、文、理、经、法、艺等多学科协调发展的应用型本科高校。</w:t>
      </w:r>
    </w:p>
    <w:p w:rsidR="00836CA1" w:rsidRPr="0039414D" w:rsidRDefault="00E5263B"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2465" cy="4086225"/>
            <wp:effectExtent l="19050" t="0" r="635" b="0"/>
            <wp:docPr id="6" name="圖片 6" descr="C:\Users\macbook\Desktop\工程学院照片（设计学院研究生招生宣传手册使用）2018092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Desktop\工程学院照片（设计学院研究生招生宣传手册使用）20180928\1-2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86225"/>
                    </a:xfrm>
                    <a:prstGeom prst="rect">
                      <a:avLst/>
                    </a:prstGeom>
                    <a:noFill/>
                    <a:ln>
                      <a:noFill/>
                    </a:ln>
                  </pic:spPr>
                </pic:pic>
              </a:graphicData>
            </a:graphic>
          </wp:inline>
        </w:drawing>
      </w:r>
      <w:r w:rsidRPr="0039414D">
        <w:rPr>
          <w:rFonts w:ascii="Times New Roman" w:eastAsia="SimSun" w:hAnsi="Times New Roman" w:cs="Times New Roman"/>
          <w:noProof/>
          <w:szCs w:val="24"/>
          <w:lang w:eastAsia="zh-CN"/>
        </w:rPr>
        <w:drawing>
          <wp:inline distT="0" distB="0" distL="0" distR="0">
            <wp:extent cx="5752465" cy="4657725"/>
            <wp:effectExtent l="19050" t="0" r="635" b="0"/>
            <wp:docPr id="8" name="圖片 8" descr="C:\Users\macbook\Desktop\工程学院照片（设计学院研究生招生宣传手册使用）2018092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Desktop\工程学院照片（设计学院研究生招生宣传手册使用）20180928\1-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657725"/>
                    </a:xfrm>
                    <a:prstGeom prst="rect">
                      <a:avLst/>
                    </a:prstGeom>
                    <a:noFill/>
                    <a:ln>
                      <a:noFill/>
                    </a:ln>
                  </pic:spPr>
                </pic:pic>
              </a:graphicData>
            </a:graphic>
          </wp:inline>
        </w:drawing>
      </w:r>
      <w:r w:rsidR="00417464" w:rsidRPr="0039414D">
        <w:rPr>
          <w:rFonts w:ascii="Times New Roman" w:eastAsia="SimSun" w:hAnsi="Times New Roman" w:cs="Times New Roman"/>
          <w:noProof/>
          <w:szCs w:val="24"/>
          <w:lang w:eastAsia="zh-CN"/>
        </w:rPr>
        <w:lastRenderedPageBreak/>
        <w:drawing>
          <wp:inline distT="0" distB="0" distL="0" distR="0">
            <wp:extent cx="5752465" cy="4171950"/>
            <wp:effectExtent l="19050" t="0" r="635" b="0"/>
            <wp:docPr id="1" name="圖片 1" descr="C:\Users\macbook\Desktop\工程学院照片（设计学院研究生招生宣传手册使用）20180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Desktop\工程学院照片（设计学院研究生招生宣传手册使用）20180928\1-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171950"/>
                    </a:xfrm>
                    <a:prstGeom prst="rect">
                      <a:avLst/>
                    </a:prstGeom>
                    <a:noFill/>
                    <a:ln>
                      <a:noFill/>
                    </a:ln>
                  </pic:spPr>
                </pic:pic>
              </a:graphicData>
            </a:graphic>
          </wp:inline>
        </w:drawing>
      </w:r>
    </w:p>
    <w:p w:rsidR="00417464" w:rsidRPr="0039414D" w:rsidRDefault="00E5263B"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48501" cy="4333875"/>
            <wp:effectExtent l="19050" t="0" r="4599" b="0"/>
            <wp:docPr id="9" name="圖片 9" descr="C:\Users\macbook\Desktop\工程学院照片（设计学院研究生招生宣传手册使用）201809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book\Desktop\工程学院照片（设计学院研究生招生宣传手册使用）20180928\2-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336864"/>
                    </a:xfrm>
                    <a:prstGeom prst="rect">
                      <a:avLst/>
                    </a:prstGeom>
                    <a:noFill/>
                    <a:ln>
                      <a:noFill/>
                    </a:ln>
                  </pic:spPr>
                </pic:pic>
              </a:graphicData>
            </a:graphic>
          </wp:inline>
        </w:drawing>
      </w:r>
    </w:p>
    <w:p w:rsidR="00836CA1" w:rsidRPr="00AE439E" w:rsidRDefault="00A642F2" w:rsidP="009522C8">
      <w:pPr>
        <w:jc w:val="both"/>
        <w:rPr>
          <w:rFonts w:ascii="宋体" w:eastAsia="宋体" w:hAnsi="宋体" w:cs="Times New Roman"/>
          <w:b/>
          <w:sz w:val="28"/>
          <w:szCs w:val="28"/>
        </w:rPr>
      </w:pPr>
      <w:r w:rsidRPr="00AE439E">
        <w:rPr>
          <w:rFonts w:ascii="宋体" w:eastAsia="宋体" w:hAnsi="宋体" w:cs="Times New Roman"/>
          <w:b/>
          <w:sz w:val="28"/>
          <w:szCs w:val="28"/>
          <w:lang w:eastAsia="zh-CN"/>
        </w:rPr>
        <w:lastRenderedPageBreak/>
        <w:t>二、设计学院简介</w:t>
      </w:r>
    </w:p>
    <w:p w:rsidR="00E66301" w:rsidRPr="00AE439E" w:rsidRDefault="00C65178" w:rsidP="00AE439E">
      <w:pPr>
        <w:spacing w:line="520" w:lineRule="exact"/>
        <w:ind w:firstLineChars="200" w:firstLine="560"/>
        <w:jc w:val="both"/>
        <w:rPr>
          <w:rFonts w:ascii="宋体" w:eastAsia="宋体" w:hAnsi="宋体" w:cs="Times New Roman"/>
          <w:sz w:val="28"/>
          <w:szCs w:val="28"/>
        </w:rPr>
      </w:pPr>
      <w:r w:rsidRPr="00AE439E">
        <w:rPr>
          <w:rFonts w:ascii="宋体" w:eastAsia="宋体" w:hAnsi="宋体" w:cs="Times New Roman" w:hint="eastAsia"/>
          <w:sz w:val="28"/>
          <w:szCs w:val="28"/>
          <w:lang w:eastAsia="zh-CN"/>
        </w:rPr>
        <w:t>福建工程学院设计学院</w:t>
      </w:r>
      <w:r w:rsidR="00A642F2" w:rsidRPr="00AE439E">
        <w:rPr>
          <w:rFonts w:ascii="宋体" w:eastAsia="宋体" w:hAnsi="宋体" w:cs="Times New Roman"/>
          <w:sz w:val="28"/>
          <w:szCs w:val="28"/>
          <w:lang w:eastAsia="zh-CN"/>
        </w:rPr>
        <w:t>以培养产业所需的高级专业设计人才为目标，以强化实务教学和产学研究为途径，结合在地文化与国际化思维，深耕专业设计领域，落实设计服务功能，打造差异化特色与优势，引领全省设计教育趋势，迈向国际新视野的设计人才培育高地。</w:t>
      </w:r>
    </w:p>
    <w:p w:rsidR="00A32926" w:rsidRPr="0039414D" w:rsidRDefault="00A32926" w:rsidP="009522C8">
      <w:pPr>
        <w:jc w:val="both"/>
        <w:rPr>
          <w:rFonts w:ascii="Times New Roman" w:eastAsia="SimSun" w:hAnsi="Times New Roman" w:cs="Times New Roman"/>
          <w:noProof/>
          <w:szCs w:val="24"/>
        </w:rPr>
      </w:pPr>
      <w:r w:rsidRPr="0039414D">
        <w:rPr>
          <w:rFonts w:ascii="Times New Roman" w:eastAsia="SimSun" w:hAnsi="Times New Roman" w:cs="Times New Roman"/>
          <w:noProof/>
          <w:szCs w:val="24"/>
          <w:lang w:eastAsia="zh-CN"/>
        </w:rPr>
        <w:drawing>
          <wp:inline distT="0" distB="0" distL="0" distR="0">
            <wp:extent cx="5752465" cy="3248025"/>
            <wp:effectExtent l="19050" t="0" r="635" b="0"/>
            <wp:docPr id="2" name="圖片 2" descr="C:\Users\macbook\Desktop\工程学院照片（设计学院研究生招生宣传手册使用）201809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Desktop\工程学院照片（设计学院研究生招生宣传手册使用）20180928\1-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248025"/>
                    </a:xfrm>
                    <a:prstGeom prst="rect">
                      <a:avLst/>
                    </a:prstGeom>
                    <a:noFill/>
                    <a:ln>
                      <a:noFill/>
                    </a:ln>
                  </pic:spPr>
                </pic:pic>
              </a:graphicData>
            </a:graphic>
          </wp:inline>
        </w:drawing>
      </w:r>
    </w:p>
    <w:p w:rsidR="00D264E5" w:rsidRPr="0039414D" w:rsidRDefault="00D264E5"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3476625"/>
            <wp:effectExtent l="19050" t="0" r="635" b="0"/>
            <wp:docPr id="4" name="圖片 4" descr="C:\Users\macbook\Desktop\设计学院实验室-智慧教室-双创中心照片\设计学院形象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Desktop\设计学院实验室-智慧教室-双创中心照片\设计学院形象墙.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476625"/>
                    </a:xfrm>
                    <a:prstGeom prst="rect">
                      <a:avLst/>
                    </a:prstGeom>
                    <a:noFill/>
                    <a:ln>
                      <a:noFill/>
                    </a:ln>
                  </pic:spPr>
                </pic:pic>
              </a:graphicData>
            </a:graphic>
          </wp:inline>
        </w:drawing>
      </w:r>
    </w:p>
    <w:p w:rsidR="00920018" w:rsidRPr="00AE439E" w:rsidRDefault="00A642F2" w:rsidP="00445B2F">
      <w:pPr>
        <w:spacing w:beforeLines="50" w:line="520" w:lineRule="exact"/>
        <w:jc w:val="both"/>
        <w:rPr>
          <w:rFonts w:asciiTheme="minorEastAsia" w:hAnsiTheme="minorEastAsia" w:cs="Times New Roman"/>
          <w:sz w:val="28"/>
          <w:szCs w:val="28"/>
        </w:rPr>
      </w:pPr>
      <w:r w:rsidRPr="00AE439E">
        <w:rPr>
          <w:rFonts w:asciiTheme="minorEastAsia" w:hAnsiTheme="minorEastAsia" w:cs="Times New Roman"/>
          <w:b/>
          <w:sz w:val="28"/>
          <w:szCs w:val="28"/>
          <w:lang w:eastAsia="zh-CN"/>
        </w:rPr>
        <w:lastRenderedPageBreak/>
        <w:t>（一）学科和专业</w:t>
      </w:r>
    </w:p>
    <w:p w:rsidR="00920018" w:rsidRPr="00AE439E" w:rsidRDefault="00A642F2" w:rsidP="00AE439E">
      <w:pPr>
        <w:spacing w:line="520" w:lineRule="exact"/>
        <w:ind w:firstLineChars="200" w:firstLine="560"/>
        <w:jc w:val="both"/>
        <w:rPr>
          <w:rFonts w:asciiTheme="minorEastAsia" w:hAnsiTheme="minorEastAsia" w:cs="Times New Roman"/>
          <w:sz w:val="28"/>
          <w:szCs w:val="28"/>
          <w:lang w:eastAsia="zh-CN"/>
        </w:rPr>
      </w:pPr>
      <w:r w:rsidRPr="00AE439E">
        <w:rPr>
          <w:rFonts w:asciiTheme="minorEastAsia" w:hAnsiTheme="minorEastAsia" w:cs="Times New Roman"/>
          <w:sz w:val="28"/>
          <w:szCs w:val="28"/>
          <w:lang w:eastAsia="zh-CN"/>
        </w:rPr>
        <w:t>学院现有1个一级学科（设计学）及1个二级学科（工业设计），设有工业设计、环境设计、产品设计、视觉传达设计和数字媒体艺术等5个本科专业</w:t>
      </w:r>
      <w:r w:rsidR="00A1091A">
        <w:rPr>
          <w:rFonts w:asciiTheme="minorEastAsia" w:hAnsiTheme="minorEastAsia" w:cs="Times New Roman" w:hint="eastAsia"/>
          <w:sz w:val="28"/>
          <w:szCs w:val="28"/>
          <w:lang w:eastAsia="zh-CN"/>
        </w:rPr>
        <w:t>，现有</w:t>
      </w:r>
      <w:r w:rsidR="00A1091A" w:rsidRPr="00A1091A">
        <w:rPr>
          <w:rFonts w:asciiTheme="minorEastAsia" w:hAnsiTheme="minorEastAsia" w:cs="Times New Roman" w:hint="eastAsia"/>
          <w:sz w:val="28"/>
          <w:szCs w:val="28"/>
          <w:lang w:eastAsia="zh-CN"/>
        </w:rPr>
        <w:t>本科生</w:t>
      </w:r>
      <w:r w:rsidR="00A1091A" w:rsidRPr="00A1091A">
        <w:rPr>
          <w:rFonts w:asciiTheme="minorEastAsia" w:hAnsiTheme="minorEastAsia" w:cs="Times New Roman"/>
          <w:sz w:val="28"/>
          <w:szCs w:val="28"/>
          <w:lang w:eastAsia="zh-CN"/>
        </w:rPr>
        <w:t>1119</w:t>
      </w:r>
      <w:r w:rsidR="00A1091A" w:rsidRPr="00A1091A">
        <w:rPr>
          <w:rFonts w:asciiTheme="minorEastAsia" w:hAnsiTheme="minorEastAsia" w:cs="Times New Roman" w:hint="eastAsia"/>
          <w:sz w:val="28"/>
          <w:szCs w:val="28"/>
          <w:lang w:eastAsia="zh-CN"/>
        </w:rPr>
        <w:t>人、专业硕士研究生</w:t>
      </w:r>
      <w:r w:rsidR="00A1091A" w:rsidRPr="00A1091A">
        <w:rPr>
          <w:rFonts w:asciiTheme="minorEastAsia" w:hAnsiTheme="minorEastAsia" w:cs="Times New Roman"/>
          <w:sz w:val="28"/>
          <w:szCs w:val="28"/>
          <w:lang w:eastAsia="zh-CN"/>
        </w:rPr>
        <w:t>8</w:t>
      </w:r>
      <w:r w:rsidR="00A1091A" w:rsidRPr="00A1091A">
        <w:rPr>
          <w:rFonts w:asciiTheme="minorEastAsia" w:hAnsiTheme="minorEastAsia" w:cs="Times New Roman" w:hint="eastAsia"/>
          <w:sz w:val="28"/>
          <w:szCs w:val="28"/>
          <w:lang w:eastAsia="zh-CN"/>
        </w:rPr>
        <w:t>人</w:t>
      </w:r>
      <w:r w:rsidRPr="00AE439E">
        <w:rPr>
          <w:rFonts w:asciiTheme="minorEastAsia" w:hAnsiTheme="minorEastAsia" w:cs="Times New Roman"/>
          <w:sz w:val="28"/>
          <w:szCs w:val="28"/>
          <w:lang w:eastAsia="zh-CN"/>
        </w:rPr>
        <w:t>。2017年8月设计学获批校级重点建设学科，2017年9月开始招收机械工程领域工业设计方向专业硕士研究生，2018年3月经国务院学位委员会批准增列设计学学术学位硕士一级学科授权点。</w:t>
      </w:r>
    </w:p>
    <w:p w:rsidR="00920018" w:rsidRPr="00AE439E" w:rsidRDefault="00A642F2" w:rsidP="00445B2F">
      <w:pPr>
        <w:spacing w:beforeLines="50" w:line="520" w:lineRule="exact"/>
        <w:jc w:val="both"/>
        <w:rPr>
          <w:rFonts w:asciiTheme="minorEastAsia" w:hAnsiTheme="minorEastAsia" w:cs="Times New Roman"/>
          <w:sz w:val="28"/>
          <w:szCs w:val="28"/>
          <w:lang w:eastAsia="zh-CN"/>
        </w:rPr>
      </w:pPr>
      <w:r w:rsidRPr="00AE439E">
        <w:rPr>
          <w:rFonts w:asciiTheme="minorEastAsia" w:hAnsiTheme="minorEastAsia" w:cs="Times New Roman"/>
          <w:b/>
          <w:sz w:val="28"/>
          <w:szCs w:val="28"/>
          <w:lang w:eastAsia="zh-CN"/>
        </w:rPr>
        <w:t>（二）师资团队</w:t>
      </w:r>
    </w:p>
    <w:p w:rsidR="002C353D" w:rsidRPr="00AE439E" w:rsidRDefault="00A642F2" w:rsidP="00AE439E">
      <w:pPr>
        <w:spacing w:line="520" w:lineRule="exact"/>
        <w:ind w:firstLineChars="200" w:firstLine="560"/>
        <w:jc w:val="both"/>
        <w:rPr>
          <w:rFonts w:asciiTheme="minorEastAsia" w:hAnsiTheme="minorEastAsia" w:cs="Times New Roman"/>
          <w:sz w:val="28"/>
          <w:szCs w:val="28"/>
          <w:lang w:eastAsia="zh-CN"/>
        </w:rPr>
      </w:pPr>
      <w:r w:rsidRPr="00AE439E">
        <w:rPr>
          <w:rFonts w:asciiTheme="minorEastAsia" w:hAnsiTheme="minorEastAsia" w:cs="Times New Roman"/>
          <w:sz w:val="28"/>
          <w:szCs w:val="28"/>
          <w:lang w:eastAsia="zh-CN"/>
        </w:rPr>
        <w:t>学院拥有由两岸设计界知名教授领军组成的教学团队，师资阵容强大。现有学科骨干5</w:t>
      </w:r>
      <w:r w:rsidR="00AE439E" w:rsidRPr="00AE439E">
        <w:rPr>
          <w:rFonts w:asciiTheme="minorEastAsia" w:hAnsiTheme="minorEastAsia" w:cs="Times New Roman" w:hint="eastAsia"/>
          <w:sz w:val="28"/>
          <w:szCs w:val="28"/>
          <w:lang w:eastAsia="zh-CN"/>
        </w:rPr>
        <w:t>2</w:t>
      </w:r>
      <w:r w:rsidRPr="00AE439E">
        <w:rPr>
          <w:rFonts w:asciiTheme="minorEastAsia" w:hAnsiTheme="minorEastAsia" w:cs="Times New Roman"/>
          <w:sz w:val="28"/>
          <w:szCs w:val="28"/>
          <w:lang w:eastAsia="zh-CN"/>
        </w:rPr>
        <w:t>人</w:t>
      </w:r>
      <w:r w:rsidR="00AE439E" w:rsidRPr="00AE439E">
        <w:rPr>
          <w:rFonts w:asciiTheme="minorEastAsia" w:hAnsiTheme="minorEastAsia" w:cs="Times New Roman" w:hint="eastAsia"/>
          <w:sz w:val="28"/>
          <w:szCs w:val="28"/>
          <w:lang w:eastAsia="zh-CN"/>
        </w:rPr>
        <w:t>（含台籍教师7人）</w:t>
      </w:r>
      <w:r w:rsidR="00AE439E">
        <w:rPr>
          <w:rFonts w:asciiTheme="minorEastAsia" w:hAnsiTheme="minorEastAsia" w:cs="Times New Roman" w:hint="eastAsia"/>
          <w:sz w:val="28"/>
          <w:szCs w:val="28"/>
          <w:lang w:eastAsia="zh-CN"/>
        </w:rPr>
        <w:t>。</w:t>
      </w:r>
      <w:r w:rsidRPr="00AE439E">
        <w:rPr>
          <w:rFonts w:asciiTheme="minorEastAsia" w:hAnsiTheme="minorEastAsia" w:cs="Times New Roman"/>
          <w:sz w:val="28"/>
          <w:szCs w:val="28"/>
          <w:lang w:eastAsia="zh-CN"/>
        </w:rPr>
        <w:t>其中</w:t>
      </w:r>
      <w:r w:rsidR="00AE439E">
        <w:rPr>
          <w:rFonts w:asciiTheme="minorEastAsia" w:hAnsiTheme="minorEastAsia" w:cs="Times New Roman" w:hint="eastAsia"/>
          <w:sz w:val="28"/>
          <w:szCs w:val="28"/>
          <w:lang w:eastAsia="zh-CN"/>
        </w:rPr>
        <w:t>，</w:t>
      </w:r>
      <w:r w:rsidRPr="00AE439E">
        <w:rPr>
          <w:rFonts w:asciiTheme="minorEastAsia" w:hAnsiTheme="minorEastAsia" w:cs="Times New Roman"/>
          <w:sz w:val="28"/>
          <w:szCs w:val="28"/>
          <w:lang w:eastAsia="zh-CN"/>
        </w:rPr>
        <w:t>教授6人</w:t>
      </w:r>
      <w:r w:rsidR="00AE439E">
        <w:rPr>
          <w:rFonts w:asciiTheme="minorEastAsia" w:hAnsiTheme="minorEastAsia" w:cs="Times New Roman" w:hint="eastAsia"/>
          <w:sz w:val="28"/>
          <w:szCs w:val="28"/>
          <w:lang w:eastAsia="zh-CN"/>
        </w:rPr>
        <w:t>、</w:t>
      </w:r>
      <w:r w:rsidRPr="00AE439E">
        <w:rPr>
          <w:rFonts w:asciiTheme="minorEastAsia" w:hAnsiTheme="minorEastAsia" w:cs="Times New Roman"/>
          <w:sz w:val="28"/>
          <w:szCs w:val="28"/>
          <w:lang w:eastAsia="zh-CN"/>
        </w:rPr>
        <w:t>副教授1</w:t>
      </w:r>
      <w:r w:rsidR="00AE439E" w:rsidRPr="00AE439E">
        <w:rPr>
          <w:rFonts w:asciiTheme="minorEastAsia" w:hAnsiTheme="minorEastAsia" w:cs="Times New Roman" w:hint="eastAsia"/>
          <w:sz w:val="28"/>
          <w:szCs w:val="28"/>
          <w:lang w:eastAsia="zh-CN"/>
        </w:rPr>
        <w:t>7</w:t>
      </w:r>
      <w:r w:rsidRPr="00AE439E">
        <w:rPr>
          <w:rFonts w:asciiTheme="minorEastAsia" w:hAnsiTheme="minorEastAsia" w:cs="Times New Roman"/>
          <w:sz w:val="28"/>
          <w:szCs w:val="28"/>
          <w:lang w:eastAsia="zh-CN"/>
        </w:rPr>
        <w:t>人，</w:t>
      </w:r>
      <w:r w:rsidR="00AE439E" w:rsidRPr="00AE439E">
        <w:rPr>
          <w:rFonts w:asciiTheme="minorEastAsia" w:hAnsiTheme="minorEastAsia" w:cs="Times New Roman" w:hint="eastAsia"/>
          <w:sz w:val="28"/>
          <w:szCs w:val="28"/>
          <w:lang w:eastAsia="zh-CN"/>
        </w:rPr>
        <w:t>博士8人、在读博士4人</w:t>
      </w:r>
      <w:r w:rsidRPr="00AE439E">
        <w:rPr>
          <w:rFonts w:asciiTheme="minorEastAsia" w:hAnsiTheme="minorEastAsia" w:cs="Times New Roman"/>
          <w:sz w:val="28"/>
          <w:szCs w:val="28"/>
          <w:lang w:eastAsia="zh-CN"/>
        </w:rPr>
        <w:t>，</w:t>
      </w:r>
      <w:r w:rsidR="00AE439E" w:rsidRPr="00AE439E">
        <w:rPr>
          <w:rFonts w:asciiTheme="minorEastAsia" w:hAnsiTheme="minorEastAsia" w:cs="Times New Roman"/>
          <w:sz w:val="28"/>
          <w:szCs w:val="28"/>
        </w:rPr>
        <w:t>福建省引进</w:t>
      </w:r>
      <w:r w:rsidRPr="00AE439E">
        <w:rPr>
          <w:rFonts w:asciiTheme="minorEastAsia" w:hAnsiTheme="minorEastAsia" w:cs="Times New Roman"/>
          <w:sz w:val="28"/>
          <w:szCs w:val="28"/>
          <w:lang w:eastAsia="zh-CN"/>
        </w:rPr>
        <w:t>台湾高层次人才“百人计划”</w:t>
      </w:r>
      <w:r w:rsidR="000927EA">
        <w:rPr>
          <w:rFonts w:asciiTheme="minorEastAsia" w:hAnsiTheme="minorEastAsia" w:cs="Times New Roman" w:hint="eastAsia"/>
          <w:sz w:val="28"/>
          <w:szCs w:val="28"/>
          <w:lang w:eastAsia="zh-CN"/>
        </w:rPr>
        <w:t>人选</w:t>
      </w:r>
      <w:r w:rsidRPr="00AE439E">
        <w:rPr>
          <w:rFonts w:asciiTheme="minorEastAsia" w:hAnsiTheme="minorEastAsia" w:cs="Times New Roman"/>
          <w:sz w:val="28"/>
          <w:szCs w:val="28"/>
          <w:lang w:eastAsia="zh-CN"/>
        </w:rPr>
        <w:t>1人</w:t>
      </w:r>
      <w:r w:rsidR="00AE439E">
        <w:rPr>
          <w:rFonts w:asciiTheme="minorEastAsia" w:hAnsiTheme="minorEastAsia" w:cs="Times New Roman" w:hint="eastAsia"/>
          <w:sz w:val="28"/>
          <w:szCs w:val="28"/>
          <w:lang w:eastAsia="zh-CN"/>
        </w:rPr>
        <w:t>、</w:t>
      </w:r>
      <w:r w:rsidR="00AE439E" w:rsidRPr="00AE439E">
        <w:rPr>
          <w:rFonts w:asciiTheme="minorEastAsia" w:hAnsiTheme="minorEastAsia" w:cs="Times New Roman"/>
          <w:sz w:val="28"/>
          <w:szCs w:val="28"/>
        </w:rPr>
        <w:t>福建省特殊支持</w:t>
      </w:r>
      <w:r w:rsidR="00AE439E" w:rsidRPr="00AE439E">
        <w:rPr>
          <w:rFonts w:asciiTheme="minorEastAsia" w:hAnsiTheme="minorEastAsia" w:cs="Times New Roman" w:hint="eastAsia"/>
          <w:sz w:val="28"/>
          <w:szCs w:val="28"/>
        </w:rPr>
        <w:t>“</w:t>
      </w:r>
      <w:r w:rsidR="00AE439E" w:rsidRPr="00AE439E">
        <w:rPr>
          <w:rFonts w:asciiTheme="minorEastAsia" w:hAnsiTheme="minorEastAsia" w:cs="Times New Roman"/>
          <w:sz w:val="28"/>
          <w:szCs w:val="28"/>
        </w:rPr>
        <w:t>双百人才</w:t>
      </w:r>
      <w:r w:rsidR="00AE439E" w:rsidRPr="00AE439E">
        <w:rPr>
          <w:rFonts w:asciiTheme="minorEastAsia" w:hAnsiTheme="minorEastAsia" w:cs="Times New Roman" w:hint="eastAsia"/>
          <w:sz w:val="28"/>
          <w:szCs w:val="28"/>
        </w:rPr>
        <w:t>”</w:t>
      </w:r>
      <w:r w:rsidR="00AE439E" w:rsidRPr="00AE439E">
        <w:rPr>
          <w:rFonts w:asciiTheme="minorEastAsia" w:hAnsiTheme="minorEastAsia" w:cs="Times New Roman"/>
          <w:sz w:val="28"/>
          <w:szCs w:val="28"/>
        </w:rPr>
        <w:t>人选哲学社会科学领军人才1人</w:t>
      </w:r>
      <w:r w:rsidRPr="00AE439E">
        <w:rPr>
          <w:rFonts w:asciiTheme="minorEastAsia" w:hAnsiTheme="minorEastAsia" w:cs="Times New Roman"/>
          <w:sz w:val="28"/>
          <w:szCs w:val="28"/>
          <w:lang w:eastAsia="zh-CN"/>
        </w:rPr>
        <w:t>。另有聘任美国普度大学、北卡罗来纳州立大学、台湾成功大学、同济大学、武汉理工大学、湖南师范大学等海内外顶尖学者担任客座教授。</w:t>
      </w:r>
    </w:p>
    <w:p w:rsidR="00F84338" w:rsidRPr="00AE439E" w:rsidRDefault="00A642F2" w:rsidP="00445B2F">
      <w:pPr>
        <w:spacing w:beforeLines="50" w:line="520" w:lineRule="exact"/>
        <w:jc w:val="both"/>
        <w:rPr>
          <w:rFonts w:ascii="宋体" w:eastAsia="宋体" w:hAnsi="宋体" w:cs="Times New Roman"/>
          <w:sz w:val="28"/>
          <w:szCs w:val="28"/>
        </w:rPr>
      </w:pPr>
      <w:r w:rsidRPr="00AE439E">
        <w:rPr>
          <w:rFonts w:asciiTheme="minorEastAsia" w:hAnsiTheme="minorEastAsia" w:cs="Times New Roman"/>
          <w:b/>
          <w:sz w:val="28"/>
          <w:szCs w:val="28"/>
          <w:lang w:eastAsia="zh-CN"/>
        </w:rPr>
        <w:t>（三）</w:t>
      </w:r>
      <w:r w:rsidRPr="00AE439E">
        <w:rPr>
          <w:rFonts w:ascii="宋体" w:eastAsia="宋体" w:hAnsi="宋体" w:cs="Times New Roman"/>
          <w:b/>
          <w:sz w:val="28"/>
          <w:szCs w:val="28"/>
          <w:lang w:eastAsia="zh-CN"/>
        </w:rPr>
        <w:t>资源和设施</w:t>
      </w:r>
    </w:p>
    <w:p w:rsidR="00731C1C" w:rsidRDefault="00A642F2" w:rsidP="00966AFB">
      <w:pPr>
        <w:spacing w:line="520" w:lineRule="exact"/>
        <w:ind w:firstLineChars="200" w:firstLine="560"/>
        <w:jc w:val="both"/>
        <w:rPr>
          <w:rFonts w:ascii="宋体" w:eastAsia="宋体" w:hAnsi="宋体" w:cs="Times New Roman"/>
          <w:sz w:val="28"/>
          <w:szCs w:val="28"/>
          <w:lang w:eastAsia="zh-CN"/>
        </w:rPr>
      </w:pPr>
      <w:r w:rsidRPr="00AE439E">
        <w:rPr>
          <w:rFonts w:ascii="宋体" w:eastAsia="宋体" w:hAnsi="宋体" w:cs="Times New Roman"/>
          <w:sz w:val="28"/>
          <w:szCs w:val="28"/>
          <w:lang w:eastAsia="zh-CN"/>
        </w:rPr>
        <w:t>学院现有</w:t>
      </w:r>
      <w:r w:rsidR="002F6FBA" w:rsidRPr="000A24AB">
        <w:rPr>
          <w:rFonts w:ascii="宋体" w:hAnsi="宋体" w:hint="eastAsia"/>
          <w:sz w:val="28"/>
          <w:szCs w:val="28"/>
        </w:rPr>
        <w:t>省级实验教学示范中心1个</w:t>
      </w:r>
      <w:r w:rsidR="002F6FBA">
        <w:rPr>
          <w:rFonts w:ascii="宋体" w:hAnsi="宋体" w:hint="eastAsia"/>
          <w:sz w:val="28"/>
          <w:szCs w:val="28"/>
          <w:lang w:eastAsia="zh-CN"/>
        </w:rPr>
        <w:t>、</w:t>
      </w:r>
      <w:r w:rsidR="002F6FBA" w:rsidRPr="000A24AB">
        <w:rPr>
          <w:rFonts w:ascii="宋体" w:hAnsi="宋体" w:hint="eastAsia"/>
          <w:sz w:val="28"/>
          <w:szCs w:val="28"/>
        </w:rPr>
        <w:t>校级科研平台</w:t>
      </w:r>
      <w:r w:rsidR="002F6FBA">
        <w:rPr>
          <w:rFonts w:ascii="宋体" w:hAnsi="宋体" w:hint="eastAsia"/>
          <w:sz w:val="28"/>
          <w:szCs w:val="28"/>
          <w:lang w:eastAsia="zh-CN"/>
        </w:rPr>
        <w:t>2</w:t>
      </w:r>
      <w:r w:rsidR="002F6FBA" w:rsidRPr="000A24AB">
        <w:rPr>
          <w:rFonts w:ascii="宋体" w:hAnsi="宋体" w:hint="eastAsia"/>
          <w:sz w:val="28"/>
          <w:szCs w:val="28"/>
        </w:rPr>
        <w:t>个</w:t>
      </w:r>
      <w:r w:rsidR="00A03FF7">
        <w:rPr>
          <w:rFonts w:ascii="宋体" w:eastAsia="宋体" w:hAnsi="宋体" w:cs="Times New Roman" w:hint="eastAsia"/>
          <w:sz w:val="28"/>
          <w:szCs w:val="28"/>
          <w:lang w:eastAsia="zh-CN"/>
        </w:rPr>
        <w:t>，以及</w:t>
      </w:r>
      <w:r w:rsidR="002F6FBA">
        <w:rPr>
          <w:rFonts w:ascii="宋体" w:eastAsia="宋体" w:hAnsi="宋体" w:cs="Times New Roman"/>
          <w:sz w:val="28"/>
          <w:szCs w:val="28"/>
          <w:lang w:eastAsia="zh-CN"/>
        </w:rPr>
        <w:t>创客中心、图书</w:t>
      </w:r>
      <w:r w:rsidR="002F6FBA">
        <w:rPr>
          <w:rFonts w:ascii="宋体" w:eastAsia="宋体" w:hAnsi="宋体" w:cs="Times New Roman" w:hint="eastAsia"/>
          <w:sz w:val="28"/>
          <w:szCs w:val="28"/>
          <w:lang w:eastAsia="zh-CN"/>
        </w:rPr>
        <w:t>资料室</w:t>
      </w:r>
      <w:r w:rsidRPr="00AE439E">
        <w:rPr>
          <w:rFonts w:ascii="宋体" w:eastAsia="宋体" w:hAnsi="宋体" w:cs="Times New Roman"/>
          <w:sz w:val="28"/>
          <w:szCs w:val="28"/>
          <w:lang w:eastAsia="zh-CN"/>
        </w:rPr>
        <w:t>、专业实验室、设计工坊</w:t>
      </w:r>
      <w:r w:rsidR="00D4151F">
        <w:rPr>
          <w:rFonts w:ascii="宋体" w:eastAsia="宋体" w:hAnsi="宋体" w:cs="Times New Roman" w:hint="eastAsia"/>
          <w:sz w:val="28"/>
          <w:szCs w:val="28"/>
          <w:lang w:eastAsia="zh-CN"/>
        </w:rPr>
        <w:t>、智慧教室</w:t>
      </w:r>
      <w:r w:rsidRPr="00AE439E">
        <w:rPr>
          <w:rFonts w:ascii="宋体" w:eastAsia="宋体" w:hAnsi="宋体" w:cs="Times New Roman"/>
          <w:sz w:val="28"/>
          <w:szCs w:val="28"/>
          <w:lang w:eastAsia="zh-CN"/>
        </w:rPr>
        <w:t>和校外教学实践基地，为学生的教学培养和实践研究提供了优越的环境</w:t>
      </w:r>
      <w:r w:rsidR="00195C39">
        <w:rPr>
          <w:rFonts w:ascii="宋体" w:eastAsia="宋体" w:hAnsi="宋体" w:cs="Times New Roman" w:hint="eastAsia"/>
          <w:sz w:val="28"/>
          <w:szCs w:val="28"/>
          <w:lang w:eastAsia="zh-CN"/>
        </w:rPr>
        <w:t>，</w:t>
      </w:r>
      <w:r w:rsidRPr="00AE439E">
        <w:rPr>
          <w:rFonts w:ascii="宋体" w:eastAsia="宋体" w:hAnsi="宋体" w:cs="Times New Roman"/>
          <w:sz w:val="28"/>
          <w:szCs w:val="28"/>
          <w:lang w:eastAsia="zh-CN"/>
        </w:rPr>
        <w:t>并投资1000多万元建立设计实验实训中心和学科研究实验室，可广泛开展3D打印、数字雕刻、人机工程、模型加工、漆艺陶作、金工木作、影音合成、视频特效、运动捕捉、媒体交互等一系列实验、实践、制作或展览。</w:t>
      </w:r>
    </w:p>
    <w:p w:rsidR="00817A28" w:rsidRDefault="00817A28" w:rsidP="00445B2F">
      <w:pPr>
        <w:spacing w:beforeLines="50" w:afterLines="50"/>
        <w:jc w:val="center"/>
        <w:rPr>
          <w:rFonts w:asciiTheme="minorEastAsia" w:hAnsiTheme="minorEastAsia" w:cs="Times New Roman"/>
          <w:b/>
          <w:szCs w:val="24"/>
          <w:lang w:eastAsia="zh-CN"/>
        </w:rPr>
      </w:pPr>
    </w:p>
    <w:p w:rsidR="00817A28" w:rsidRDefault="00817A28" w:rsidP="00445B2F">
      <w:pPr>
        <w:spacing w:beforeLines="50" w:afterLines="50"/>
        <w:jc w:val="center"/>
        <w:rPr>
          <w:rFonts w:asciiTheme="minorEastAsia" w:hAnsiTheme="minorEastAsia" w:cs="Times New Roman"/>
          <w:b/>
          <w:szCs w:val="24"/>
          <w:lang w:eastAsia="zh-CN"/>
        </w:rPr>
      </w:pPr>
    </w:p>
    <w:p w:rsidR="00817A28" w:rsidRDefault="00817A28" w:rsidP="00445B2F">
      <w:pPr>
        <w:spacing w:beforeLines="50" w:afterLines="50"/>
        <w:jc w:val="center"/>
        <w:rPr>
          <w:rFonts w:asciiTheme="minorEastAsia" w:hAnsiTheme="minorEastAsia" w:cs="Times New Roman"/>
          <w:b/>
          <w:szCs w:val="24"/>
          <w:lang w:eastAsia="zh-CN"/>
        </w:rPr>
      </w:pPr>
    </w:p>
    <w:p w:rsidR="00817A28" w:rsidRDefault="00817A28" w:rsidP="00445B2F">
      <w:pPr>
        <w:spacing w:beforeLines="50" w:afterLines="50"/>
        <w:jc w:val="center"/>
        <w:rPr>
          <w:rFonts w:asciiTheme="minorEastAsia" w:hAnsiTheme="minorEastAsia" w:cs="Times New Roman"/>
          <w:b/>
          <w:szCs w:val="24"/>
          <w:lang w:eastAsia="zh-CN"/>
        </w:rPr>
      </w:pPr>
    </w:p>
    <w:p w:rsidR="00817A28" w:rsidRDefault="00817A28" w:rsidP="00445B2F">
      <w:pPr>
        <w:spacing w:beforeLines="50" w:afterLines="50"/>
        <w:jc w:val="center"/>
        <w:rPr>
          <w:rFonts w:asciiTheme="minorEastAsia" w:hAnsiTheme="minorEastAsia" w:cs="Times New Roman"/>
          <w:b/>
          <w:szCs w:val="24"/>
          <w:lang w:eastAsia="zh-CN"/>
        </w:rPr>
      </w:pPr>
    </w:p>
    <w:p w:rsidR="00966AFB" w:rsidRDefault="00966AFB" w:rsidP="00445B2F">
      <w:pPr>
        <w:spacing w:beforeLines="50" w:afterLines="50"/>
        <w:jc w:val="center"/>
        <w:rPr>
          <w:rFonts w:asciiTheme="minorEastAsia" w:hAnsiTheme="minorEastAsia" w:cs="Times New Roman"/>
          <w:b/>
          <w:szCs w:val="24"/>
          <w:lang w:eastAsia="zh-CN"/>
        </w:rPr>
      </w:pPr>
      <w:r>
        <w:rPr>
          <w:rFonts w:asciiTheme="minorEastAsia" w:hAnsiTheme="minorEastAsia" w:cs="Times New Roman" w:hint="eastAsia"/>
          <w:b/>
          <w:szCs w:val="24"/>
          <w:lang w:eastAsia="zh-CN"/>
        </w:rPr>
        <w:lastRenderedPageBreak/>
        <w:t>实训中心一楼实践教学空间</w:t>
      </w:r>
    </w:p>
    <w:p w:rsidR="007D4424" w:rsidRPr="0039414D" w:rsidRDefault="0013472A" w:rsidP="00445B2F">
      <w:pPr>
        <w:spacing w:beforeLines="50" w:afterLines="50"/>
        <w:jc w:val="center"/>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3219450"/>
            <wp:effectExtent l="19050" t="0" r="635" b="0"/>
            <wp:docPr id="30" name="圖片 30" descr="C:\Users\macbook\Desktop\设计学院实验室-智慧教室-双创中心照片\QQ图片2018093016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cbook\Desktop\设计学院实验室-智慧教室-双创中心照片\QQ图片2018093016463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219450"/>
                    </a:xfrm>
                    <a:prstGeom prst="rect">
                      <a:avLst/>
                    </a:prstGeom>
                    <a:noFill/>
                    <a:ln>
                      <a:noFill/>
                    </a:ln>
                  </pic:spPr>
                </pic:pic>
              </a:graphicData>
            </a:graphic>
          </wp:inline>
        </w:drawing>
      </w:r>
    </w:p>
    <w:p w:rsidR="00731C1C" w:rsidRPr="0039414D" w:rsidRDefault="00966AFB" w:rsidP="00445B2F">
      <w:pPr>
        <w:spacing w:afterLines="50"/>
        <w:jc w:val="center"/>
        <w:rPr>
          <w:rFonts w:ascii="Times New Roman" w:eastAsia="SimSun" w:hAnsi="Times New Roman" w:cs="Times New Roman"/>
          <w:szCs w:val="24"/>
        </w:rPr>
      </w:pPr>
      <w:r w:rsidRPr="0039414D">
        <w:rPr>
          <w:rFonts w:ascii="Times New Roman" w:eastAsia="SimSun" w:hAnsi="Times New Roman" w:cs="Times New Roman"/>
          <w:b/>
          <w:szCs w:val="24"/>
          <w:lang w:eastAsia="zh-CN"/>
        </w:rPr>
        <w:t>快速成型实验室</w:t>
      </w:r>
    </w:p>
    <w:p w:rsidR="00C21886" w:rsidRPr="0039414D" w:rsidRDefault="00A545D5"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3371850"/>
            <wp:effectExtent l="19050" t="0" r="635" b="0"/>
            <wp:docPr id="24" name="圖片 24" descr="C:\Users\macbook\Desktop\设计学院实验室-智慧教室-双创中心照片\OK漢字文化創意研究中心\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cbook\Desktop\设计学院实验室-智慧教室-双创中心照片\OK漢字文化創意研究中心\IMG_561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371850"/>
                    </a:xfrm>
                    <a:prstGeom prst="rect">
                      <a:avLst/>
                    </a:prstGeom>
                    <a:noFill/>
                    <a:ln>
                      <a:noFill/>
                    </a:ln>
                  </pic:spPr>
                </pic:pic>
              </a:graphicData>
            </a:graphic>
          </wp:inline>
        </w:drawing>
      </w:r>
    </w:p>
    <w:p w:rsidR="007D4424" w:rsidRPr="0039414D" w:rsidRDefault="0013472A"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3100" cy="3771900"/>
            <wp:effectExtent l="19050" t="0" r="0" b="0"/>
            <wp:docPr id="38" name="圖片 38" descr="C:\Users\macbook\Desktop\设计学院实验室-智慧教室-双创中心照片\漢字文化創意研究中心\1\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cbook\Desktop\设计学院实验室-智慧教室-双创中心照片\漢字文化創意研究中心\1\IMG_561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rsidR="00FF29AF" w:rsidRPr="0039414D" w:rsidRDefault="00FF29AF" w:rsidP="009522C8">
      <w:pPr>
        <w:jc w:val="both"/>
        <w:rPr>
          <w:rFonts w:ascii="Times New Roman" w:eastAsia="SimSun" w:hAnsi="Times New Roman" w:cs="Times New Roman"/>
          <w:szCs w:val="24"/>
        </w:rPr>
      </w:pPr>
    </w:p>
    <w:p w:rsidR="00E843AC" w:rsidRDefault="00E843AC" w:rsidP="00E843AC">
      <w:pPr>
        <w:jc w:val="both"/>
        <w:rPr>
          <w:rFonts w:ascii="Times New Roman" w:hAnsi="Times New Roman" w:cs="Times New Roman"/>
          <w:b/>
          <w:szCs w:val="24"/>
          <w:lang w:eastAsia="zh-CN"/>
        </w:rPr>
      </w:pPr>
      <w:r w:rsidRPr="00E843AC">
        <w:rPr>
          <w:rFonts w:ascii="Times New Roman" w:eastAsia="SimSun" w:hAnsi="Times New Roman" w:cs="Times New Roman"/>
          <w:b/>
          <w:szCs w:val="24"/>
          <w:lang w:eastAsia="zh-CN"/>
        </w:rPr>
        <w:t xml:space="preserve"> </w:t>
      </w:r>
    </w:p>
    <w:p w:rsidR="008C328B" w:rsidRPr="0039414D" w:rsidRDefault="00E843AC" w:rsidP="00445B2F">
      <w:pPr>
        <w:spacing w:afterLines="50"/>
        <w:jc w:val="center"/>
        <w:rPr>
          <w:rFonts w:ascii="Times New Roman" w:eastAsia="SimSun" w:hAnsi="Times New Roman" w:cs="Times New Roman"/>
          <w:szCs w:val="24"/>
        </w:rPr>
      </w:pPr>
      <w:r w:rsidRPr="0039414D">
        <w:rPr>
          <w:rFonts w:ascii="Times New Roman" w:eastAsia="SimSun" w:hAnsi="Times New Roman" w:cs="Times New Roman"/>
          <w:b/>
          <w:szCs w:val="24"/>
          <w:lang w:eastAsia="zh-CN"/>
        </w:rPr>
        <w:t>品牌实验室</w:t>
      </w:r>
    </w:p>
    <w:p w:rsidR="00FF29AF" w:rsidRPr="0039414D" w:rsidRDefault="00E843AC"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1617" cy="3981450"/>
            <wp:effectExtent l="19050" t="0" r="1483" b="0"/>
            <wp:docPr id="11" name="圖片 22" descr="C:\Users\macbook\Desktop\设计学院实验室-智慧教室-双创中心照片\快速成型实验室\桌面级3D打印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book\Desktop\设计学院实验室-智慧教室-双创中心照片\快速成型实验室\桌面级3D打印机.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982037"/>
                    </a:xfrm>
                    <a:prstGeom prst="rect">
                      <a:avLst/>
                    </a:prstGeom>
                    <a:noFill/>
                    <a:ln>
                      <a:noFill/>
                    </a:ln>
                  </pic:spPr>
                </pic:pic>
              </a:graphicData>
            </a:graphic>
          </wp:inline>
        </w:drawing>
      </w:r>
      <w:r w:rsidR="00FF29AF" w:rsidRPr="0039414D">
        <w:rPr>
          <w:rFonts w:ascii="Times New Roman" w:eastAsia="SimSun" w:hAnsi="Times New Roman" w:cs="Times New Roman"/>
          <w:noProof/>
          <w:szCs w:val="24"/>
          <w:lang w:eastAsia="zh-CN"/>
        </w:rPr>
        <w:lastRenderedPageBreak/>
        <w:drawing>
          <wp:inline distT="0" distB="0" distL="0" distR="0">
            <wp:extent cx="5752465" cy="3771900"/>
            <wp:effectExtent l="19050" t="0" r="635" b="0"/>
            <wp:docPr id="20" name="圖片 20" descr="C:\Users\macbook\Desktop\设计学院实验室-智慧教室-双创中心照片\漢字文化創意研究中心\IMG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book\Desktop\设计学院实验室-智慧教室-双创中心照片\漢字文化創意研究中心\IMG_562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771900"/>
                    </a:xfrm>
                    <a:prstGeom prst="rect">
                      <a:avLst/>
                    </a:prstGeom>
                    <a:noFill/>
                    <a:ln>
                      <a:noFill/>
                    </a:ln>
                  </pic:spPr>
                </pic:pic>
              </a:graphicData>
            </a:graphic>
          </wp:inline>
        </w:drawing>
      </w:r>
    </w:p>
    <w:p w:rsidR="007D4424" w:rsidRPr="0039414D" w:rsidRDefault="007D4424" w:rsidP="008C328B">
      <w:pPr>
        <w:jc w:val="both"/>
        <w:rPr>
          <w:rFonts w:ascii="Times New Roman" w:eastAsia="SimSun" w:hAnsi="Times New Roman" w:cs="Times New Roman"/>
          <w:szCs w:val="24"/>
        </w:rPr>
      </w:pPr>
    </w:p>
    <w:p w:rsidR="00FF29AF" w:rsidRPr="0039414D" w:rsidRDefault="00E843AC" w:rsidP="00445B2F">
      <w:pPr>
        <w:spacing w:beforeLines="50" w:afterLines="50"/>
        <w:jc w:val="center"/>
        <w:rPr>
          <w:rFonts w:ascii="Times New Roman" w:eastAsia="SimSun" w:hAnsi="Times New Roman" w:cs="Times New Roman"/>
          <w:szCs w:val="24"/>
        </w:rPr>
      </w:pPr>
      <w:r w:rsidRPr="0039414D">
        <w:rPr>
          <w:rFonts w:ascii="Times New Roman" w:eastAsia="SimSun" w:hAnsi="Times New Roman" w:cs="Times New Roman"/>
          <w:b/>
          <w:szCs w:val="24"/>
          <w:lang w:eastAsia="zh-CN"/>
        </w:rPr>
        <w:t>数字媒体实验室</w:t>
      </w:r>
    </w:p>
    <w:p w:rsidR="008C328B" w:rsidRPr="0039414D" w:rsidRDefault="00FF29AF"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4086225"/>
            <wp:effectExtent l="19050" t="0" r="635" b="0"/>
            <wp:docPr id="19" name="圖片 19" descr="C:\Users\macbook\Desktop\设计学院实验室-智慧教室-双创中心照片\漢字文化創意研究中心\IMG_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Desktop\设计学院实验室-智慧教室-双创中心照片\漢字文化創意研究中心\IMG_560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86225"/>
                    </a:xfrm>
                    <a:prstGeom prst="rect">
                      <a:avLst/>
                    </a:prstGeom>
                    <a:noFill/>
                    <a:ln>
                      <a:noFill/>
                    </a:ln>
                  </pic:spPr>
                </pic:pic>
              </a:graphicData>
            </a:graphic>
          </wp:inline>
        </w:drawing>
      </w:r>
    </w:p>
    <w:p w:rsidR="00FF29AF" w:rsidRPr="0039414D" w:rsidRDefault="00FF29AF"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2465" cy="4000500"/>
            <wp:effectExtent l="19050" t="0" r="635" b="0"/>
            <wp:docPr id="23" name="圖片 23" descr="C:\Users\macbook\Desktop\设计学院实验室-智慧教室-双创中心照片\OK漢字文化創意研究中心\IMG_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cbook\Desktop\设计学院实验室-智慧教室-双创中心照片\OK漢字文化創意研究中心\IMG_561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00500"/>
                    </a:xfrm>
                    <a:prstGeom prst="rect">
                      <a:avLst/>
                    </a:prstGeom>
                    <a:noFill/>
                    <a:ln>
                      <a:noFill/>
                    </a:ln>
                  </pic:spPr>
                </pic:pic>
              </a:graphicData>
            </a:graphic>
          </wp:inline>
        </w:drawing>
      </w:r>
    </w:p>
    <w:p w:rsidR="00EE4A01" w:rsidRDefault="00EE4A01" w:rsidP="008C328B">
      <w:pPr>
        <w:jc w:val="both"/>
        <w:rPr>
          <w:rFonts w:ascii="Times New Roman" w:hAnsi="Times New Roman" w:cs="Times New Roman"/>
          <w:szCs w:val="24"/>
          <w:lang w:eastAsia="zh-CN"/>
        </w:rPr>
      </w:pPr>
    </w:p>
    <w:p w:rsidR="008C328B" w:rsidRPr="0039414D" w:rsidRDefault="00A545D5"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1617" cy="4038600"/>
            <wp:effectExtent l="19050" t="0" r="1483" b="0"/>
            <wp:docPr id="27" name="圖片 27" descr="C:\Users\macbook\Desktop\设计学院实验室-智慧教室-双创中心照片\数字媒体实验室\纸媒工作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cbook\Desktop\设计学院实验室-智慧教室-双创中心照片\数字媒体实验室\纸媒工作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39196"/>
                    </a:xfrm>
                    <a:prstGeom prst="rect">
                      <a:avLst/>
                    </a:prstGeom>
                    <a:noFill/>
                    <a:ln>
                      <a:noFill/>
                    </a:ln>
                  </pic:spPr>
                </pic:pic>
              </a:graphicData>
            </a:graphic>
          </wp:inline>
        </w:drawing>
      </w:r>
    </w:p>
    <w:p w:rsidR="007D4424" w:rsidRPr="0039414D" w:rsidRDefault="00A545D5"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1616" cy="4000500"/>
            <wp:effectExtent l="19050" t="0" r="1484" b="0"/>
            <wp:docPr id="28" name="圖片 28" descr="C:\Users\macbook\Desktop\设计学院实验室-智慧教室-双创中心照片\数字媒体实验室\纸媒工作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cbook\Desktop\设计学院实验室-智慧教室-双创中心照片\数字媒体实验室\纸媒工作站.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01090"/>
                    </a:xfrm>
                    <a:prstGeom prst="rect">
                      <a:avLst/>
                    </a:prstGeom>
                    <a:noFill/>
                    <a:ln>
                      <a:noFill/>
                    </a:ln>
                  </pic:spPr>
                </pic:pic>
              </a:graphicData>
            </a:graphic>
          </wp:inline>
        </w:drawing>
      </w:r>
    </w:p>
    <w:p w:rsidR="00FF29AF" w:rsidRPr="0039414D" w:rsidRDefault="00FF29AF" w:rsidP="008C328B">
      <w:pPr>
        <w:jc w:val="both"/>
        <w:rPr>
          <w:rFonts w:ascii="Times New Roman" w:eastAsia="SimSun" w:hAnsi="Times New Roman" w:cs="Times New Roman"/>
          <w:szCs w:val="24"/>
        </w:rPr>
      </w:pPr>
    </w:p>
    <w:p w:rsidR="008C328B" w:rsidRPr="0039414D" w:rsidRDefault="00A642F2" w:rsidP="00445B2F">
      <w:pPr>
        <w:spacing w:beforeLines="50" w:afterLines="50"/>
        <w:jc w:val="center"/>
        <w:rPr>
          <w:rFonts w:ascii="Times New Roman" w:eastAsia="SimSun" w:hAnsi="Times New Roman" w:cs="Times New Roman"/>
          <w:b/>
          <w:szCs w:val="24"/>
        </w:rPr>
      </w:pPr>
      <w:r w:rsidRPr="0039414D">
        <w:rPr>
          <w:rFonts w:ascii="Times New Roman" w:eastAsia="SimSun" w:hAnsi="Times New Roman" w:cs="Times New Roman"/>
          <w:b/>
          <w:szCs w:val="24"/>
          <w:lang w:eastAsia="zh-CN"/>
        </w:rPr>
        <w:t>数字雕刻实验室</w:t>
      </w:r>
    </w:p>
    <w:p w:rsidR="008C328B" w:rsidRPr="0039414D" w:rsidRDefault="00C21886"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3838575"/>
            <wp:effectExtent l="0" t="0" r="635" b="9525"/>
            <wp:docPr id="15" name="圖片 15" descr="C:\Users\macbook\Desktop\设计学院实验室-智慧教室-双创中心照片\数字雕刻实验室\QQ图片2018093016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Desktop\设计学院实验室-智慧教室-双创中心照片\数字雕刻实验室\QQ图片2018093016462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rsidR="00C21886" w:rsidRPr="0039414D" w:rsidRDefault="00FF29AF"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2465" cy="3838575"/>
            <wp:effectExtent l="0" t="0" r="635" b="9525"/>
            <wp:docPr id="17" name="圖片 17" descr="C:\Users\macbook\Desktop\设计学院实验室-智慧教室-双创中心照片\数字雕刻实验室\QQ图片2018093016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Desktop\设计学院实验室-智慧教室-双创中心照片\数字雕刻实验室\QQ图片2018093016465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rsidR="007D4424" w:rsidRPr="0039414D" w:rsidRDefault="007D4424" w:rsidP="008C328B">
      <w:pPr>
        <w:jc w:val="both"/>
        <w:rPr>
          <w:rFonts w:ascii="Times New Roman" w:eastAsia="SimSun" w:hAnsi="Times New Roman" w:cs="Times New Roman"/>
          <w:szCs w:val="24"/>
        </w:rPr>
      </w:pPr>
    </w:p>
    <w:p w:rsidR="00E843AC" w:rsidRDefault="00E843AC" w:rsidP="00E843AC">
      <w:pPr>
        <w:jc w:val="center"/>
        <w:rPr>
          <w:rFonts w:ascii="Times New Roman" w:hAnsi="Times New Roman" w:cs="Times New Roman"/>
          <w:b/>
          <w:szCs w:val="24"/>
          <w:lang w:eastAsia="zh-CN"/>
        </w:rPr>
      </w:pPr>
    </w:p>
    <w:p w:rsidR="00E843AC" w:rsidRDefault="00E843AC" w:rsidP="00E843AC">
      <w:pPr>
        <w:jc w:val="center"/>
        <w:rPr>
          <w:rFonts w:ascii="Times New Roman" w:hAnsi="Times New Roman" w:cs="Times New Roman"/>
          <w:b/>
          <w:szCs w:val="24"/>
          <w:lang w:eastAsia="zh-CN"/>
        </w:rPr>
      </w:pPr>
    </w:p>
    <w:p w:rsidR="008C328B" w:rsidRPr="0039414D" w:rsidRDefault="00A642F2" w:rsidP="00445B2F">
      <w:pPr>
        <w:spacing w:afterLines="50"/>
        <w:jc w:val="center"/>
        <w:rPr>
          <w:rFonts w:ascii="Times New Roman" w:eastAsia="SimSun" w:hAnsi="Times New Roman" w:cs="Times New Roman"/>
          <w:b/>
          <w:szCs w:val="24"/>
        </w:rPr>
      </w:pPr>
      <w:r w:rsidRPr="0039414D">
        <w:rPr>
          <w:rFonts w:ascii="Times New Roman" w:eastAsia="SimSun" w:hAnsi="Times New Roman" w:cs="Times New Roman"/>
          <w:b/>
          <w:szCs w:val="24"/>
          <w:lang w:eastAsia="zh-CN"/>
        </w:rPr>
        <w:t>模型制作实验室</w:t>
      </w:r>
    </w:p>
    <w:p w:rsidR="008C328B" w:rsidRPr="0039414D" w:rsidRDefault="00A545D5"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3838575"/>
            <wp:effectExtent l="19050" t="0" r="635" b="0"/>
            <wp:docPr id="29" name="圖片 29" descr="C:\Users\macbook\Desktop\设计学院实验室-智慧教室-双创中心照片\QQ图片2018093016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cbook\Desktop\设计学院实验室-智慧教室-双创中心照片\QQ图片2018093016470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rsidR="00FF29AF" w:rsidRPr="0039414D" w:rsidRDefault="00A545D5"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lastRenderedPageBreak/>
        <w:drawing>
          <wp:inline distT="0" distB="0" distL="0" distR="0">
            <wp:extent cx="5752465" cy="4257675"/>
            <wp:effectExtent l="19050" t="0" r="635" b="0"/>
            <wp:docPr id="25" name="圖片 25" descr="C:\Users\macbook\Desktop\设计学院实验室-智慧教室-双创中心照片\OK漢字文化創意研究中心\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cbook\Desktop\设计学院实验室-智慧教室-双创中心照片\OK漢字文化創意研究中心\IMG_561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257675"/>
                    </a:xfrm>
                    <a:prstGeom prst="rect">
                      <a:avLst/>
                    </a:prstGeom>
                    <a:noFill/>
                    <a:ln>
                      <a:noFill/>
                    </a:ln>
                  </pic:spPr>
                </pic:pic>
              </a:graphicData>
            </a:graphic>
          </wp:inline>
        </w:drawing>
      </w:r>
    </w:p>
    <w:p w:rsidR="007D4424" w:rsidRPr="0039414D" w:rsidRDefault="00A545D5"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4333875"/>
            <wp:effectExtent l="19050" t="0" r="635" b="0"/>
            <wp:docPr id="26" name="圖片 26" descr="C:\Users\macbook\Desktop\设计学院实验室-智慧教室-双创中心照片\OK漢字文化創意研究中心\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cbook\Desktop\设计学院实验室-智慧教室-双创中心照片\OK漢字文化創意研究中心\IMG_562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333875"/>
                    </a:xfrm>
                    <a:prstGeom prst="rect">
                      <a:avLst/>
                    </a:prstGeom>
                    <a:noFill/>
                    <a:ln>
                      <a:noFill/>
                    </a:ln>
                  </pic:spPr>
                </pic:pic>
              </a:graphicData>
            </a:graphic>
          </wp:inline>
        </w:drawing>
      </w:r>
    </w:p>
    <w:p w:rsidR="00A545D5" w:rsidRPr="0039414D" w:rsidRDefault="00A545D5" w:rsidP="008C328B">
      <w:pPr>
        <w:jc w:val="both"/>
        <w:rPr>
          <w:rFonts w:ascii="Times New Roman" w:eastAsia="SimSun" w:hAnsi="Times New Roman" w:cs="Times New Roman"/>
          <w:szCs w:val="24"/>
        </w:rPr>
      </w:pPr>
    </w:p>
    <w:p w:rsidR="008C328B" w:rsidRPr="0039414D" w:rsidRDefault="00A642F2" w:rsidP="00445B2F">
      <w:pPr>
        <w:spacing w:afterLines="50"/>
        <w:jc w:val="center"/>
        <w:rPr>
          <w:rFonts w:ascii="Times New Roman" w:eastAsia="SimSun" w:hAnsi="Times New Roman" w:cs="Times New Roman"/>
          <w:b/>
          <w:szCs w:val="24"/>
        </w:rPr>
      </w:pPr>
      <w:r w:rsidRPr="0039414D">
        <w:rPr>
          <w:rFonts w:ascii="Times New Roman" w:eastAsia="SimSun" w:hAnsi="Times New Roman" w:cs="Times New Roman"/>
          <w:b/>
          <w:szCs w:val="24"/>
          <w:lang w:eastAsia="zh-CN"/>
        </w:rPr>
        <w:lastRenderedPageBreak/>
        <w:t>创客中心</w:t>
      </w:r>
    </w:p>
    <w:p w:rsidR="007C772A" w:rsidRPr="0039414D" w:rsidRDefault="00CF721A" w:rsidP="008C328B">
      <w:pPr>
        <w:jc w:val="both"/>
        <w:rPr>
          <w:rFonts w:ascii="Times New Roman" w:eastAsia="SimSun" w:hAnsi="Times New Roman" w:cs="Times New Roman"/>
          <w:b/>
          <w:szCs w:val="24"/>
        </w:rPr>
      </w:pPr>
      <w:r w:rsidRPr="0039414D">
        <w:rPr>
          <w:rFonts w:ascii="Times New Roman" w:eastAsia="SimSun" w:hAnsi="Times New Roman" w:cs="Times New Roman"/>
          <w:b/>
          <w:noProof/>
          <w:szCs w:val="24"/>
          <w:lang w:eastAsia="zh-CN"/>
        </w:rPr>
        <w:drawing>
          <wp:inline distT="0" distB="0" distL="0" distR="0">
            <wp:extent cx="5752465" cy="4076700"/>
            <wp:effectExtent l="19050" t="0" r="635" b="0"/>
            <wp:docPr id="33" name="圖片 33" descr="C:\Users\macbook\Desktop\设计学院实验室-智慧教室-双创中心照片\OK双创中心\双创中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cbook\Desktop\设计学院实验室-智慧教室-双创中心照片\OK双创中心\双创中心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076700"/>
                    </a:xfrm>
                    <a:prstGeom prst="rect">
                      <a:avLst/>
                    </a:prstGeom>
                    <a:noFill/>
                    <a:ln>
                      <a:noFill/>
                    </a:ln>
                  </pic:spPr>
                </pic:pic>
              </a:graphicData>
            </a:graphic>
          </wp:inline>
        </w:drawing>
      </w:r>
    </w:p>
    <w:p w:rsidR="00966AFB" w:rsidRDefault="00966AFB" w:rsidP="008C328B">
      <w:pPr>
        <w:jc w:val="both"/>
        <w:rPr>
          <w:rFonts w:ascii="Times New Roman" w:hAnsi="Times New Roman" w:cs="Times New Roman"/>
          <w:noProof/>
          <w:szCs w:val="24"/>
          <w:lang w:eastAsia="zh-CN"/>
        </w:rPr>
      </w:pPr>
    </w:p>
    <w:p w:rsidR="00966AFB" w:rsidRDefault="00E843AC" w:rsidP="008C328B">
      <w:pPr>
        <w:jc w:val="both"/>
        <w:rPr>
          <w:rFonts w:ascii="Times New Roman" w:hAnsi="Times New Roman" w:cs="Times New Roman"/>
          <w:szCs w:val="24"/>
          <w:lang w:eastAsia="zh-CN"/>
        </w:rPr>
      </w:pPr>
      <w:r w:rsidRPr="00E843AC">
        <w:rPr>
          <w:rFonts w:ascii="Times New Roman" w:hAnsi="Times New Roman" w:cs="Times New Roman"/>
          <w:noProof/>
          <w:szCs w:val="24"/>
          <w:lang w:eastAsia="zh-CN"/>
        </w:rPr>
        <w:drawing>
          <wp:inline distT="0" distB="0" distL="0" distR="0">
            <wp:extent cx="5752465" cy="3914775"/>
            <wp:effectExtent l="19050" t="0" r="635" b="0"/>
            <wp:docPr id="13" name="圖片 35" descr="C:\Users\macbook\Desktop\设计学院实验室-智慧教室-双创中心照片\双创中心\双创中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cbook\Desktop\设计学院实验室-智慧教室-双创中心照片\双创中心\双创中心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914775"/>
                    </a:xfrm>
                    <a:prstGeom prst="rect">
                      <a:avLst/>
                    </a:prstGeom>
                    <a:noFill/>
                    <a:ln>
                      <a:noFill/>
                    </a:ln>
                  </pic:spPr>
                </pic:pic>
              </a:graphicData>
            </a:graphic>
          </wp:inline>
        </w:drawing>
      </w:r>
    </w:p>
    <w:p w:rsidR="00966AFB" w:rsidRDefault="00966AFB" w:rsidP="008C328B">
      <w:pPr>
        <w:jc w:val="both"/>
        <w:rPr>
          <w:rFonts w:ascii="Times New Roman" w:hAnsi="Times New Roman" w:cs="Times New Roman"/>
          <w:szCs w:val="24"/>
          <w:lang w:eastAsia="zh-CN"/>
        </w:rPr>
      </w:pPr>
    </w:p>
    <w:p w:rsidR="008C328B" w:rsidRPr="0039414D" w:rsidRDefault="00CF721A"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52465" cy="4267200"/>
            <wp:effectExtent l="19050" t="0" r="635" b="0"/>
            <wp:docPr id="7" name="圖片 7" descr="C:\Users\macbook\Desktop\设计学院实验室-智慧教室-双创中心照片\双创中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Desktop\设计学院实验室-智慧教室-双创中心照片\双创中心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4267200"/>
                    </a:xfrm>
                    <a:prstGeom prst="rect">
                      <a:avLst/>
                    </a:prstGeom>
                    <a:noFill/>
                    <a:ln>
                      <a:noFill/>
                    </a:ln>
                  </pic:spPr>
                </pic:pic>
              </a:graphicData>
            </a:graphic>
          </wp:inline>
        </w:drawing>
      </w:r>
    </w:p>
    <w:p w:rsidR="007C772A" w:rsidRPr="0039414D" w:rsidRDefault="00CF721A" w:rsidP="008C328B">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62625" cy="3838575"/>
            <wp:effectExtent l="0" t="0" r="9525" b="9525"/>
            <wp:docPr id="10" name="圖片 10" descr="C:\Users\macbook\Desktop\设计学院实验室-智慧教室-双创中心照片\双创中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Desktop\设计学院实验室-智慧教室-双创中心照片\双创中心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CF721A" w:rsidRPr="0039414D" w:rsidRDefault="00CF721A" w:rsidP="008C328B">
      <w:pPr>
        <w:jc w:val="both"/>
        <w:rPr>
          <w:rFonts w:ascii="Times New Roman" w:eastAsia="SimSun" w:hAnsi="Times New Roman" w:cs="Times New Roman"/>
          <w:szCs w:val="24"/>
        </w:rPr>
      </w:pPr>
    </w:p>
    <w:p w:rsidR="008C328B" w:rsidRPr="0039414D" w:rsidRDefault="00A642F2" w:rsidP="00445B2F">
      <w:pPr>
        <w:spacing w:afterLines="50"/>
        <w:jc w:val="center"/>
        <w:rPr>
          <w:rFonts w:ascii="Times New Roman" w:eastAsia="SimSun" w:hAnsi="Times New Roman" w:cs="Times New Roman"/>
          <w:b/>
          <w:szCs w:val="24"/>
        </w:rPr>
      </w:pPr>
      <w:r w:rsidRPr="0039414D">
        <w:rPr>
          <w:rFonts w:ascii="Times New Roman" w:eastAsia="SimSun" w:hAnsi="Times New Roman" w:cs="Times New Roman"/>
          <w:b/>
          <w:szCs w:val="24"/>
          <w:lang w:eastAsia="zh-CN"/>
        </w:rPr>
        <w:lastRenderedPageBreak/>
        <w:t>智慧教室</w:t>
      </w:r>
    </w:p>
    <w:p w:rsidR="00C50FD6" w:rsidRPr="0039414D" w:rsidRDefault="00520085" w:rsidP="009522C8">
      <w:pPr>
        <w:jc w:val="both"/>
        <w:rPr>
          <w:rFonts w:ascii="Times New Roman" w:eastAsia="SimSun" w:hAnsi="Times New Roman" w:cs="Times New Roman"/>
          <w:szCs w:val="24"/>
        </w:rPr>
      </w:pPr>
      <w:r w:rsidRPr="0039414D">
        <w:rPr>
          <w:rFonts w:ascii="Times New Roman" w:eastAsia="SimSun" w:hAnsi="Times New Roman" w:cs="Times New Roman"/>
          <w:noProof/>
          <w:szCs w:val="24"/>
          <w:lang w:eastAsia="zh-CN"/>
        </w:rPr>
        <w:drawing>
          <wp:inline distT="0" distB="0" distL="0" distR="0">
            <wp:extent cx="5741670" cy="5153025"/>
            <wp:effectExtent l="19050" t="0" r="0" b="0"/>
            <wp:docPr id="5" name="圖片 5" descr="C:\Users\macbook\Desktop\设计学院实验室-智慧教室-双创中心照片\智慧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Desktop\设计学院实验室-智慧教室-双创中心照片\智慧教室.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670" cy="5153025"/>
                    </a:xfrm>
                    <a:prstGeom prst="rect">
                      <a:avLst/>
                    </a:prstGeom>
                    <a:noFill/>
                    <a:ln>
                      <a:noFill/>
                    </a:ln>
                  </pic:spPr>
                </pic:pic>
              </a:graphicData>
            </a:graphic>
          </wp:inline>
        </w:drawing>
      </w:r>
    </w:p>
    <w:p w:rsidR="00AA2F5D" w:rsidRPr="0039414D" w:rsidRDefault="00AA2F5D" w:rsidP="009522C8">
      <w:pPr>
        <w:jc w:val="both"/>
        <w:rPr>
          <w:rFonts w:ascii="Times New Roman" w:eastAsia="SimSun" w:hAnsi="Times New Roman" w:cs="Times New Roman"/>
          <w:szCs w:val="24"/>
        </w:rPr>
      </w:pPr>
    </w:p>
    <w:p w:rsidR="00933CC3" w:rsidRDefault="00A1091A" w:rsidP="00445B2F">
      <w:pPr>
        <w:spacing w:beforeLines="50" w:line="520" w:lineRule="exact"/>
        <w:jc w:val="both"/>
        <w:rPr>
          <w:rFonts w:ascii="宋体" w:eastAsia="宋体" w:hAnsi="宋体" w:cs="Times New Roman"/>
          <w:b/>
          <w:sz w:val="28"/>
          <w:szCs w:val="28"/>
          <w:lang w:eastAsia="zh-CN"/>
        </w:rPr>
      </w:pPr>
      <w:r w:rsidRPr="00AE439E">
        <w:rPr>
          <w:rFonts w:ascii="宋体" w:eastAsia="宋体" w:hAnsi="宋体" w:cs="Times New Roman"/>
          <w:b/>
          <w:sz w:val="28"/>
          <w:szCs w:val="28"/>
          <w:lang w:eastAsia="zh-CN"/>
        </w:rPr>
        <w:t>（</w:t>
      </w:r>
      <w:r w:rsidR="00817A28">
        <w:rPr>
          <w:rFonts w:ascii="宋体" w:eastAsia="宋体" w:hAnsi="宋体" w:cs="Times New Roman" w:hint="eastAsia"/>
          <w:b/>
          <w:sz w:val="28"/>
          <w:szCs w:val="28"/>
          <w:lang w:eastAsia="zh-CN"/>
        </w:rPr>
        <w:t>四</w:t>
      </w:r>
      <w:r w:rsidRPr="00AE439E">
        <w:rPr>
          <w:rFonts w:ascii="宋体" w:eastAsia="宋体" w:hAnsi="宋体" w:cs="Times New Roman"/>
          <w:b/>
          <w:sz w:val="28"/>
          <w:szCs w:val="28"/>
          <w:lang w:eastAsia="zh-CN"/>
        </w:rPr>
        <w:t>）</w:t>
      </w:r>
      <w:r w:rsidR="00933CC3">
        <w:rPr>
          <w:rFonts w:ascii="宋体" w:eastAsia="宋体" w:hAnsi="宋体" w:cs="Times New Roman" w:hint="eastAsia"/>
          <w:b/>
          <w:sz w:val="28"/>
          <w:szCs w:val="28"/>
          <w:lang w:eastAsia="zh-CN"/>
        </w:rPr>
        <w:t>获奖情况</w:t>
      </w:r>
    </w:p>
    <w:p w:rsidR="007A6B2A" w:rsidRDefault="00933CC3" w:rsidP="00933CC3">
      <w:pPr>
        <w:spacing w:line="520" w:lineRule="exact"/>
        <w:ind w:firstLine="570"/>
        <w:jc w:val="both"/>
        <w:rPr>
          <w:rFonts w:ascii="宋体" w:eastAsia="宋体" w:hAnsi="宋体" w:cs="Times New Roman"/>
          <w:sz w:val="28"/>
          <w:szCs w:val="28"/>
          <w:lang w:eastAsia="zh-CN"/>
        </w:rPr>
      </w:pPr>
      <w:r w:rsidRPr="00933CC3">
        <w:rPr>
          <w:rFonts w:ascii="宋体" w:eastAsia="宋体" w:hAnsi="宋体" w:cs="Times New Roman" w:hint="eastAsia"/>
          <w:sz w:val="28"/>
          <w:szCs w:val="28"/>
        </w:rPr>
        <w:t xml:space="preserve">设计学院师生近年来参加德国红点设计奖中国环境设计学年奖、中国手绘艺术设计大赛、亚洲设计学年奖、国际景观设计大赛（艾景奖）、“互联网+”全国大学生创新创业大赛、全国大学生三维数字设计大赛、全国大学生工业设计大赛等国家级学科竞赛获奖数百项。其中：一等奖（含金奖）4项、二等奖（含银奖）17项、三等奖20项。 另获省级一等奖20项，二等奖41项，三等奖64项。此外，还获得2018德国红点概念设计奖。获奖等级和数量位居福建省高校前列 </w:t>
      </w:r>
      <w:r>
        <w:rPr>
          <w:rFonts w:ascii="宋体" w:eastAsia="宋体" w:hAnsi="宋体" w:cs="Times New Roman" w:hint="eastAsia"/>
          <w:sz w:val="28"/>
          <w:szCs w:val="28"/>
          <w:lang w:eastAsia="zh-CN"/>
        </w:rPr>
        <w:t>。</w:t>
      </w:r>
    </w:p>
    <w:p w:rsidR="00933CC3" w:rsidRPr="00933CC3" w:rsidRDefault="00933CC3" w:rsidP="00445B2F">
      <w:pPr>
        <w:spacing w:beforeLines="50" w:afterLines="50" w:line="520" w:lineRule="exact"/>
        <w:jc w:val="center"/>
        <w:rPr>
          <w:rFonts w:ascii="宋体" w:eastAsia="宋体" w:hAnsi="宋体" w:cs="Times New Roman"/>
          <w:b/>
          <w:sz w:val="28"/>
          <w:szCs w:val="28"/>
          <w:lang w:eastAsia="zh-CN"/>
        </w:rPr>
      </w:pPr>
      <w:r>
        <w:rPr>
          <w:rFonts w:ascii="宋体" w:eastAsia="宋体" w:hAnsi="宋体" w:cs="Times New Roman" w:hint="eastAsia"/>
          <w:b/>
          <w:sz w:val="28"/>
          <w:szCs w:val="28"/>
          <w:lang w:eastAsia="zh-CN"/>
        </w:rPr>
        <w:lastRenderedPageBreak/>
        <w:t>部分</w:t>
      </w:r>
      <w:r w:rsidRPr="00933CC3">
        <w:rPr>
          <w:rFonts w:ascii="宋体" w:eastAsia="宋体" w:hAnsi="宋体" w:cs="Times New Roman" w:hint="eastAsia"/>
          <w:b/>
          <w:sz w:val="28"/>
          <w:szCs w:val="28"/>
          <w:lang w:eastAsia="zh-CN"/>
        </w:rPr>
        <w:t>获奖证书</w:t>
      </w:r>
    </w:p>
    <w:p w:rsidR="00933CC3" w:rsidRDefault="00933CC3" w:rsidP="00933CC3">
      <w:pPr>
        <w:adjustRightInd w:val="0"/>
        <w:snapToGrid w:val="0"/>
        <w:jc w:val="center"/>
        <w:rPr>
          <w:rFonts w:ascii="宋体" w:eastAsia="宋体" w:hAnsi="宋体" w:cs="Times New Roman"/>
          <w:sz w:val="28"/>
          <w:szCs w:val="28"/>
          <w:lang w:eastAsia="zh-CN"/>
        </w:rPr>
      </w:pPr>
      <w:r w:rsidRPr="00933CC3">
        <w:rPr>
          <w:rFonts w:ascii="宋体" w:eastAsia="宋体" w:hAnsi="宋体" w:cs="Times New Roman"/>
          <w:noProof/>
          <w:sz w:val="28"/>
          <w:szCs w:val="28"/>
          <w:lang w:eastAsia="zh-CN"/>
        </w:rPr>
        <w:drawing>
          <wp:inline distT="0" distB="0" distL="0" distR="0">
            <wp:extent cx="5467350" cy="3790950"/>
            <wp:effectExtent l="19050" t="19050" r="19050" b="19050"/>
            <wp:docPr id="32" name="图片 3" descr="C:\Users\huzhixiong\AppData\Roaming\Tencent\Users\81509478\QQ\WinTemp\RichOle\GYVHDO]W`VHT73IIGI[1VWD.png"/>
            <wp:cNvGraphicFramePr/>
            <a:graphic xmlns:a="http://schemas.openxmlformats.org/drawingml/2006/main">
              <a:graphicData uri="http://schemas.openxmlformats.org/drawingml/2006/picture">
                <pic:pic xmlns:pic="http://schemas.openxmlformats.org/drawingml/2006/picture">
                  <pic:nvPicPr>
                    <pic:cNvPr id="9" name="Picture 2" descr="C:\Users\huzhixiong\AppData\Roaming\Tencent\Users\81509478\QQ\WinTemp\RichOle\GYVHDO]W`VHT73IIGI[1VWD.png"/>
                    <pic:cNvPicPr>
                      <a:picLocks noChangeAspect="1" noChangeArrowheads="1"/>
                    </pic:cNvPicPr>
                  </pic:nvPicPr>
                  <pic:blipFill>
                    <a:blip r:embed="rId32" cstate="print"/>
                    <a:srcRect/>
                    <a:stretch>
                      <a:fillRect/>
                    </a:stretch>
                  </pic:blipFill>
                  <pic:spPr bwMode="auto">
                    <a:xfrm>
                      <a:off x="0" y="0"/>
                      <a:ext cx="5467350" cy="3790950"/>
                    </a:xfrm>
                    <a:prstGeom prst="rect">
                      <a:avLst/>
                    </a:prstGeom>
                    <a:noFill/>
                    <a:ln w="19050">
                      <a:solidFill>
                        <a:schemeClr val="accent1"/>
                      </a:solidFill>
                    </a:ln>
                  </pic:spPr>
                </pic:pic>
              </a:graphicData>
            </a:graphic>
          </wp:inline>
        </w:drawing>
      </w:r>
    </w:p>
    <w:p w:rsidR="00933CC3" w:rsidRPr="00933CC3" w:rsidRDefault="00933CC3" w:rsidP="00933CC3">
      <w:pPr>
        <w:adjustRightInd w:val="0"/>
        <w:snapToGrid w:val="0"/>
        <w:jc w:val="center"/>
        <w:rPr>
          <w:rFonts w:ascii="宋体" w:eastAsia="宋体" w:hAnsi="宋体" w:cs="Times New Roman"/>
          <w:sz w:val="28"/>
          <w:szCs w:val="28"/>
          <w:lang w:eastAsia="zh-CN"/>
        </w:rPr>
      </w:pPr>
    </w:p>
    <w:p w:rsidR="00933CC3" w:rsidRDefault="00933CC3" w:rsidP="00933CC3">
      <w:pPr>
        <w:adjustRightInd w:val="0"/>
        <w:snapToGrid w:val="0"/>
        <w:jc w:val="center"/>
        <w:rPr>
          <w:rFonts w:asciiTheme="majorEastAsia" w:eastAsiaTheme="majorEastAsia" w:hAnsiTheme="majorEastAsia" w:cs="Times New Roman"/>
          <w:b/>
          <w:sz w:val="28"/>
          <w:szCs w:val="28"/>
          <w:lang w:eastAsia="zh-CN"/>
        </w:rPr>
      </w:pPr>
      <w:r w:rsidRPr="00933CC3">
        <w:rPr>
          <w:rFonts w:asciiTheme="majorEastAsia" w:eastAsiaTheme="majorEastAsia" w:hAnsiTheme="majorEastAsia" w:cs="Times New Roman"/>
          <w:b/>
          <w:noProof/>
          <w:sz w:val="28"/>
          <w:szCs w:val="28"/>
          <w:lang w:eastAsia="zh-CN"/>
        </w:rPr>
        <w:drawing>
          <wp:inline distT="0" distB="0" distL="0" distR="0">
            <wp:extent cx="5553075" cy="4248150"/>
            <wp:effectExtent l="19050" t="0" r="0" b="0"/>
            <wp:docPr id="16"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88632" cy="2232248"/>
                      <a:chOff x="452711" y="4192389"/>
                      <a:chExt cx="5688632" cy="2232248"/>
                    </a:xfrm>
                  </a:grpSpPr>
                  <a:grpSp>
                    <a:nvGrpSpPr>
                      <a:cNvPr id="16" name="组合 15"/>
                      <a:cNvGrpSpPr/>
                    </a:nvGrpSpPr>
                    <a:grpSpPr>
                      <a:xfrm>
                        <a:off x="452711" y="4192389"/>
                        <a:ext cx="5688632" cy="2232248"/>
                        <a:chOff x="308695" y="4336405"/>
                        <a:chExt cx="5688632" cy="2232248"/>
                      </a:xfrm>
                    </a:grpSpPr>
                    <a:grpSp>
                      <a:nvGrpSpPr>
                        <a:cNvPr id="3" name="组合 14"/>
                        <a:cNvGrpSpPr/>
                      </a:nvGrpSpPr>
                      <a:grpSpPr>
                        <a:xfrm>
                          <a:off x="452711" y="4480421"/>
                          <a:ext cx="5403606" cy="1944216"/>
                          <a:chOff x="452711" y="4480421"/>
                          <a:chExt cx="5403606" cy="1944216"/>
                        </a:xfrm>
                      </a:grpSpPr>
                      <a:pic>
                        <a:nvPicPr>
                          <a:cNvPr id="11" name="Picture 1" descr="C:\Users\huzhixiong\AppData\Roaming\Tencent\Users\81509478\QQ\WinTemp\RichOle\QMSQTA@L}`P5P6P]CYYE_JQ.png"/>
                          <a:cNvPicPr>
                            <a:picLocks noChangeAspect="1" noChangeArrowheads="1"/>
                          </a:cNvPicPr>
                        </a:nvPicPr>
                        <a:blipFill>
                          <a:blip r:embed="rId33" cstate="print"/>
                          <a:srcRect/>
                          <a:stretch>
                            <a:fillRect/>
                          </a:stretch>
                        </a:blipFill>
                        <a:spPr bwMode="auto">
                          <a:xfrm>
                            <a:off x="452711" y="4480421"/>
                            <a:ext cx="2708639" cy="1944216"/>
                          </a:xfrm>
                          <a:prstGeom prst="rect">
                            <a:avLst/>
                          </a:prstGeom>
                          <a:noFill/>
                          <a:ln w="25400">
                            <a:solidFill>
                              <a:schemeClr val="accent1">
                                <a:lumMod val="60000"/>
                                <a:lumOff val="40000"/>
                              </a:schemeClr>
                            </a:solidFill>
                          </a:ln>
                        </a:spPr>
                      </a:pic>
                      <a:pic>
                        <a:nvPicPr>
                          <a:cNvPr id="60417" name="Picture 1" descr="C:\Users\huzhixiong\AppData\Roaming\Tencent\Users\81509478\QQ\WinTemp\RichOle\_ZSH1VDLEJA3QWXK}(]T96C.png"/>
                          <a:cNvPicPr>
                            <a:picLocks noChangeAspect="1" noChangeArrowheads="1"/>
                          </a:cNvPicPr>
                        </a:nvPicPr>
                        <a:blipFill>
                          <a:blip r:embed="rId34" cstate="print"/>
                          <a:srcRect/>
                          <a:stretch>
                            <a:fillRect/>
                          </a:stretch>
                        </a:blipFill>
                        <a:spPr bwMode="auto">
                          <a:xfrm>
                            <a:off x="3189015" y="4480421"/>
                            <a:ext cx="2667302" cy="1944216"/>
                          </a:xfrm>
                          <a:prstGeom prst="rect">
                            <a:avLst/>
                          </a:prstGeom>
                          <a:noFill/>
                          <a:ln w="25400">
                            <a:solidFill>
                              <a:schemeClr val="accent1">
                                <a:lumMod val="60000"/>
                                <a:lumOff val="40000"/>
                              </a:schemeClr>
                            </a:solidFill>
                          </a:ln>
                        </a:spPr>
                      </a:pic>
                    </a:grpSp>
                    <a:sp>
                      <a:nvSpPr>
                        <a:cNvPr id="12" name="矩形 11"/>
                        <a:cNvSpPr/>
                      </a:nvSpPr>
                      <a:spPr>
                        <a:xfrm>
                          <a:off x="308695" y="4336405"/>
                          <a:ext cx="5688632" cy="2232248"/>
                        </a:xfrm>
                        <a:prstGeom prst="rect">
                          <a:avLst/>
                        </a:prstGeom>
                        <a:noFill/>
                        <a:ln w="19050">
                          <a:solidFill>
                            <a:schemeClr val="accent1"/>
                          </a:solidFill>
                        </a:ln>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640080" indent="-182880" algn="l" rtl="0" fontAlgn="base">
                              <a:spcBef>
                                <a:spcPct val="0"/>
                              </a:spcBef>
                              <a:spcAft>
                                <a:spcPct val="0"/>
                              </a:spcAft>
                              <a:defRPr kern="1200">
                                <a:solidFill>
                                  <a:schemeClr val="lt1"/>
                                </a:solidFill>
                                <a:latin typeface="+mn-lt"/>
                                <a:ea typeface="+mn-ea"/>
                                <a:cs typeface="+mn-cs"/>
                              </a:defRPr>
                            </a:lvl2pPr>
                            <a:lvl3pPr marL="1282700" indent="-368300" algn="l" rtl="0" fontAlgn="base">
                              <a:spcBef>
                                <a:spcPct val="0"/>
                              </a:spcBef>
                              <a:spcAft>
                                <a:spcPct val="0"/>
                              </a:spcAft>
                              <a:defRPr kern="1200">
                                <a:solidFill>
                                  <a:schemeClr val="lt1"/>
                                </a:solidFill>
                                <a:latin typeface="+mn-lt"/>
                                <a:ea typeface="+mn-ea"/>
                                <a:cs typeface="+mn-cs"/>
                              </a:defRPr>
                            </a:lvl3pPr>
                            <a:lvl4pPr marL="1925955" indent="-554355" algn="l" rtl="0" fontAlgn="base">
                              <a:spcBef>
                                <a:spcPct val="0"/>
                              </a:spcBef>
                              <a:spcAft>
                                <a:spcPct val="0"/>
                              </a:spcAft>
                              <a:defRPr kern="1200">
                                <a:solidFill>
                                  <a:schemeClr val="lt1"/>
                                </a:solidFill>
                                <a:latin typeface="+mn-lt"/>
                                <a:ea typeface="+mn-ea"/>
                                <a:cs typeface="+mn-cs"/>
                              </a:defRPr>
                            </a:lvl4pPr>
                            <a:lvl5pPr marL="2568575" indent="-739775"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33CC3" w:rsidRDefault="00933CC3" w:rsidP="00933CC3">
      <w:pPr>
        <w:adjustRightInd w:val="0"/>
        <w:snapToGrid w:val="0"/>
        <w:jc w:val="both"/>
        <w:rPr>
          <w:rFonts w:asciiTheme="majorEastAsia" w:eastAsiaTheme="majorEastAsia" w:hAnsiTheme="majorEastAsia" w:cs="Times New Roman"/>
          <w:b/>
          <w:sz w:val="28"/>
          <w:szCs w:val="28"/>
          <w:lang w:eastAsia="zh-CN"/>
        </w:rPr>
      </w:pPr>
      <w:r w:rsidRPr="00933CC3">
        <w:rPr>
          <w:rFonts w:asciiTheme="majorEastAsia" w:eastAsiaTheme="majorEastAsia" w:hAnsiTheme="majorEastAsia" w:cs="Times New Roman"/>
          <w:b/>
          <w:noProof/>
          <w:sz w:val="28"/>
          <w:szCs w:val="28"/>
          <w:lang w:eastAsia="zh-CN"/>
        </w:rPr>
        <w:lastRenderedPageBreak/>
        <w:drawing>
          <wp:inline distT="0" distB="0" distL="0" distR="0">
            <wp:extent cx="5657850" cy="3408045"/>
            <wp:effectExtent l="19050" t="19050" r="19050" b="20955"/>
            <wp:docPr id="34" name="图片 4" descr="C:\Users\huzhixiong\AppData\Roaming\Tencent\Users\81509478\QQ\WinTemp\RichOle\W4Q12W1BS8D97978JZJ%L_J.png"/>
            <wp:cNvGraphicFramePr/>
            <a:graphic xmlns:a="http://schemas.openxmlformats.org/drawingml/2006/main">
              <a:graphicData uri="http://schemas.openxmlformats.org/drawingml/2006/picture">
                <pic:pic xmlns:pic="http://schemas.openxmlformats.org/drawingml/2006/picture">
                  <pic:nvPicPr>
                    <pic:cNvPr id="8" name="Picture 1" descr="C:\Users\huzhixiong\AppData\Roaming\Tencent\Users\81509478\QQ\WinTemp\RichOle\W4Q12W1BS8D97978JZJ%L_J.png"/>
                    <pic:cNvPicPr>
                      <a:picLocks noChangeAspect="1" noChangeArrowheads="1"/>
                    </pic:cNvPicPr>
                  </pic:nvPicPr>
                  <pic:blipFill>
                    <a:blip r:embed="rId35" cstate="print"/>
                    <a:srcRect/>
                    <a:stretch>
                      <a:fillRect/>
                    </a:stretch>
                  </pic:blipFill>
                  <pic:spPr bwMode="auto">
                    <a:xfrm>
                      <a:off x="0" y="0"/>
                      <a:ext cx="5657850" cy="3408045"/>
                    </a:xfrm>
                    <a:prstGeom prst="rect">
                      <a:avLst/>
                    </a:prstGeom>
                    <a:noFill/>
                    <a:ln w="19050">
                      <a:solidFill>
                        <a:schemeClr val="accent1"/>
                      </a:solidFill>
                    </a:ln>
                  </pic:spPr>
                </pic:pic>
              </a:graphicData>
            </a:graphic>
          </wp:inline>
        </w:drawing>
      </w:r>
    </w:p>
    <w:p w:rsidR="00933CC3" w:rsidRDefault="00933CC3" w:rsidP="00933CC3">
      <w:pPr>
        <w:adjustRightInd w:val="0"/>
        <w:snapToGrid w:val="0"/>
        <w:jc w:val="both"/>
        <w:rPr>
          <w:rFonts w:asciiTheme="majorEastAsia" w:eastAsiaTheme="majorEastAsia" w:hAnsiTheme="majorEastAsia" w:cs="Times New Roman"/>
          <w:b/>
          <w:sz w:val="28"/>
          <w:szCs w:val="28"/>
          <w:lang w:eastAsia="zh-CN"/>
        </w:rPr>
      </w:pPr>
    </w:p>
    <w:p w:rsidR="00933CC3" w:rsidRDefault="00933CC3" w:rsidP="00445B2F">
      <w:pPr>
        <w:adjustRightInd w:val="0"/>
        <w:snapToGrid w:val="0"/>
        <w:spacing w:afterLines="50"/>
        <w:jc w:val="center"/>
        <w:rPr>
          <w:rFonts w:asciiTheme="majorEastAsia" w:eastAsiaTheme="majorEastAsia" w:hAnsiTheme="majorEastAsia" w:cs="Times New Roman"/>
          <w:b/>
          <w:bCs/>
          <w:sz w:val="28"/>
          <w:szCs w:val="28"/>
          <w:lang w:eastAsia="zh-CN"/>
        </w:rPr>
      </w:pPr>
      <w:r w:rsidRPr="00933CC3">
        <w:rPr>
          <w:rFonts w:asciiTheme="majorEastAsia" w:eastAsiaTheme="majorEastAsia" w:hAnsiTheme="majorEastAsia" w:cs="Times New Roman" w:hint="eastAsia"/>
          <w:b/>
          <w:bCs/>
          <w:sz w:val="28"/>
          <w:szCs w:val="28"/>
          <w:lang w:eastAsia="zh-CN"/>
        </w:rPr>
        <w:t>2018年德国红点概念设计奖</w:t>
      </w:r>
    </w:p>
    <w:p w:rsidR="00DE1B44" w:rsidRDefault="00DE1B44" w:rsidP="00445B2F">
      <w:pPr>
        <w:adjustRightInd w:val="0"/>
        <w:snapToGrid w:val="0"/>
        <w:spacing w:afterLines="50"/>
        <w:jc w:val="center"/>
        <w:rPr>
          <w:rFonts w:asciiTheme="majorEastAsia" w:eastAsiaTheme="majorEastAsia" w:hAnsiTheme="majorEastAsia" w:cs="Times New Roman"/>
          <w:b/>
          <w:bCs/>
          <w:sz w:val="28"/>
          <w:szCs w:val="28"/>
          <w:lang w:eastAsia="zh-CN"/>
        </w:rPr>
      </w:pPr>
      <w:r w:rsidRPr="00DE1B44">
        <w:rPr>
          <w:rFonts w:asciiTheme="majorEastAsia" w:eastAsiaTheme="majorEastAsia" w:hAnsiTheme="majorEastAsia" w:cs="Times New Roman"/>
          <w:b/>
          <w:noProof/>
          <w:sz w:val="28"/>
          <w:szCs w:val="28"/>
          <w:lang w:eastAsia="zh-CN"/>
        </w:rPr>
        <w:drawing>
          <wp:inline distT="0" distB="0" distL="0" distR="0">
            <wp:extent cx="2828925" cy="4514850"/>
            <wp:effectExtent l="19050" t="0" r="9525" b="0"/>
            <wp:docPr id="45" name="图片 7" descr="C:\Users\Administrator\Desktop\2018德国红点概念设计奖3.jpg"/>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2018德国红点概念设计奖3.jpg"/>
                    <pic:cNvPicPr>
                      <a:picLocks noChangeAspect="1" noChangeArrowheads="1"/>
                    </pic:cNvPicPr>
                  </pic:nvPicPr>
                  <pic:blipFill>
                    <a:blip r:embed="rId36" cstate="print"/>
                    <a:srcRect/>
                    <a:stretch>
                      <a:fillRect/>
                    </a:stretch>
                  </pic:blipFill>
                  <pic:spPr bwMode="auto">
                    <a:xfrm>
                      <a:off x="0" y="0"/>
                      <a:ext cx="2831436" cy="4518857"/>
                    </a:xfrm>
                    <a:prstGeom prst="rect">
                      <a:avLst/>
                    </a:prstGeom>
                    <a:noFill/>
                  </pic:spPr>
                </pic:pic>
              </a:graphicData>
            </a:graphic>
          </wp:inline>
        </w:drawing>
      </w:r>
      <w:r w:rsidRPr="00DE1B44">
        <w:rPr>
          <w:rFonts w:asciiTheme="majorEastAsia" w:eastAsiaTheme="majorEastAsia" w:hAnsiTheme="majorEastAsia" w:cs="Times New Roman"/>
          <w:b/>
          <w:bCs/>
          <w:noProof/>
          <w:sz w:val="28"/>
          <w:szCs w:val="28"/>
          <w:lang w:eastAsia="zh-CN"/>
        </w:rPr>
        <w:drawing>
          <wp:inline distT="0" distB="0" distL="0" distR="0">
            <wp:extent cx="2647950" cy="4486274"/>
            <wp:effectExtent l="19050" t="0" r="0" b="0"/>
            <wp:docPr id="43" name="图片 8" descr="C:\Users\Administrator\Desktop\2018德国红点概念设计奖4.jpg"/>
            <wp:cNvGraphicFramePr/>
            <a:graphic xmlns:a="http://schemas.openxmlformats.org/drawingml/2006/main">
              <a:graphicData uri="http://schemas.openxmlformats.org/drawingml/2006/picture">
                <pic:pic xmlns:pic="http://schemas.openxmlformats.org/drawingml/2006/picture">
                  <pic:nvPicPr>
                    <pic:cNvPr id="17" name="Picture 3" descr="C:\Users\Administrator\Desktop\2018德国红点概念设计奖4.jpg"/>
                    <pic:cNvPicPr>
                      <a:picLocks noChangeAspect="1" noChangeArrowheads="1"/>
                    </pic:cNvPicPr>
                  </pic:nvPicPr>
                  <pic:blipFill>
                    <a:blip r:embed="rId37" cstate="print"/>
                    <a:srcRect/>
                    <a:stretch>
                      <a:fillRect/>
                    </a:stretch>
                  </pic:blipFill>
                  <pic:spPr bwMode="auto">
                    <a:xfrm>
                      <a:off x="0" y="0"/>
                      <a:ext cx="2650167" cy="4490031"/>
                    </a:xfrm>
                    <a:prstGeom prst="rect">
                      <a:avLst/>
                    </a:prstGeom>
                    <a:noFill/>
                  </pic:spPr>
                </pic:pic>
              </a:graphicData>
            </a:graphic>
          </wp:inline>
        </w:drawing>
      </w:r>
      <w:r w:rsidRPr="00DE1B44">
        <w:rPr>
          <w:rFonts w:asciiTheme="majorEastAsia" w:eastAsiaTheme="majorEastAsia" w:hAnsiTheme="majorEastAsia" w:cs="Times New Roman"/>
          <w:b/>
          <w:sz w:val="28"/>
          <w:szCs w:val="28"/>
          <w:lang w:eastAsia="zh-CN"/>
        </w:rPr>
        <w:t xml:space="preserve"> </w:t>
      </w:r>
    </w:p>
    <w:p w:rsidR="00933CC3" w:rsidRDefault="00933CC3" w:rsidP="00933CC3">
      <w:pPr>
        <w:adjustRightInd w:val="0"/>
        <w:snapToGrid w:val="0"/>
        <w:rPr>
          <w:rFonts w:asciiTheme="majorEastAsia" w:eastAsiaTheme="majorEastAsia" w:hAnsiTheme="majorEastAsia" w:cs="Times New Roman"/>
          <w:b/>
          <w:sz w:val="28"/>
          <w:szCs w:val="28"/>
          <w:lang w:eastAsia="zh-CN"/>
        </w:rPr>
      </w:pPr>
      <w:r w:rsidRPr="00933CC3">
        <w:rPr>
          <w:rFonts w:asciiTheme="majorEastAsia" w:eastAsiaTheme="majorEastAsia" w:hAnsiTheme="majorEastAsia" w:cs="Times New Roman"/>
          <w:b/>
          <w:noProof/>
          <w:sz w:val="28"/>
          <w:szCs w:val="28"/>
          <w:lang w:eastAsia="zh-CN"/>
        </w:rPr>
        <w:lastRenderedPageBreak/>
        <w:drawing>
          <wp:inline distT="0" distB="0" distL="0" distR="0">
            <wp:extent cx="2952750" cy="3867150"/>
            <wp:effectExtent l="19050" t="0" r="0" b="0"/>
            <wp:docPr id="36" name="图片 5" descr="C:\Users\Administrator\Desktop\2018德国红点概念设计奖5.jpg"/>
            <wp:cNvGraphicFramePr/>
            <a:graphic xmlns:a="http://schemas.openxmlformats.org/drawingml/2006/main">
              <a:graphicData uri="http://schemas.openxmlformats.org/drawingml/2006/picture">
                <pic:pic xmlns:pic="http://schemas.openxmlformats.org/drawingml/2006/picture">
                  <pic:nvPicPr>
                    <pic:cNvPr id="1030" name="Picture 6" descr="C:\Users\Administrator\Desktop\2018德国红点概念设计奖5.jpg"/>
                    <pic:cNvPicPr>
                      <a:picLocks noChangeAspect="1" noChangeArrowheads="1"/>
                    </pic:cNvPicPr>
                  </pic:nvPicPr>
                  <pic:blipFill>
                    <a:blip r:embed="rId38" cstate="print"/>
                    <a:srcRect/>
                    <a:stretch>
                      <a:fillRect/>
                    </a:stretch>
                  </pic:blipFill>
                  <pic:spPr bwMode="auto">
                    <a:xfrm>
                      <a:off x="0" y="0"/>
                      <a:ext cx="2954837" cy="3869883"/>
                    </a:xfrm>
                    <a:prstGeom prst="rect">
                      <a:avLst/>
                    </a:prstGeom>
                    <a:noFill/>
                  </pic:spPr>
                </pic:pic>
              </a:graphicData>
            </a:graphic>
          </wp:inline>
        </w:drawing>
      </w:r>
      <w:r w:rsidRPr="00933CC3">
        <w:rPr>
          <w:rFonts w:asciiTheme="majorEastAsia" w:eastAsiaTheme="majorEastAsia" w:hAnsiTheme="majorEastAsia" w:cs="Times New Roman"/>
          <w:b/>
          <w:sz w:val="28"/>
          <w:szCs w:val="28"/>
          <w:lang w:eastAsia="zh-CN"/>
        </w:rPr>
        <w:t xml:space="preserve"> </w:t>
      </w:r>
      <w:r w:rsidRPr="00933CC3">
        <w:rPr>
          <w:rFonts w:asciiTheme="majorEastAsia" w:eastAsiaTheme="majorEastAsia" w:hAnsiTheme="majorEastAsia" w:cs="Times New Roman"/>
          <w:b/>
          <w:noProof/>
          <w:sz w:val="28"/>
          <w:szCs w:val="28"/>
          <w:lang w:eastAsia="zh-CN"/>
        </w:rPr>
        <w:drawing>
          <wp:inline distT="0" distB="0" distL="0" distR="0">
            <wp:extent cx="2581275" cy="3848100"/>
            <wp:effectExtent l="19050" t="0" r="9525" b="0"/>
            <wp:docPr id="41" name="图片 6" descr="C:\Users\Administrator\Desktop\2018德国红点概念设计奖1.jpg"/>
            <wp:cNvGraphicFramePr/>
            <a:graphic xmlns:a="http://schemas.openxmlformats.org/drawingml/2006/main">
              <a:graphicData uri="http://schemas.openxmlformats.org/drawingml/2006/picture">
                <pic:pic xmlns:pic="http://schemas.openxmlformats.org/drawingml/2006/picture">
                  <pic:nvPicPr>
                    <pic:cNvPr id="1029" name="Picture 5" descr="C:\Users\Administrator\Desktop\2018德国红点概念设计奖1.jpg"/>
                    <pic:cNvPicPr>
                      <a:picLocks noChangeAspect="1" noChangeArrowheads="1"/>
                    </pic:cNvPicPr>
                  </pic:nvPicPr>
                  <pic:blipFill>
                    <a:blip r:embed="rId39" cstate="print"/>
                    <a:srcRect/>
                    <a:stretch>
                      <a:fillRect/>
                    </a:stretch>
                  </pic:blipFill>
                  <pic:spPr bwMode="auto">
                    <a:xfrm>
                      <a:off x="0" y="0"/>
                      <a:ext cx="2583566" cy="3851516"/>
                    </a:xfrm>
                    <a:prstGeom prst="rect">
                      <a:avLst/>
                    </a:prstGeom>
                    <a:noFill/>
                  </pic:spPr>
                </pic:pic>
              </a:graphicData>
            </a:graphic>
          </wp:inline>
        </w:drawing>
      </w:r>
    </w:p>
    <w:p w:rsidR="00933CC3" w:rsidRDefault="00933CC3" w:rsidP="00933CC3">
      <w:pPr>
        <w:adjustRightInd w:val="0"/>
        <w:snapToGrid w:val="0"/>
        <w:jc w:val="center"/>
        <w:rPr>
          <w:rFonts w:asciiTheme="majorEastAsia" w:eastAsiaTheme="majorEastAsia" w:hAnsiTheme="majorEastAsia" w:cs="Times New Roman"/>
          <w:b/>
          <w:sz w:val="28"/>
          <w:szCs w:val="28"/>
          <w:lang w:eastAsia="zh-CN"/>
        </w:rPr>
      </w:pPr>
    </w:p>
    <w:p w:rsidR="003761C4" w:rsidRPr="00D4151F" w:rsidRDefault="00933CC3" w:rsidP="00DE1B44">
      <w:pPr>
        <w:adjustRightInd w:val="0"/>
        <w:snapToGrid w:val="0"/>
        <w:rPr>
          <w:rFonts w:asciiTheme="majorEastAsia" w:eastAsiaTheme="majorEastAsia" w:hAnsiTheme="majorEastAsia" w:cs="Times New Roman"/>
          <w:b/>
          <w:bCs/>
          <w:sz w:val="28"/>
          <w:szCs w:val="28"/>
        </w:rPr>
      </w:pPr>
      <w:r w:rsidRPr="00933CC3">
        <w:rPr>
          <w:noProof/>
          <w:lang w:eastAsia="zh-CN"/>
        </w:rPr>
        <w:t xml:space="preserve"> </w:t>
      </w:r>
      <w:r w:rsidR="00A642F2" w:rsidRPr="00D4151F">
        <w:rPr>
          <w:rFonts w:asciiTheme="majorEastAsia" w:eastAsiaTheme="majorEastAsia" w:hAnsiTheme="majorEastAsia" w:cs="Times New Roman"/>
          <w:b/>
          <w:sz w:val="28"/>
          <w:szCs w:val="28"/>
          <w:lang w:eastAsia="zh-CN"/>
        </w:rPr>
        <w:t>三、</w:t>
      </w:r>
      <w:r w:rsidR="00A642F2" w:rsidRPr="00D4151F">
        <w:rPr>
          <w:rFonts w:asciiTheme="majorEastAsia" w:eastAsiaTheme="majorEastAsia" w:hAnsiTheme="majorEastAsia" w:cs="Times New Roman"/>
          <w:b/>
          <w:bCs/>
          <w:sz w:val="28"/>
          <w:szCs w:val="28"/>
          <w:lang w:eastAsia="zh-CN"/>
        </w:rPr>
        <w:t>设计学学术学位硕士一级学科授权点</w:t>
      </w:r>
    </w:p>
    <w:p w:rsidR="00F85502" w:rsidRPr="00D4151F" w:rsidRDefault="00A642F2" w:rsidP="00D4151F">
      <w:pPr>
        <w:spacing w:line="520" w:lineRule="exact"/>
        <w:jc w:val="both"/>
        <w:rPr>
          <w:rFonts w:asciiTheme="majorEastAsia" w:eastAsiaTheme="majorEastAsia" w:hAnsiTheme="majorEastAsia" w:cs="Times New Roman"/>
          <w:sz w:val="28"/>
          <w:szCs w:val="28"/>
        </w:rPr>
      </w:pPr>
      <w:r w:rsidRPr="00D4151F">
        <w:rPr>
          <w:rFonts w:asciiTheme="majorEastAsia" w:eastAsiaTheme="majorEastAsia" w:hAnsiTheme="majorEastAsia" w:cs="Times New Roman"/>
          <w:b/>
          <w:sz w:val="28"/>
          <w:szCs w:val="28"/>
          <w:lang w:eastAsia="zh-CN"/>
        </w:rPr>
        <w:t>（一）学科点简介</w:t>
      </w:r>
    </w:p>
    <w:p w:rsidR="001C18C6" w:rsidRPr="00D4151F" w:rsidRDefault="00A642F2" w:rsidP="00D4151F">
      <w:pPr>
        <w:spacing w:line="520" w:lineRule="exact"/>
        <w:ind w:firstLineChars="200" w:firstLine="56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福建工程学院设计学学术学位硕士一级学科授权点</w:t>
      </w:r>
      <w:r w:rsidR="00034D43">
        <w:rPr>
          <w:rFonts w:asciiTheme="majorEastAsia" w:eastAsiaTheme="majorEastAsia" w:hAnsiTheme="majorEastAsia" w:cs="Times New Roman" w:hint="eastAsia"/>
          <w:sz w:val="28"/>
          <w:szCs w:val="28"/>
          <w:lang w:eastAsia="zh-CN"/>
        </w:rPr>
        <w:t>，于</w:t>
      </w:r>
      <w:r w:rsidRPr="00D4151F">
        <w:rPr>
          <w:rFonts w:asciiTheme="majorEastAsia" w:eastAsiaTheme="majorEastAsia" w:hAnsiTheme="majorEastAsia" w:cs="Times New Roman"/>
          <w:sz w:val="28"/>
          <w:szCs w:val="28"/>
          <w:lang w:eastAsia="zh-CN"/>
        </w:rPr>
        <w:t>2018年3月经国务院学位委员会批准增列，是设计学院学科建设与发展的人才培养体系核心。依托福建工程学院悠久的办学历史、丰富的文化积淀和多元的学科背景，设计学已发展为集工业设计、环境设计、视觉传达设计、数字媒体艺术和产品设计等5个本科专业、1个学术型硕士点</w:t>
      </w:r>
      <w:r w:rsidR="00034D43">
        <w:rPr>
          <w:rFonts w:asciiTheme="majorEastAsia" w:eastAsiaTheme="majorEastAsia" w:hAnsiTheme="majorEastAsia" w:cs="Times New Roman" w:hint="eastAsia"/>
          <w:sz w:val="28"/>
          <w:szCs w:val="28"/>
          <w:lang w:eastAsia="zh-CN"/>
        </w:rPr>
        <w:t>、1</w:t>
      </w:r>
      <w:r w:rsidR="00034D43" w:rsidRPr="00034D43">
        <w:rPr>
          <w:rFonts w:asciiTheme="majorEastAsia" w:eastAsiaTheme="majorEastAsia" w:hAnsiTheme="majorEastAsia" w:cs="Times New Roman" w:hint="eastAsia"/>
          <w:sz w:val="28"/>
          <w:szCs w:val="28"/>
          <w:lang w:eastAsia="zh-CN"/>
        </w:rPr>
        <w:t>个专业硕士方向</w:t>
      </w:r>
      <w:r w:rsidRPr="00D4151F">
        <w:rPr>
          <w:rFonts w:asciiTheme="majorEastAsia" w:eastAsiaTheme="majorEastAsia" w:hAnsiTheme="majorEastAsia" w:cs="Times New Roman"/>
          <w:sz w:val="28"/>
          <w:szCs w:val="28"/>
          <w:lang w:eastAsia="zh-CN"/>
        </w:rPr>
        <w:t>的学科格局。</w:t>
      </w:r>
    </w:p>
    <w:p w:rsidR="00D4151F" w:rsidRPr="00D4151F" w:rsidRDefault="00A642F2" w:rsidP="00D4151F">
      <w:pPr>
        <w:spacing w:line="520" w:lineRule="exact"/>
        <w:jc w:val="both"/>
        <w:rPr>
          <w:rFonts w:asciiTheme="majorEastAsia" w:eastAsiaTheme="majorEastAsia" w:hAnsiTheme="majorEastAsia" w:cs="Times New Roman"/>
          <w:b/>
          <w:sz w:val="28"/>
          <w:szCs w:val="28"/>
          <w:lang w:eastAsia="zh-CN"/>
        </w:rPr>
      </w:pPr>
      <w:r w:rsidRPr="00D4151F">
        <w:rPr>
          <w:rFonts w:asciiTheme="majorEastAsia" w:eastAsiaTheme="majorEastAsia" w:hAnsiTheme="majorEastAsia" w:cs="Times New Roman"/>
          <w:b/>
          <w:sz w:val="28"/>
          <w:szCs w:val="28"/>
          <w:lang w:eastAsia="zh-CN"/>
        </w:rPr>
        <w:t>（二）学科方向简介</w:t>
      </w:r>
    </w:p>
    <w:p w:rsidR="00C50FD6" w:rsidRPr="00D4151F" w:rsidRDefault="00A642F2" w:rsidP="00D4151F">
      <w:pPr>
        <w:spacing w:line="520" w:lineRule="exact"/>
        <w:jc w:val="both"/>
        <w:rPr>
          <w:rFonts w:asciiTheme="majorEastAsia" w:eastAsiaTheme="majorEastAsia" w:hAnsiTheme="majorEastAsia" w:cs="Times New Roman"/>
          <w:b/>
          <w:sz w:val="28"/>
          <w:szCs w:val="28"/>
        </w:rPr>
      </w:pPr>
      <w:r w:rsidRPr="00D4151F">
        <w:rPr>
          <w:rFonts w:asciiTheme="majorEastAsia" w:eastAsiaTheme="majorEastAsia" w:hAnsiTheme="majorEastAsia" w:cs="Times New Roman"/>
          <w:b/>
          <w:sz w:val="28"/>
          <w:szCs w:val="28"/>
          <w:lang w:eastAsia="zh-CN"/>
        </w:rPr>
        <w:t>1. 工业设计</w:t>
      </w:r>
    </w:p>
    <w:p w:rsidR="00D4151F" w:rsidRDefault="00A642F2" w:rsidP="00D4151F">
      <w:pPr>
        <w:spacing w:line="520" w:lineRule="exact"/>
        <w:ind w:firstLineChars="200" w:firstLine="56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本学科方向植根于人与物之间的关系系统，聚焦商业品牌、生态人文、智能信息、技术工艺、产业链整合等一体的高端综合服务设计研究。主要研究领域有：</w:t>
      </w:r>
    </w:p>
    <w:p w:rsidR="00D4151F" w:rsidRDefault="00D4151F" w:rsidP="00D4151F">
      <w:pPr>
        <w:spacing w:line="520" w:lineRule="exact"/>
        <w:ind w:firstLineChars="200" w:firstLine="56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（1）</w:t>
      </w:r>
      <w:r w:rsidR="00A642F2" w:rsidRPr="00D4151F">
        <w:rPr>
          <w:rFonts w:asciiTheme="majorEastAsia" w:eastAsiaTheme="majorEastAsia" w:hAnsiTheme="majorEastAsia" w:cs="Times New Roman"/>
          <w:sz w:val="28"/>
          <w:szCs w:val="28"/>
          <w:lang w:eastAsia="zh-CN"/>
        </w:rPr>
        <w:t>智能交互设计研究，如用户体验、图形用户界面设计等。</w:t>
      </w:r>
    </w:p>
    <w:p w:rsidR="00D4151F" w:rsidRDefault="00D4151F" w:rsidP="00D4151F">
      <w:pPr>
        <w:spacing w:line="520" w:lineRule="exact"/>
        <w:ind w:firstLineChars="200" w:firstLine="56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lastRenderedPageBreak/>
        <w:t>（2）</w:t>
      </w:r>
      <w:r w:rsidR="00A642F2" w:rsidRPr="00D4151F">
        <w:rPr>
          <w:rFonts w:asciiTheme="majorEastAsia" w:eastAsiaTheme="majorEastAsia" w:hAnsiTheme="majorEastAsia" w:cs="Times New Roman"/>
          <w:sz w:val="28"/>
          <w:szCs w:val="28"/>
          <w:lang w:eastAsia="zh-CN"/>
        </w:rPr>
        <w:t>创意生活设计研究，如永续社会设计、永续产品设计等。</w:t>
      </w:r>
    </w:p>
    <w:p w:rsidR="00C50FD6" w:rsidRPr="00D4151F" w:rsidRDefault="00D4151F" w:rsidP="00D4151F">
      <w:pPr>
        <w:spacing w:line="520" w:lineRule="exact"/>
        <w:ind w:firstLineChars="200" w:firstLine="560"/>
        <w:jc w:val="both"/>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lang w:eastAsia="zh-CN"/>
        </w:rPr>
        <w:t>（3）</w:t>
      </w:r>
      <w:r w:rsidR="00A642F2" w:rsidRPr="00D4151F">
        <w:rPr>
          <w:rFonts w:asciiTheme="majorEastAsia" w:eastAsiaTheme="majorEastAsia" w:hAnsiTheme="majorEastAsia" w:cs="Times New Roman"/>
          <w:sz w:val="28"/>
          <w:szCs w:val="28"/>
          <w:lang w:eastAsia="zh-CN"/>
        </w:rPr>
        <w:t>高龄福祉设计研究，如高龄者生活形态与设计应用、高龄者创新产品设计与服务设计等。</w:t>
      </w:r>
    </w:p>
    <w:p w:rsidR="00C50FD6" w:rsidRPr="00D4151F" w:rsidRDefault="00A642F2" w:rsidP="00D4151F">
      <w:pPr>
        <w:spacing w:line="520" w:lineRule="exact"/>
        <w:jc w:val="both"/>
        <w:rPr>
          <w:rFonts w:asciiTheme="majorEastAsia" w:eastAsiaTheme="majorEastAsia" w:hAnsiTheme="majorEastAsia" w:cs="Times New Roman"/>
          <w:b/>
          <w:sz w:val="28"/>
          <w:szCs w:val="28"/>
        </w:rPr>
      </w:pPr>
      <w:r w:rsidRPr="00D4151F">
        <w:rPr>
          <w:rFonts w:asciiTheme="majorEastAsia" w:eastAsiaTheme="majorEastAsia" w:hAnsiTheme="majorEastAsia" w:cs="Times New Roman"/>
          <w:b/>
          <w:sz w:val="28"/>
          <w:szCs w:val="28"/>
          <w:lang w:eastAsia="zh-CN"/>
        </w:rPr>
        <w:t>2. 闽台文化传承与设计</w:t>
      </w:r>
    </w:p>
    <w:p w:rsidR="00D4151F" w:rsidRDefault="00A642F2" w:rsidP="00D4151F">
      <w:pPr>
        <w:spacing w:line="520" w:lineRule="exact"/>
        <w:ind w:firstLineChars="200" w:firstLine="56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本学科方向立足闽台区域文化研究和创意产业发展趋势，以传统文化、在地文化为核心，探索闽台文化创意产业在品牌策略、视觉传达、包装设计、动漫绘本、展会营销等方面的设计理论与应用服务研究，重点面向数字动漫、媒体广告、品牌传播等行业，着力于文化产品和服务的生产、传播、消费的创意设计。主要内容有：</w:t>
      </w:r>
    </w:p>
    <w:p w:rsidR="00D4151F" w:rsidRDefault="00D4151F" w:rsidP="00D4151F">
      <w:pPr>
        <w:spacing w:line="520" w:lineRule="exact"/>
        <w:ind w:firstLineChars="200" w:firstLine="56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（1）</w:t>
      </w:r>
      <w:r w:rsidR="00A642F2" w:rsidRPr="00D4151F">
        <w:rPr>
          <w:rFonts w:asciiTheme="majorEastAsia" w:eastAsiaTheme="majorEastAsia" w:hAnsiTheme="majorEastAsia" w:cs="Times New Roman"/>
          <w:sz w:val="28"/>
          <w:szCs w:val="28"/>
          <w:lang w:eastAsia="zh-CN"/>
        </w:rPr>
        <w:t>闽台区域文化与创意设计研究，如闽台视觉文化与传达沟通设计、品牌经营策略等。</w:t>
      </w:r>
    </w:p>
    <w:p w:rsidR="00C50FD6" w:rsidRPr="00D4151F" w:rsidRDefault="00D4151F" w:rsidP="00D4151F">
      <w:pPr>
        <w:spacing w:line="520" w:lineRule="exact"/>
        <w:ind w:firstLineChars="200" w:firstLine="560"/>
        <w:jc w:val="both"/>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lang w:eastAsia="zh-CN"/>
        </w:rPr>
        <w:t>（2）</w:t>
      </w:r>
      <w:r w:rsidR="00A642F2" w:rsidRPr="00D4151F">
        <w:rPr>
          <w:rFonts w:asciiTheme="majorEastAsia" w:eastAsiaTheme="majorEastAsia" w:hAnsiTheme="majorEastAsia" w:cs="Times New Roman"/>
          <w:sz w:val="28"/>
          <w:szCs w:val="28"/>
          <w:lang w:eastAsia="zh-CN"/>
        </w:rPr>
        <w:t>新媒体应用设计研究：如网络营销设计实务研究、数字创意广播电视广告设计等。</w:t>
      </w:r>
    </w:p>
    <w:p w:rsidR="00C50FD6" w:rsidRPr="00D4151F" w:rsidRDefault="00A642F2" w:rsidP="00D4151F">
      <w:pPr>
        <w:spacing w:line="520" w:lineRule="exact"/>
        <w:jc w:val="both"/>
        <w:rPr>
          <w:rFonts w:asciiTheme="majorEastAsia" w:eastAsiaTheme="majorEastAsia" w:hAnsiTheme="majorEastAsia" w:cs="Times New Roman"/>
          <w:b/>
          <w:sz w:val="28"/>
          <w:szCs w:val="28"/>
        </w:rPr>
      </w:pPr>
      <w:r w:rsidRPr="00D4151F">
        <w:rPr>
          <w:rFonts w:asciiTheme="majorEastAsia" w:eastAsiaTheme="majorEastAsia" w:hAnsiTheme="majorEastAsia" w:cs="Times New Roman"/>
          <w:b/>
          <w:sz w:val="28"/>
          <w:szCs w:val="28"/>
          <w:lang w:eastAsia="zh-CN"/>
        </w:rPr>
        <w:t>3. 环境设计</w:t>
      </w:r>
    </w:p>
    <w:p w:rsidR="00D4151F" w:rsidRDefault="00A642F2" w:rsidP="00D4151F">
      <w:pPr>
        <w:spacing w:line="520" w:lineRule="exact"/>
        <w:ind w:firstLineChars="200" w:firstLine="56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本学科方向融合建筑学与设计学的交叉领域，聚焦人居空间的生态关系和文化要求，探索符合全球化建筑环境可持续发展、人居空间精致化、地域特色人文化等方面人和环境交互体验的空间系统设计理论与应用研究。主要内容有：</w:t>
      </w:r>
    </w:p>
    <w:p w:rsidR="00D4151F" w:rsidRDefault="00D4151F" w:rsidP="00D4151F">
      <w:pPr>
        <w:spacing w:line="520" w:lineRule="exact"/>
        <w:ind w:firstLineChars="200" w:firstLine="56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（1）</w:t>
      </w:r>
      <w:r w:rsidR="00A642F2" w:rsidRPr="00D4151F">
        <w:rPr>
          <w:rFonts w:asciiTheme="majorEastAsia" w:eastAsiaTheme="majorEastAsia" w:hAnsiTheme="majorEastAsia" w:cs="Times New Roman"/>
          <w:sz w:val="28"/>
          <w:szCs w:val="28"/>
          <w:lang w:eastAsia="zh-CN"/>
        </w:rPr>
        <w:t>智能与空间感知设计研究，如精致化设计与塑造、可持续性发展的环境研究。</w:t>
      </w:r>
    </w:p>
    <w:p w:rsidR="00D4151F" w:rsidRDefault="00D4151F" w:rsidP="00D4151F">
      <w:pPr>
        <w:spacing w:line="520" w:lineRule="exact"/>
        <w:ind w:firstLineChars="200" w:firstLine="56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（2）</w:t>
      </w:r>
      <w:r w:rsidR="00A642F2" w:rsidRPr="00D4151F">
        <w:rPr>
          <w:rFonts w:asciiTheme="majorEastAsia" w:eastAsiaTheme="majorEastAsia" w:hAnsiTheme="majorEastAsia" w:cs="Times New Roman"/>
          <w:sz w:val="28"/>
          <w:szCs w:val="28"/>
          <w:lang w:eastAsia="zh-CN"/>
        </w:rPr>
        <w:t>室内环境系统设计研究，如室内环境研究。</w:t>
      </w:r>
    </w:p>
    <w:p w:rsidR="009053F1" w:rsidRPr="00D4151F" w:rsidRDefault="00D4151F" w:rsidP="00D4151F">
      <w:pPr>
        <w:spacing w:line="520" w:lineRule="exact"/>
        <w:ind w:firstLineChars="200" w:firstLine="560"/>
        <w:jc w:val="both"/>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lang w:eastAsia="zh-CN"/>
        </w:rPr>
        <w:t>（3）</w:t>
      </w:r>
      <w:r w:rsidR="00A642F2" w:rsidRPr="00D4151F">
        <w:rPr>
          <w:rFonts w:asciiTheme="majorEastAsia" w:eastAsiaTheme="majorEastAsia" w:hAnsiTheme="majorEastAsia" w:cs="Times New Roman"/>
          <w:sz w:val="28"/>
          <w:szCs w:val="28"/>
          <w:lang w:eastAsia="zh-CN"/>
        </w:rPr>
        <w:t>公共空间环境系统设计研究，如环境景观特色研究、环境与文化传递的研究。</w:t>
      </w:r>
    </w:p>
    <w:p w:rsidR="00C50FD6" w:rsidRPr="00D4151F" w:rsidRDefault="00A642F2" w:rsidP="00D4151F">
      <w:pPr>
        <w:spacing w:line="520" w:lineRule="exact"/>
        <w:jc w:val="both"/>
        <w:rPr>
          <w:rFonts w:asciiTheme="majorEastAsia" w:eastAsiaTheme="majorEastAsia" w:hAnsiTheme="majorEastAsia" w:cs="Times New Roman"/>
          <w:b/>
          <w:sz w:val="28"/>
          <w:szCs w:val="28"/>
        </w:rPr>
      </w:pPr>
      <w:r w:rsidRPr="00D4151F">
        <w:rPr>
          <w:rFonts w:asciiTheme="majorEastAsia" w:eastAsiaTheme="majorEastAsia" w:hAnsiTheme="majorEastAsia" w:cs="Times New Roman"/>
          <w:b/>
          <w:sz w:val="28"/>
          <w:szCs w:val="28"/>
          <w:lang w:eastAsia="zh-CN"/>
        </w:rPr>
        <w:t>4. 设计历史与理论</w:t>
      </w:r>
    </w:p>
    <w:p w:rsidR="00F14038" w:rsidRPr="0099609B" w:rsidRDefault="00A642F2" w:rsidP="00F14038">
      <w:pPr>
        <w:spacing w:line="520" w:lineRule="exact"/>
        <w:ind w:firstLineChars="200" w:firstLine="560"/>
        <w:jc w:val="both"/>
        <w:rPr>
          <w:rFonts w:asciiTheme="majorEastAsia" w:eastAsiaTheme="majorEastAsia" w:hAnsiTheme="majorEastAsia" w:cs="Times New Roman" w:hint="eastAsia"/>
          <w:sz w:val="28"/>
          <w:szCs w:val="28"/>
          <w:lang w:eastAsia="zh-CN"/>
        </w:rPr>
      </w:pPr>
      <w:r w:rsidRPr="00D4151F">
        <w:rPr>
          <w:rFonts w:asciiTheme="majorEastAsia" w:eastAsiaTheme="majorEastAsia" w:hAnsiTheme="majorEastAsia" w:cs="Times New Roman"/>
          <w:sz w:val="28"/>
          <w:szCs w:val="28"/>
          <w:lang w:eastAsia="zh-CN"/>
        </w:rPr>
        <w:t>本学科方向</w:t>
      </w:r>
      <w:r w:rsidR="00F14038" w:rsidRPr="0099609B">
        <w:rPr>
          <w:rFonts w:asciiTheme="majorEastAsia" w:eastAsiaTheme="majorEastAsia" w:hAnsiTheme="majorEastAsia" w:cs="Times New Roman" w:hint="eastAsia"/>
          <w:sz w:val="28"/>
          <w:szCs w:val="28"/>
          <w:lang w:eastAsia="zh-CN"/>
        </w:rPr>
        <w:t>着重设计学学科体系的理论规律和发展前沿，运用设计学的方法论研究古今中外造物活动的创造原理，兼通艺术学、管理学、经济</w:t>
      </w:r>
      <w:r w:rsidR="00F14038" w:rsidRPr="0099609B">
        <w:rPr>
          <w:rFonts w:asciiTheme="majorEastAsia" w:eastAsiaTheme="majorEastAsia" w:hAnsiTheme="majorEastAsia" w:cs="Times New Roman" w:hint="eastAsia"/>
          <w:sz w:val="28"/>
          <w:szCs w:val="28"/>
          <w:lang w:eastAsia="zh-CN"/>
        </w:rPr>
        <w:lastRenderedPageBreak/>
        <w:t>学、传播学等学科知识，在设计理论与设计实践相结合的基础上，探索设计历史、设计思考、设计批评、设计美学、设计产业、设计教育等领域的创新规律。主要研究内容有：</w:t>
      </w:r>
    </w:p>
    <w:p w:rsidR="00F14038" w:rsidRPr="0099609B" w:rsidRDefault="00F14038" w:rsidP="0099609B">
      <w:pPr>
        <w:spacing w:line="520" w:lineRule="exact"/>
        <w:ind w:firstLineChars="200" w:firstLine="560"/>
        <w:jc w:val="both"/>
        <w:rPr>
          <w:rFonts w:asciiTheme="majorEastAsia" w:eastAsiaTheme="majorEastAsia" w:hAnsiTheme="majorEastAsia" w:cs="Times New Roman" w:hint="eastAsia"/>
          <w:sz w:val="28"/>
          <w:szCs w:val="28"/>
          <w:lang w:eastAsia="zh-CN"/>
        </w:rPr>
      </w:pPr>
      <w:r w:rsidRPr="0099609B">
        <w:rPr>
          <w:rFonts w:asciiTheme="majorEastAsia" w:eastAsiaTheme="majorEastAsia" w:hAnsiTheme="majorEastAsia" w:cs="Times New Roman" w:hint="eastAsia"/>
          <w:sz w:val="28"/>
          <w:szCs w:val="28"/>
          <w:lang w:eastAsia="zh-CN"/>
        </w:rPr>
        <w:t>（1）设计思维方法与程序，如事理学设计方法、愿望导向创新理论等</w:t>
      </w:r>
      <w:r w:rsidR="0099609B">
        <w:rPr>
          <w:rFonts w:asciiTheme="majorEastAsia" w:eastAsiaTheme="majorEastAsia" w:hAnsiTheme="majorEastAsia" w:cs="Times New Roman" w:hint="eastAsia"/>
          <w:sz w:val="28"/>
          <w:szCs w:val="28"/>
          <w:lang w:eastAsia="zh-CN"/>
        </w:rPr>
        <w:t>。</w:t>
      </w:r>
    </w:p>
    <w:p w:rsidR="00F14038" w:rsidRPr="0099609B" w:rsidRDefault="00F14038" w:rsidP="0099609B">
      <w:pPr>
        <w:spacing w:line="520" w:lineRule="exact"/>
        <w:ind w:firstLineChars="200" w:firstLine="560"/>
        <w:jc w:val="both"/>
        <w:rPr>
          <w:rFonts w:asciiTheme="majorEastAsia" w:eastAsiaTheme="majorEastAsia" w:hAnsiTheme="majorEastAsia" w:cs="Times New Roman" w:hint="eastAsia"/>
          <w:sz w:val="28"/>
          <w:szCs w:val="28"/>
          <w:lang w:eastAsia="zh-CN"/>
        </w:rPr>
      </w:pPr>
      <w:r w:rsidRPr="0099609B">
        <w:rPr>
          <w:rFonts w:asciiTheme="majorEastAsia" w:eastAsiaTheme="majorEastAsia" w:hAnsiTheme="majorEastAsia" w:cs="Times New Roman" w:hint="eastAsia"/>
          <w:sz w:val="28"/>
          <w:szCs w:val="28"/>
          <w:lang w:eastAsia="zh-CN"/>
        </w:rPr>
        <w:t>（2）物质与非物质文化遗产创新创意理论，如传统工艺文化创新创意、古代哲学思想的造物启示等</w:t>
      </w:r>
      <w:r w:rsidR="0099609B">
        <w:rPr>
          <w:rFonts w:asciiTheme="majorEastAsia" w:eastAsiaTheme="majorEastAsia" w:hAnsiTheme="majorEastAsia" w:cs="Times New Roman" w:hint="eastAsia"/>
          <w:sz w:val="28"/>
          <w:szCs w:val="28"/>
          <w:lang w:eastAsia="zh-CN"/>
        </w:rPr>
        <w:t>。</w:t>
      </w:r>
    </w:p>
    <w:p w:rsidR="00F14038" w:rsidRPr="00D4151F" w:rsidRDefault="00F14038" w:rsidP="0099609B">
      <w:pPr>
        <w:spacing w:line="520" w:lineRule="exact"/>
        <w:ind w:firstLineChars="200" w:firstLine="560"/>
        <w:jc w:val="both"/>
        <w:rPr>
          <w:rFonts w:asciiTheme="majorEastAsia" w:eastAsiaTheme="majorEastAsia" w:hAnsiTheme="majorEastAsia" w:cs="Times New Roman"/>
          <w:sz w:val="28"/>
          <w:szCs w:val="28"/>
          <w:lang w:eastAsia="zh-CN"/>
        </w:rPr>
      </w:pPr>
      <w:r w:rsidRPr="0099609B">
        <w:rPr>
          <w:rFonts w:asciiTheme="majorEastAsia" w:eastAsiaTheme="majorEastAsia" w:hAnsiTheme="majorEastAsia" w:cs="Times New Roman" w:hint="eastAsia"/>
          <w:sz w:val="28"/>
          <w:szCs w:val="28"/>
          <w:lang w:eastAsia="zh-CN"/>
        </w:rPr>
        <w:t>（3）设计产业和设计教育的创新理论，如文化创意产业和人才培养，创新创意能力的建构历程等。</w:t>
      </w:r>
    </w:p>
    <w:p w:rsidR="00C50FD6" w:rsidRPr="00D4151F" w:rsidRDefault="00A642F2" w:rsidP="00445B2F">
      <w:pPr>
        <w:spacing w:afterLines="50" w:line="520" w:lineRule="exact"/>
        <w:jc w:val="both"/>
        <w:rPr>
          <w:rFonts w:asciiTheme="majorEastAsia" w:eastAsiaTheme="majorEastAsia" w:hAnsiTheme="majorEastAsia" w:cs="Times New Roman"/>
          <w:sz w:val="28"/>
          <w:szCs w:val="28"/>
        </w:rPr>
      </w:pPr>
      <w:r w:rsidRPr="00D4151F">
        <w:rPr>
          <w:rFonts w:asciiTheme="majorEastAsia" w:eastAsiaTheme="majorEastAsia" w:hAnsiTheme="majorEastAsia" w:cs="Times New Roman"/>
          <w:b/>
          <w:sz w:val="28"/>
          <w:szCs w:val="28"/>
          <w:lang w:eastAsia="zh-CN"/>
        </w:rPr>
        <w:t>（三）学科</w:t>
      </w:r>
      <w:r w:rsidRPr="00D4151F">
        <w:rPr>
          <w:rFonts w:asciiTheme="majorEastAsia" w:eastAsiaTheme="majorEastAsia" w:hAnsiTheme="majorEastAsia" w:cs="Times New Roman"/>
          <w:b/>
          <w:bCs/>
          <w:sz w:val="28"/>
          <w:szCs w:val="28"/>
          <w:lang w:eastAsia="zh-CN"/>
        </w:rPr>
        <w:t>方向考试科目</w:t>
      </w:r>
    </w:p>
    <w:tbl>
      <w:tblPr>
        <w:tblStyle w:val="a7"/>
        <w:tblW w:w="9072" w:type="dxa"/>
        <w:jc w:val="center"/>
        <w:tblLayout w:type="fixed"/>
        <w:tblLook w:val="04A0"/>
      </w:tblPr>
      <w:tblGrid>
        <w:gridCol w:w="1376"/>
        <w:gridCol w:w="2395"/>
        <w:gridCol w:w="1269"/>
        <w:gridCol w:w="1972"/>
        <w:gridCol w:w="2060"/>
      </w:tblGrid>
      <w:tr w:rsidR="0039414D" w:rsidRPr="0039414D" w:rsidTr="00353F67">
        <w:trPr>
          <w:trHeight w:val="655"/>
          <w:jc w:val="center"/>
        </w:trPr>
        <w:tc>
          <w:tcPr>
            <w:tcW w:w="1376" w:type="dxa"/>
            <w:vAlign w:val="center"/>
          </w:tcPr>
          <w:p w:rsidR="002A4AED" w:rsidRPr="00D4151F" w:rsidRDefault="00A642F2" w:rsidP="00353F67">
            <w:pPr>
              <w:jc w:val="center"/>
              <w:rPr>
                <w:rFonts w:asciiTheme="minorEastAsia" w:hAnsiTheme="minorEastAsia" w:cs="Times New Roman"/>
                <w:b/>
                <w:szCs w:val="24"/>
              </w:rPr>
            </w:pPr>
            <w:r w:rsidRPr="00D4151F">
              <w:rPr>
                <w:rFonts w:asciiTheme="minorEastAsia" w:hAnsiTheme="minorEastAsia" w:cs="Times New Roman"/>
                <w:b/>
                <w:szCs w:val="24"/>
                <w:lang w:eastAsia="zh-CN"/>
              </w:rPr>
              <w:t>学科名称</w:t>
            </w:r>
          </w:p>
        </w:tc>
        <w:tc>
          <w:tcPr>
            <w:tcW w:w="2395" w:type="dxa"/>
            <w:vAlign w:val="center"/>
          </w:tcPr>
          <w:p w:rsidR="002A4AED" w:rsidRPr="00D4151F" w:rsidRDefault="00A642F2" w:rsidP="00353F67">
            <w:pPr>
              <w:jc w:val="center"/>
              <w:rPr>
                <w:rFonts w:asciiTheme="minorEastAsia" w:hAnsiTheme="minorEastAsia" w:cs="Times New Roman"/>
                <w:b/>
                <w:szCs w:val="24"/>
              </w:rPr>
            </w:pPr>
            <w:r w:rsidRPr="00D4151F">
              <w:rPr>
                <w:rFonts w:asciiTheme="minorEastAsia" w:hAnsiTheme="minorEastAsia" w:cs="Times New Roman"/>
                <w:b/>
                <w:szCs w:val="24"/>
                <w:lang w:eastAsia="zh-CN"/>
              </w:rPr>
              <w:t>学科方向</w:t>
            </w:r>
          </w:p>
        </w:tc>
        <w:tc>
          <w:tcPr>
            <w:tcW w:w="1269" w:type="dxa"/>
            <w:vAlign w:val="center"/>
          </w:tcPr>
          <w:p w:rsidR="002A4AED" w:rsidRPr="00D4151F" w:rsidRDefault="00A642F2" w:rsidP="00353F67">
            <w:pPr>
              <w:jc w:val="center"/>
              <w:rPr>
                <w:rFonts w:asciiTheme="minorEastAsia" w:hAnsiTheme="minorEastAsia" w:cs="Times New Roman"/>
                <w:b/>
                <w:szCs w:val="24"/>
              </w:rPr>
            </w:pPr>
            <w:r w:rsidRPr="00D4151F">
              <w:rPr>
                <w:rFonts w:asciiTheme="minorEastAsia" w:hAnsiTheme="minorEastAsia" w:cs="Times New Roman"/>
                <w:b/>
                <w:bCs/>
                <w:szCs w:val="24"/>
                <w:lang w:eastAsia="zh-CN"/>
              </w:rPr>
              <w:t>招生人数</w:t>
            </w:r>
          </w:p>
        </w:tc>
        <w:tc>
          <w:tcPr>
            <w:tcW w:w="1972" w:type="dxa"/>
            <w:vAlign w:val="center"/>
          </w:tcPr>
          <w:p w:rsidR="002A4AED" w:rsidRPr="00D4151F" w:rsidRDefault="00A642F2" w:rsidP="00353F67">
            <w:pPr>
              <w:jc w:val="center"/>
              <w:rPr>
                <w:rFonts w:asciiTheme="minorEastAsia" w:hAnsiTheme="minorEastAsia" w:cs="Times New Roman"/>
                <w:b/>
                <w:szCs w:val="24"/>
              </w:rPr>
            </w:pPr>
            <w:r w:rsidRPr="00D4151F">
              <w:rPr>
                <w:rFonts w:asciiTheme="minorEastAsia" w:hAnsiTheme="minorEastAsia" w:cs="Times New Roman"/>
                <w:b/>
                <w:szCs w:val="24"/>
                <w:lang w:eastAsia="zh-CN"/>
              </w:rPr>
              <w:t>考试科目（初试）</w:t>
            </w:r>
          </w:p>
        </w:tc>
        <w:tc>
          <w:tcPr>
            <w:tcW w:w="2060" w:type="dxa"/>
            <w:vAlign w:val="center"/>
          </w:tcPr>
          <w:p w:rsidR="002A4AED" w:rsidRPr="00D4151F" w:rsidRDefault="00A642F2" w:rsidP="00353F67">
            <w:pPr>
              <w:jc w:val="center"/>
              <w:rPr>
                <w:rFonts w:asciiTheme="minorEastAsia" w:hAnsiTheme="minorEastAsia" w:cs="Times New Roman"/>
                <w:b/>
                <w:szCs w:val="24"/>
              </w:rPr>
            </w:pPr>
            <w:r w:rsidRPr="00D4151F">
              <w:rPr>
                <w:rFonts w:asciiTheme="minorEastAsia" w:hAnsiTheme="minorEastAsia" w:cs="Times New Roman"/>
                <w:b/>
                <w:szCs w:val="24"/>
                <w:lang w:eastAsia="zh-CN"/>
              </w:rPr>
              <w:t>考试科目（复试）</w:t>
            </w:r>
          </w:p>
        </w:tc>
      </w:tr>
      <w:tr w:rsidR="00400700" w:rsidRPr="0039414D" w:rsidTr="00400700">
        <w:trPr>
          <w:trHeight w:val="567"/>
          <w:jc w:val="center"/>
        </w:trPr>
        <w:tc>
          <w:tcPr>
            <w:tcW w:w="1376" w:type="dxa"/>
            <w:vMerge w:val="restart"/>
            <w:vAlign w:val="center"/>
          </w:tcPr>
          <w:p w:rsidR="00400700" w:rsidRPr="00D4151F" w:rsidRDefault="00400700" w:rsidP="002A4AED">
            <w:pPr>
              <w:jc w:val="center"/>
              <w:rPr>
                <w:rFonts w:asciiTheme="minorEastAsia" w:hAnsiTheme="minorEastAsia" w:cs="Times New Roman"/>
                <w:szCs w:val="24"/>
              </w:rPr>
            </w:pPr>
            <w:r w:rsidRPr="00D4151F">
              <w:rPr>
                <w:rFonts w:asciiTheme="minorEastAsia" w:hAnsiTheme="minorEastAsia" w:cs="Times New Roman"/>
                <w:szCs w:val="24"/>
                <w:lang w:eastAsia="zh-CN"/>
              </w:rPr>
              <w:t>设计学</w:t>
            </w:r>
          </w:p>
          <w:p w:rsidR="00400700" w:rsidRPr="00D4151F" w:rsidRDefault="00400700" w:rsidP="002A4AED">
            <w:pPr>
              <w:jc w:val="center"/>
              <w:rPr>
                <w:rFonts w:asciiTheme="minorEastAsia" w:hAnsiTheme="minorEastAsia" w:cs="Times New Roman"/>
                <w:szCs w:val="24"/>
              </w:rPr>
            </w:pPr>
            <w:r w:rsidRPr="00D4151F">
              <w:rPr>
                <w:rFonts w:asciiTheme="minorEastAsia" w:hAnsiTheme="minorEastAsia" w:cs="Times New Roman"/>
                <w:szCs w:val="24"/>
                <w:lang w:eastAsia="zh-CN"/>
              </w:rPr>
              <w:t>（130500）</w:t>
            </w:r>
          </w:p>
        </w:tc>
        <w:tc>
          <w:tcPr>
            <w:tcW w:w="2395" w:type="dxa"/>
            <w:vAlign w:val="center"/>
          </w:tcPr>
          <w:p w:rsidR="00400700" w:rsidRPr="00D4151F" w:rsidRDefault="00400700" w:rsidP="00D4151F">
            <w:pPr>
              <w:jc w:val="center"/>
              <w:rPr>
                <w:rFonts w:asciiTheme="minorEastAsia" w:hAnsiTheme="minorEastAsia" w:cs="Times New Roman"/>
                <w:szCs w:val="24"/>
              </w:rPr>
            </w:pPr>
            <w:r w:rsidRPr="00D4151F">
              <w:rPr>
                <w:rFonts w:asciiTheme="minorEastAsia" w:hAnsiTheme="minorEastAsia" w:cs="Times New Roman"/>
                <w:szCs w:val="24"/>
                <w:lang w:eastAsia="zh-CN"/>
              </w:rPr>
              <w:t>工业设计</w:t>
            </w:r>
          </w:p>
        </w:tc>
        <w:tc>
          <w:tcPr>
            <w:tcW w:w="1269" w:type="dxa"/>
            <w:vAlign w:val="center"/>
          </w:tcPr>
          <w:p w:rsidR="00400700" w:rsidRPr="00D4151F" w:rsidRDefault="00400700" w:rsidP="002F1252">
            <w:pPr>
              <w:jc w:val="center"/>
              <w:rPr>
                <w:rFonts w:asciiTheme="minorEastAsia" w:hAnsiTheme="minorEastAsia" w:cs="Times New Roman"/>
                <w:szCs w:val="24"/>
              </w:rPr>
            </w:pPr>
            <w:r w:rsidRPr="00D4151F">
              <w:rPr>
                <w:rFonts w:asciiTheme="minorEastAsia" w:hAnsiTheme="minorEastAsia" w:cs="Times New Roman"/>
                <w:szCs w:val="24"/>
                <w:lang w:eastAsia="zh-CN"/>
              </w:rPr>
              <w:t>3</w:t>
            </w:r>
          </w:p>
        </w:tc>
        <w:tc>
          <w:tcPr>
            <w:tcW w:w="1972" w:type="dxa"/>
            <w:vMerge w:val="restart"/>
            <w:vAlign w:val="center"/>
          </w:tcPr>
          <w:p w:rsidR="00400700" w:rsidRPr="00D4151F" w:rsidRDefault="00400700"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1.思想政治理论</w:t>
            </w:r>
          </w:p>
          <w:p w:rsidR="00400700" w:rsidRPr="00D4151F" w:rsidRDefault="00400700"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2.英语一</w:t>
            </w:r>
          </w:p>
          <w:p w:rsidR="00400700" w:rsidRPr="00D4151F" w:rsidRDefault="00400700"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3.综合设计理论</w:t>
            </w:r>
          </w:p>
          <w:p w:rsidR="00400700" w:rsidRPr="00D4151F" w:rsidRDefault="00400700"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4.创意设计</w:t>
            </w:r>
          </w:p>
        </w:tc>
        <w:tc>
          <w:tcPr>
            <w:tcW w:w="2060" w:type="dxa"/>
            <w:vMerge w:val="restart"/>
          </w:tcPr>
          <w:p w:rsidR="001A1433" w:rsidRDefault="00400700" w:rsidP="002F1252">
            <w:pPr>
              <w:jc w:val="both"/>
              <w:rPr>
                <w:rFonts w:asciiTheme="minorEastAsia" w:hAnsiTheme="minorEastAsia" w:cs="Times New Roman"/>
                <w:szCs w:val="24"/>
                <w:lang w:eastAsia="zh-CN"/>
              </w:rPr>
            </w:pPr>
            <w:r w:rsidRPr="00D4151F">
              <w:rPr>
                <w:rFonts w:asciiTheme="minorEastAsia" w:hAnsiTheme="minorEastAsia" w:cs="Times New Roman"/>
                <w:szCs w:val="24"/>
                <w:lang w:eastAsia="zh-CN"/>
              </w:rPr>
              <w:t>1.专业设计</w:t>
            </w:r>
          </w:p>
          <w:p w:rsidR="00136960" w:rsidRPr="00136960" w:rsidRDefault="001A1433" w:rsidP="00136960">
            <w:pPr>
              <w:adjustRightInd w:val="0"/>
              <w:spacing w:line="375" w:lineRule="atLeast"/>
              <w:rPr>
                <w:rFonts w:ascii="宋体" w:eastAsia="宋体" w:hAnsi="宋体" w:cs="宋体"/>
                <w:kern w:val="0"/>
                <w:szCs w:val="24"/>
                <w:lang w:eastAsia="zh-CN"/>
              </w:rPr>
            </w:pPr>
            <w:r>
              <w:rPr>
                <w:rFonts w:asciiTheme="minorEastAsia" w:hAnsiTheme="minorEastAsia" w:cs="Times New Roman" w:hint="eastAsia"/>
                <w:szCs w:val="24"/>
                <w:lang w:eastAsia="zh-CN"/>
              </w:rPr>
              <w:t>（3小时</w:t>
            </w:r>
            <w:r w:rsidR="00136960" w:rsidRPr="00136960">
              <w:rPr>
                <w:rFonts w:ascii="Times New Roman" w:eastAsia="宋体" w:hAnsi="Times New Roman" w:cs="宋体" w:hint="eastAsia"/>
                <w:kern w:val="0"/>
                <w:szCs w:val="24"/>
                <w:lang w:eastAsia="zh-CN"/>
              </w:rPr>
              <w:t>，</w:t>
            </w:r>
            <w:r w:rsidR="00136960" w:rsidRPr="00136960">
              <w:rPr>
                <w:rFonts w:ascii="宋体" w:eastAsia="宋体" w:hAnsi="宋体" w:cs="宋体" w:hint="eastAsia"/>
                <w:color w:val="000000"/>
                <w:kern w:val="0"/>
                <w:szCs w:val="21"/>
                <w:lang w:eastAsia="zh-CN" w:bidi="en-US"/>
              </w:rPr>
              <w:t>分专业方向）</w:t>
            </w:r>
          </w:p>
          <w:p w:rsidR="00400700" w:rsidRPr="00D4151F" w:rsidRDefault="00400700" w:rsidP="002F1252">
            <w:pPr>
              <w:jc w:val="both"/>
              <w:rPr>
                <w:rFonts w:asciiTheme="minorEastAsia" w:hAnsiTheme="minorEastAsia" w:cs="Times New Roman"/>
                <w:szCs w:val="24"/>
              </w:rPr>
            </w:pPr>
            <w:r w:rsidRPr="00D4151F">
              <w:rPr>
                <w:rFonts w:asciiTheme="minorEastAsia" w:hAnsiTheme="minorEastAsia" w:cs="Times New Roman"/>
                <w:szCs w:val="24"/>
                <w:lang w:eastAsia="zh-CN"/>
              </w:rPr>
              <w:t>2.综合能力面试</w:t>
            </w:r>
          </w:p>
          <w:p w:rsidR="00400700" w:rsidRPr="00D4151F" w:rsidRDefault="00400700" w:rsidP="002F1252">
            <w:pPr>
              <w:jc w:val="both"/>
              <w:rPr>
                <w:rFonts w:asciiTheme="minorEastAsia" w:hAnsiTheme="minorEastAsia" w:cs="Times New Roman"/>
                <w:b/>
                <w:sz w:val="20"/>
                <w:szCs w:val="20"/>
              </w:rPr>
            </w:pPr>
            <w:r w:rsidRPr="00D4151F">
              <w:rPr>
                <w:rFonts w:asciiTheme="minorEastAsia" w:hAnsiTheme="minorEastAsia" w:cs="Times New Roman"/>
                <w:b/>
                <w:sz w:val="20"/>
                <w:szCs w:val="20"/>
                <w:lang w:eastAsia="zh-CN"/>
              </w:rPr>
              <w:t>同等学力考生加试：</w:t>
            </w:r>
          </w:p>
          <w:p w:rsidR="00400700" w:rsidRPr="00D4151F" w:rsidRDefault="00400700" w:rsidP="002F1252">
            <w:pPr>
              <w:jc w:val="both"/>
              <w:rPr>
                <w:rFonts w:asciiTheme="minorEastAsia" w:hAnsiTheme="minorEastAsia" w:cs="Times New Roman"/>
                <w:szCs w:val="24"/>
              </w:rPr>
            </w:pPr>
            <w:r w:rsidRPr="00D4151F">
              <w:rPr>
                <w:rFonts w:asciiTheme="minorEastAsia" w:hAnsiTheme="minorEastAsia" w:cs="Times New Roman"/>
                <w:szCs w:val="24"/>
                <w:lang w:eastAsia="zh-CN"/>
              </w:rPr>
              <w:t>1.设计表现技法</w:t>
            </w:r>
          </w:p>
          <w:p w:rsidR="00400700" w:rsidRPr="00D4151F" w:rsidRDefault="00400700" w:rsidP="002F1252">
            <w:pPr>
              <w:jc w:val="both"/>
              <w:rPr>
                <w:rFonts w:asciiTheme="minorEastAsia" w:hAnsiTheme="minorEastAsia" w:cs="Times New Roman"/>
                <w:szCs w:val="24"/>
              </w:rPr>
            </w:pPr>
            <w:r w:rsidRPr="00D4151F">
              <w:rPr>
                <w:rFonts w:asciiTheme="minorEastAsia" w:hAnsiTheme="minorEastAsia" w:cs="Times New Roman"/>
                <w:szCs w:val="24"/>
                <w:lang w:eastAsia="zh-CN"/>
              </w:rPr>
              <w:t>2.设计素描</w:t>
            </w:r>
          </w:p>
        </w:tc>
      </w:tr>
      <w:tr w:rsidR="00400700" w:rsidRPr="0039414D" w:rsidTr="00400700">
        <w:trPr>
          <w:trHeight w:val="624"/>
          <w:jc w:val="center"/>
        </w:trPr>
        <w:tc>
          <w:tcPr>
            <w:tcW w:w="1376" w:type="dxa"/>
            <w:vMerge/>
          </w:tcPr>
          <w:p w:rsidR="00400700" w:rsidRPr="00D4151F" w:rsidRDefault="00400700" w:rsidP="002A4AED">
            <w:pPr>
              <w:jc w:val="center"/>
              <w:rPr>
                <w:rFonts w:asciiTheme="minorEastAsia" w:hAnsiTheme="minorEastAsia" w:cs="Times New Roman"/>
                <w:szCs w:val="24"/>
              </w:rPr>
            </w:pPr>
          </w:p>
        </w:tc>
        <w:tc>
          <w:tcPr>
            <w:tcW w:w="2395" w:type="dxa"/>
            <w:vAlign w:val="center"/>
          </w:tcPr>
          <w:p w:rsidR="00400700" w:rsidRPr="00D4151F" w:rsidRDefault="00400700" w:rsidP="00D4151F">
            <w:pPr>
              <w:jc w:val="center"/>
              <w:rPr>
                <w:rFonts w:asciiTheme="minorEastAsia" w:hAnsiTheme="minorEastAsia" w:cs="Times New Roman"/>
                <w:szCs w:val="24"/>
              </w:rPr>
            </w:pPr>
            <w:r w:rsidRPr="00D4151F">
              <w:rPr>
                <w:rFonts w:asciiTheme="minorEastAsia" w:hAnsiTheme="minorEastAsia" w:cs="Times New Roman"/>
                <w:szCs w:val="24"/>
                <w:lang w:eastAsia="zh-CN"/>
              </w:rPr>
              <w:t>环境设计</w:t>
            </w:r>
          </w:p>
        </w:tc>
        <w:tc>
          <w:tcPr>
            <w:tcW w:w="1269" w:type="dxa"/>
            <w:vAlign w:val="center"/>
          </w:tcPr>
          <w:p w:rsidR="00400700" w:rsidRPr="00D4151F" w:rsidRDefault="00400700" w:rsidP="002F1252">
            <w:pPr>
              <w:jc w:val="center"/>
              <w:rPr>
                <w:rFonts w:asciiTheme="minorEastAsia" w:hAnsiTheme="minorEastAsia" w:cs="Times New Roman"/>
                <w:szCs w:val="24"/>
              </w:rPr>
            </w:pPr>
            <w:r w:rsidRPr="00D4151F">
              <w:rPr>
                <w:rFonts w:asciiTheme="minorEastAsia" w:hAnsiTheme="minorEastAsia" w:cs="Times New Roman"/>
                <w:szCs w:val="24"/>
                <w:lang w:eastAsia="zh-CN"/>
              </w:rPr>
              <w:t>3</w:t>
            </w:r>
          </w:p>
        </w:tc>
        <w:tc>
          <w:tcPr>
            <w:tcW w:w="1972" w:type="dxa"/>
            <w:vMerge/>
          </w:tcPr>
          <w:p w:rsidR="00400700" w:rsidRPr="00D4151F" w:rsidRDefault="00400700" w:rsidP="002A4AED">
            <w:pPr>
              <w:jc w:val="center"/>
              <w:rPr>
                <w:rFonts w:asciiTheme="minorEastAsia" w:hAnsiTheme="minorEastAsia" w:cs="Times New Roman"/>
                <w:szCs w:val="24"/>
              </w:rPr>
            </w:pPr>
          </w:p>
        </w:tc>
        <w:tc>
          <w:tcPr>
            <w:tcW w:w="2060" w:type="dxa"/>
            <w:vMerge/>
          </w:tcPr>
          <w:p w:rsidR="00400700" w:rsidRPr="00D4151F" w:rsidRDefault="00400700" w:rsidP="00BE7FB1">
            <w:pPr>
              <w:jc w:val="both"/>
              <w:rPr>
                <w:rFonts w:asciiTheme="minorEastAsia" w:hAnsiTheme="minorEastAsia" w:cs="Times New Roman"/>
                <w:szCs w:val="24"/>
              </w:rPr>
            </w:pPr>
          </w:p>
        </w:tc>
      </w:tr>
      <w:tr w:rsidR="00400700" w:rsidRPr="0039414D" w:rsidTr="00400700">
        <w:trPr>
          <w:trHeight w:val="567"/>
          <w:jc w:val="center"/>
        </w:trPr>
        <w:tc>
          <w:tcPr>
            <w:tcW w:w="1376" w:type="dxa"/>
            <w:vMerge/>
          </w:tcPr>
          <w:p w:rsidR="00400700" w:rsidRPr="00D4151F" w:rsidRDefault="00400700" w:rsidP="002A4AED">
            <w:pPr>
              <w:jc w:val="center"/>
              <w:rPr>
                <w:rFonts w:asciiTheme="minorEastAsia" w:hAnsiTheme="minorEastAsia" w:cs="Times New Roman"/>
                <w:szCs w:val="24"/>
              </w:rPr>
            </w:pPr>
          </w:p>
        </w:tc>
        <w:tc>
          <w:tcPr>
            <w:tcW w:w="2395" w:type="dxa"/>
            <w:vAlign w:val="center"/>
          </w:tcPr>
          <w:p w:rsidR="00400700" w:rsidRPr="00D4151F" w:rsidRDefault="00400700" w:rsidP="00D4151F">
            <w:pPr>
              <w:jc w:val="center"/>
              <w:rPr>
                <w:rFonts w:asciiTheme="minorEastAsia" w:hAnsiTheme="minorEastAsia" w:cs="Times New Roman"/>
                <w:szCs w:val="24"/>
              </w:rPr>
            </w:pPr>
            <w:r w:rsidRPr="00D4151F">
              <w:rPr>
                <w:rFonts w:asciiTheme="minorEastAsia" w:hAnsiTheme="minorEastAsia" w:cs="Times New Roman"/>
                <w:szCs w:val="24"/>
                <w:lang w:eastAsia="zh-CN"/>
              </w:rPr>
              <w:t>闽台文化传承与设计</w:t>
            </w:r>
          </w:p>
        </w:tc>
        <w:tc>
          <w:tcPr>
            <w:tcW w:w="1269" w:type="dxa"/>
            <w:vAlign w:val="center"/>
          </w:tcPr>
          <w:p w:rsidR="00400700" w:rsidRPr="00D4151F" w:rsidRDefault="00400700" w:rsidP="002F1252">
            <w:pPr>
              <w:jc w:val="center"/>
              <w:rPr>
                <w:rFonts w:asciiTheme="minorEastAsia" w:hAnsiTheme="minorEastAsia" w:cs="Times New Roman"/>
                <w:szCs w:val="24"/>
              </w:rPr>
            </w:pPr>
            <w:r w:rsidRPr="00D4151F">
              <w:rPr>
                <w:rFonts w:asciiTheme="minorEastAsia" w:hAnsiTheme="minorEastAsia" w:cs="Times New Roman"/>
                <w:szCs w:val="24"/>
                <w:lang w:eastAsia="zh-CN"/>
              </w:rPr>
              <w:t>3</w:t>
            </w:r>
          </w:p>
        </w:tc>
        <w:tc>
          <w:tcPr>
            <w:tcW w:w="1972" w:type="dxa"/>
            <w:vMerge/>
          </w:tcPr>
          <w:p w:rsidR="00400700" w:rsidRPr="00D4151F" w:rsidRDefault="00400700" w:rsidP="002A4AED">
            <w:pPr>
              <w:jc w:val="center"/>
              <w:rPr>
                <w:rFonts w:asciiTheme="minorEastAsia" w:hAnsiTheme="minorEastAsia" w:cs="Times New Roman"/>
                <w:szCs w:val="24"/>
              </w:rPr>
            </w:pPr>
          </w:p>
        </w:tc>
        <w:tc>
          <w:tcPr>
            <w:tcW w:w="2060" w:type="dxa"/>
            <w:vMerge/>
          </w:tcPr>
          <w:p w:rsidR="00400700" w:rsidRPr="00D4151F" w:rsidRDefault="00400700" w:rsidP="00BE7FB1">
            <w:pPr>
              <w:jc w:val="both"/>
              <w:rPr>
                <w:rFonts w:asciiTheme="minorEastAsia" w:hAnsiTheme="minorEastAsia" w:cs="Times New Roman"/>
                <w:szCs w:val="24"/>
              </w:rPr>
            </w:pPr>
          </w:p>
        </w:tc>
      </w:tr>
      <w:tr w:rsidR="0039414D" w:rsidRPr="0039414D" w:rsidTr="00400700">
        <w:trPr>
          <w:trHeight w:val="153"/>
          <w:jc w:val="center"/>
        </w:trPr>
        <w:tc>
          <w:tcPr>
            <w:tcW w:w="1376" w:type="dxa"/>
            <w:vMerge/>
          </w:tcPr>
          <w:p w:rsidR="002A4AED" w:rsidRPr="00D4151F" w:rsidRDefault="002A4AED" w:rsidP="002A4AED">
            <w:pPr>
              <w:jc w:val="center"/>
              <w:rPr>
                <w:rFonts w:asciiTheme="minorEastAsia" w:hAnsiTheme="minorEastAsia" w:cs="Times New Roman"/>
                <w:szCs w:val="24"/>
              </w:rPr>
            </w:pPr>
          </w:p>
        </w:tc>
        <w:tc>
          <w:tcPr>
            <w:tcW w:w="2395" w:type="dxa"/>
            <w:vAlign w:val="center"/>
          </w:tcPr>
          <w:p w:rsidR="002A4AED" w:rsidRPr="00D4151F" w:rsidRDefault="00A642F2" w:rsidP="00D4151F">
            <w:pPr>
              <w:jc w:val="center"/>
              <w:rPr>
                <w:rFonts w:asciiTheme="minorEastAsia" w:hAnsiTheme="minorEastAsia" w:cs="Times New Roman"/>
                <w:szCs w:val="24"/>
              </w:rPr>
            </w:pPr>
            <w:r w:rsidRPr="00D4151F">
              <w:rPr>
                <w:rFonts w:asciiTheme="minorEastAsia" w:hAnsiTheme="minorEastAsia" w:cs="Times New Roman"/>
                <w:szCs w:val="24"/>
                <w:lang w:eastAsia="zh-CN"/>
              </w:rPr>
              <w:t>设计历史</w:t>
            </w:r>
            <w:bookmarkStart w:id="0" w:name="_GoBack"/>
            <w:bookmarkEnd w:id="0"/>
            <w:r w:rsidRPr="00D4151F">
              <w:rPr>
                <w:rFonts w:asciiTheme="minorEastAsia" w:hAnsiTheme="minorEastAsia" w:cs="Times New Roman"/>
                <w:szCs w:val="24"/>
                <w:lang w:eastAsia="zh-CN"/>
              </w:rPr>
              <w:t>与理论</w:t>
            </w:r>
          </w:p>
        </w:tc>
        <w:tc>
          <w:tcPr>
            <w:tcW w:w="1269" w:type="dxa"/>
            <w:vAlign w:val="center"/>
          </w:tcPr>
          <w:p w:rsidR="002A4AED" w:rsidRPr="00D4151F" w:rsidRDefault="00A642F2" w:rsidP="002F1252">
            <w:pPr>
              <w:jc w:val="center"/>
              <w:rPr>
                <w:rFonts w:asciiTheme="minorEastAsia" w:hAnsiTheme="minorEastAsia" w:cs="Times New Roman"/>
                <w:szCs w:val="24"/>
              </w:rPr>
            </w:pPr>
            <w:r w:rsidRPr="00D4151F">
              <w:rPr>
                <w:rFonts w:asciiTheme="minorEastAsia" w:hAnsiTheme="minorEastAsia" w:cs="Times New Roman"/>
                <w:szCs w:val="24"/>
                <w:lang w:eastAsia="zh-CN"/>
              </w:rPr>
              <w:t>3</w:t>
            </w:r>
          </w:p>
        </w:tc>
        <w:tc>
          <w:tcPr>
            <w:tcW w:w="1972" w:type="dxa"/>
            <w:vMerge/>
          </w:tcPr>
          <w:p w:rsidR="002A4AED" w:rsidRPr="00D4151F" w:rsidRDefault="002A4AED" w:rsidP="002A4AED">
            <w:pPr>
              <w:jc w:val="center"/>
              <w:rPr>
                <w:rFonts w:asciiTheme="minorEastAsia" w:hAnsiTheme="minorEastAsia" w:cs="Times New Roman"/>
                <w:szCs w:val="24"/>
              </w:rPr>
            </w:pPr>
          </w:p>
        </w:tc>
        <w:tc>
          <w:tcPr>
            <w:tcW w:w="2060" w:type="dxa"/>
          </w:tcPr>
          <w:p w:rsidR="00BE7FB1" w:rsidRPr="00D4151F" w:rsidRDefault="00A642F2"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1.设计史论写作</w:t>
            </w:r>
            <w:r w:rsidR="001A1433">
              <w:rPr>
                <w:rFonts w:asciiTheme="minorEastAsia" w:hAnsiTheme="minorEastAsia" w:cs="Times New Roman" w:hint="eastAsia"/>
                <w:szCs w:val="24"/>
                <w:lang w:eastAsia="zh-CN"/>
              </w:rPr>
              <w:t>（3小时）</w:t>
            </w:r>
          </w:p>
          <w:p w:rsidR="00BE7FB1" w:rsidRPr="00D4151F" w:rsidRDefault="00A642F2"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2.综合能力面试</w:t>
            </w:r>
          </w:p>
          <w:p w:rsidR="00BE7FB1" w:rsidRPr="00D4151F" w:rsidRDefault="00A642F2" w:rsidP="00BE7FB1">
            <w:pPr>
              <w:jc w:val="both"/>
              <w:rPr>
                <w:rFonts w:asciiTheme="minorEastAsia" w:hAnsiTheme="minorEastAsia" w:cs="Times New Roman"/>
                <w:b/>
                <w:sz w:val="20"/>
                <w:szCs w:val="20"/>
              </w:rPr>
            </w:pPr>
            <w:r w:rsidRPr="00D4151F">
              <w:rPr>
                <w:rFonts w:asciiTheme="minorEastAsia" w:hAnsiTheme="minorEastAsia" w:cs="Times New Roman"/>
                <w:b/>
                <w:sz w:val="20"/>
                <w:szCs w:val="20"/>
                <w:lang w:eastAsia="zh-CN"/>
              </w:rPr>
              <w:t>同等学力考生加试：</w:t>
            </w:r>
          </w:p>
          <w:p w:rsidR="00BE7FB1" w:rsidRPr="00D4151F" w:rsidRDefault="00A642F2"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1.设计表现技法</w:t>
            </w:r>
          </w:p>
          <w:p w:rsidR="002A4AED" w:rsidRPr="00D4151F" w:rsidRDefault="00A642F2" w:rsidP="00BE7FB1">
            <w:pPr>
              <w:jc w:val="both"/>
              <w:rPr>
                <w:rFonts w:asciiTheme="minorEastAsia" w:hAnsiTheme="minorEastAsia" w:cs="Times New Roman"/>
                <w:szCs w:val="24"/>
              </w:rPr>
            </w:pPr>
            <w:r w:rsidRPr="00D4151F">
              <w:rPr>
                <w:rFonts w:asciiTheme="minorEastAsia" w:hAnsiTheme="minorEastAsia" w:cs="Times New Roman"/>
                <w:szCs w:val="24"/>
                <w:lang w:eastAsia="zh-CN"/>
              </w:rPr>
              <w:t>2.设计素描</w:t>
            </w:r>
          </w:p>
        </w:tc>
      </w:tr>
    </w:tbl>
    <w:p w:rsidR="002A4AED" w:rsidRPr="0039414D" w:rsidRDefault="002A4AED" w:rsidP="002A0879">
      <w:pPr>
        <w:jc w:val="both"/>
        <w:rPr>
          <w:rFonts w:ascii="Times New Roman" w:eastAsia="SimSun" w:hAnsi="Times New Roman" w:cs="Times New Roman"/>
          <w:szCs w:val="24"/>
        </w:rPr>
      </w:pPr>
    </w:p>
    <w:p w:rsidR="00DD11DD" w:rsidRPr="00D4151F" w:rsidRDefault="00A642F2" w:rsidP="00D4151F">
      <w:pPr>
        <w:spacing w:line="520" w:lineRule="exact"/>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b/>
          <w:sz w:val="28"/>
          <w:szCs w:val="28"/>
          <w:lang w:eastAsia="zh-CN"/>
        </w:rPr>
        <w:t>四、</w:t>
      </w:r>
      <w:r w:rsidRPr="00D4151F">
        <w:rPr>
          <w:rFonts w:asciiTheme="majorEastAsia" w:eastAsiaTheme="majorEastAsia" w:hAnsiTheme="majorEastAsia" w:cs="Times New Roman"/>
          <w:b/>
          <w:bCs/>
          <w:sz w:val="28"/>
          <w:szCs w:val="28"/>
          <w:lang w:eastAsia="zh-CN"/>
        </w:rPr>
        <w:t>学制和在校年限</w:t>
      </w:r>
    </w:p>
    <w:p w:rsidR="00DD11DD" w:rsidRPr="00D4151F" w:rsidRDefault="00A642F2" w:rsidP="00D4151F">
      <w:pPr>
        <w:spacing w:line="520" w:lineRule="exact"/>
        <w:ind w:firstLineChars="200" w:firstLine="56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学制一般为3年。因特殊情况，全日制在校学习年限最长累计不超过4年，非全日制在校学习年限最长累计不超过5年。</w:t>
      </w:r>
    </w:p>
    <w:p w:rsidR="00D4151F" w:rsidRDefault="00A642F2" w:rsidP="00D4151F">
      <w:pPr>
        <w:spacing w:line="520" w:lineRule="exact"/>
        <w:jc w:val="both"/>
        <w:rPr>
          <w:rFonts w:asciiTheme="majorEastAsia" w:eastAsiaTheme="majorEastAsia" w:hAnsiTheme="majorEastAsia" w:cs="Times New Roman"/>
          <w:b/>
          <w:bCs/>
          <w:sz w:val="28"/>
          <w:szCs w:val="28"/>
          <w:lang w:eastAsia="zh-CN"/>
        </w:rPr>
      </w:pPr>
      <w:r w:rsidRPr="00D4151F">
        <w:rPr>
          <w:rFonts w:asciiTheme="majorEastAsia" w:eastAsiaTheme="majorEastAsia" w:hAnsiTheme="majorEastAsia" w:cs="Times New Roman"/>
          <w:b/>
          <w:sz w:val="28"/>
          <w:szCs w:val="28"/>
          <w:lang w:eastAsia="zh-CN"/>
        </w:rPr>
        <w:t>五、</w:t>
      </w:r>
      <w:r w:rsidRPr="00D4151F">
        <w:rPr>
          <w:rFonts w:asciiTheme="majorEastAsia" w:eastAsiaTheme="majorEastAsia" w:hAnsiTheme="majorEastAsia" w:cs="Times New Roman"/>
          <w:b/>
          <w:bCs/>
          <w:sz w:val="28"/>
          <w:szCs w:val="28"/>
          <w:lang w:eastAsia="zh-CN"/>
        </w:rPr>
        <w:t>报考条件</w:t>
      </w:r>
    </w:p>
    <w:p w:rsidR="00D4151F" w:rsidRDefault="00A642F2" w:rsidP="00D4151F">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1. 中华人民共和国公民。</w:t>
      </w:r>
    </w:p>
    <w:p w:rsidR="00D4151F" w:rsidRDefault="00A642F2" w:rsidP="00D4151F">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2. 拥护中国共产党的领导，品德良好，遵纪守法。</w:t>
      </w:r>
    </w:p>
    <w:p w:rsidR="00D4151F" w:rsidRDefault="00A642F2" w:rsidP="00D4151F">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lastRenderedPageBreak/>
        <w:t>3. 身体健康状况符合国家规定的体检要求。</w:t>
      </w:r>
    </w:p>
    <w:p w:rsidR="00D4151F" w:rsidRDefault="00A642F2" w:rsidP="00D4151F">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4. 考生学业水平必须符合下列条件之一：</w:t>
      </w:r>
    </w:p>
    <w:p w:rsidR="00D4151F" w:rsidRDefault="00D4151F" w:rsidP="00D4151F">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（1）</w:t>
      </w:r>
      <w:r w:rsidR="00A642F2" w:rsidRPr="00D4151F">
        <w:rPr>
          <w:rFonts w:asciiTheme="majorEastAsia" w:eastAsiaTheme="majorEastAsia" w:hAnsiTheme="majorEastAsia" w:cs="Times New Roman"/>
          <w:sz w:val="28"/>
          <w:szCs w:val="28"/>
          <w:lang w:eastAsia="zh-CN"/>
        </w:rPr>
        <w:t>国家承认学历的应届本科毕业生(含普通高校、成人高校、普通高校举办的成人高等学历教育应届本科毕业生)及自学考试和网络教育届时可毕业本科生。2019年9月1日前必须取得国家承认的本科毕业证书，否则录取资格无效。</w:t>
      </w:r>
    </w:p>
    <w:p w:rsidR="00D4151F" w:rsidRDefault="00D4151F" w:rsidP="00D4151F">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（2）</w:t>
      </w:r>
      <w:r w:rsidR="00A642F2" w:rsidRPr="00D4151F">
        <w:rPr>
          <w:rFonts w:asciiTheme="majorEastAsia" w:eastAsiaTheme="majorEastAsia" w:hAnsiTheme="majorEastAsia" w:cs="Times New Roman"/>
          <w:sz w:val="28"/>
          <w:szCs w:val="28"/>
          <w:lang w:eastAsia="zh-CN"/>
        </w:rPr>
        <w:t>具有国家承认的大学本科毕业学历的人员。</w:t>
      </w:r>
    </w:p>
    <w:p w:rsidR="00D4151F" w:rsidRDefault="00D4151F" w:rsidP="00D4151F">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（3）</w:t>
      </w:r>
      <w:r w:rsidR="00A642F2" w:rsidRPr="00D4151F">
        <w:rPr>
          <w:rFonts w:asciiTheme="majorEastAsia" w:eastAsiaTheme="majorEastAsia" w:hAnsiTheme="majorEastAsia" w:cs="Times New Roman"/>
          <w:sz w:val="28"/>
          <w:szCs w:val="28"/>
          <w:lang w:eastAsia="zh-CN"/>
        </w:rPr>
        <w:t>获得国家承认的高职高专毕业学历后满2年（从毕业后到2019年9月1日，下同）或2年以上的人员，以及国家承认学历的本科结业生，符合我校各专业的培养目标对考生提出的具体学业要求的人员，按本科毕业同等学力身份报考。</w:t>
      </w:r>
    </w:p>
    <w:p w:rsidR="00E2767D" w:rsidRPr="00D4151F" w:rsidRDefault="00D4151F" w:rsidP="00D4151F">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（4）</w:t>
      </w:r>
      <w:r w:rsidR="00A642F2" w:rsidRPr="00D4151F">
        <w:rPr>
          <w:rFonts w:asciiTheme="majorEastAsia" w:eastAsiaTheme="majorEastAsia" w:hAnsiTheme="majorEastAsia" w:cs="Times New Roman"/>
          <w:sz w:val="28"/>
          <w:szCs w:val="28"/>
          <w:lang w:eastAsia="zh-CN"/>
        </w:rPr>
        <w:t>已获硕士、博士学位的人员。在校研究生报考须在报名前征得所在培养单位同意。</w:t>
      </w:r>
    </w:p>
    <w:p w:rsidR="00864EBD" w:rsidRDefault="00A642F2" w:rsidP="00D4151F">
      <w:pPr>
        <w:spacing w:line="520" w:lineRule="exact"/>
        <w:jc w:val="both"/>
        <w:rPr>
          <w:rFonts w:asciiTheme="majorEastAsia" w:eastAsiaTheme="majorEastAsia" w:hAnsiTheme="majorEastAsia" w:cs="Times New Roman"/>
          <w:b/>
          <w:bCs/>
          <w:sz w:val="28"/>
          <w:szCs w:val="28"/>
          <w:lang w:eastAsia="zh-CN"/>
        </w:rPr>
      </w:pPr>
      <w:r w:rsidRPr="00D4151F">
        <w:rPr>
          <w:rFonts w:asciiTheme="majorEastAsia" w:eastAsiaTheme="majorEastAsia" w:hAnsiTheme="majorEastAsia" w:cs="Times New Roman"/>
          <w:b/>
          <w:sz w:val="28"/>
          <w:szCs w:val="28"/>
          <w:lang w:eastAsia="zh-CN"/>
        </w:rPr>
        <w:t>六、</w:t>
      </w:r>
      <w:r w:rsidRPr="00D4151F">
        <w:rPr>
          <w:rFonts w:asciiTheme="majorEastAsia" w:eastAsiaTheme="majorEastAsia" w:hAnsiTheme="majorEastAsia" w:cs="Times New Roman"/>
          <w:b/>
          <w:bCs/>
          <w:sz w:val="28"/>
          <w:szCs w:val="28"/>
          <w:lang w:eastAsia="zh-CN"/>
        </w:rPr>
        <w:t>报名</w:t>
      </w:r>
    </w:p>
    <w:p w:rsidR="00864EBD" w:rsidRDefault="00A642F2" w:rsidP="00864EBD">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报考2019年硕士研究生一律采取网上报名。</w:t>
      </w:r>
    </w:p>
    <w:p w:rsidR="00864EBD" w:rsidRDefault="00A642F2" w:rsidP="00864EBD">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1. 网上报名时间</w:t>
      </w:r>
    </w:p>
    <w:p w:rsidR="00864EBD" w:rsidRDefault="00A642F2" w:rsidP="00864EBD">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（1）网上预报名时间：2018年9月24日至9月27日，每天9:00-22:00。</w:t>
      </w:r>
    </w:p>
    <w:p w:rsidR="00F51375" w:rsidRPr="00D4151F" w:rsidRDefault="00A642F2" w:rsidP="00864EBD">
      <w:pPr>
        <w:spacing w:line="520" w:lineRule="exact"/>
        <w:ind w:firstLine="570"/>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（2）网上报名时间：2018年10月10日至10月31日，每天9:00-22:00。</w:t>
      </w:r>
    </w:p>
    <w:p w:rsidR="00864EBD" w:rsidRDefault="00864EBD" w:rsidP="00864EBD">
      <w:pPr>
        <w:spacing w:line="520" w:lineRule="exact"/>
        <w:ind w:firstLine="555"/>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2.</w:t>
      </w:r>
      <w:r>
        <w:rPr>
          <w:rFonts w:asciiTheme="majorEastAsia" w:eastAsiaTheme="majorEastAsia" w:hAnsiTheme="majorEastAsia" w:cs="Times New Roman" w:hint="eastAsia"/>
          <w:sz w:val="28"/>
          <w:szCs w:val="28"/>
          <w:lang w:eastAsia="zh-CN"/>
        </w:rPr>
        <w:t>报名流程</w:t>
      </w:r>
    </w:p>
    <w:p w:rsidR="00864EBD" w:rsidRDefault="00864EBD" w:rsidP="00864EBD">
      <w:pPr>
        <w:spacing w:line="520" w:lineRule="exact"/>
        <w:ind w:firstLine="555"/>
        <w:jc w:val="both"/>
        <w:rPr>
          <w:rFonts w:asciiTheme="majorEastAsia" w:eastAsiaTheme="majorEastAsia" w:hAnsiTheme="majorEastAsia" w:cs="Times New Roman"/>
          <w:sz w:val="28"/>
          <w:szCs w:val="28"/>
          <w:lang w:eastAsia="zh-CN"/>
        </w:rPr>
      </w:pPr>
      <w:r w:rsidRPr="00864EBD">
        <w:rPr>
          <w:rFonts w:asciiTheme="majorEastAsia" w:eastAsiaTheme="majorEastAsia" w:hAnsiTheme="majorEastAsia" w:cs="Times New Roman" w:hint="eastAsia"/>
          <w:sz w:val="28"/>
          <w:szCs w:val="28"/>
          <w:lang w:eastAsia="zh-CN"/>
        </w:rPr>
        <w:t>考生登录“中国研究生招生信息网”</w:t>
      </w:r>
      <w:r w:rsidR="00A642F2" w:rsidRPr="00D4151F">
        <w:rPr>
          <w:rFonts w:asciiTheme="majorEastAsia" w:eastAsiaTheme="majorEastAsia" w:hAnsiTheme="majorEastAsia" w:cs="Times New Roman"/>
          <w:sz w:val="28"/>
          <w:szCs w:val="28"/>
          <w:lang w:eastAsia="zh-CN"/>
        </w:rPr>
        <w:t>（公网：http://yz.chsi.com.cn；教育网址：</w:t>
      </w:r>
      <w:hyperlink r:id="rId40" w:history="1">
        <w:r w:rsidRPr="00864EBD">
          <w:rPr>
            <w:lang w:eastAsia="zh-CN"/>
          </w:rPr>
          <w:t>http://yz.chsi.cn</w:t>
        </w:r>
      </w:hyperlink>
      <w:r w:rsidR="00A642F2" w:rsidRPr="00D4151F">
        <w:rPr>
          <w:rFonts w:asciiTheme="majorEastAsia" w:eastAsiaTheme="majorEastAsia" w:hAnsiTheme="majorEastAsia" w:cs="Times New Roman"/>
          <w:sz w:val="28"/>
          <w:szCs w:val="28"/>
          <w:lang w:eastAsia="zh-CN"/>
        </w:rPr>
        <w:t>）</w:t>
      </w:r>
      <w:r w:rsidRPr="00864EBD">
        <w:rPr>
          <w:rFonts w:asciiTheme="majorEastAsia" w:eastAsiaTheme="majorEastAsia" w:hAnsiTheme="majorEastAsia" w:cs="Times New Roman" w:hint="eastAsia"/>
          <w:sz w:val="28"/>
          <w:szCs w:val="28"/>
          <w:lang w:eastAsia="zh-CN"/>
        </w:rPr>
        <w:t>浏览报考须知，按教育部、省级教育招生考试管理机构、报考点以及我校网上公告要求报名。在报名期间，考生可自行修改网上报名信息或重新填报报名信息，但一位考生只能保留一条有效报名信息。逾期不再补报，也不得修改报名信息。</w:t>
      </w:r>
    </w:p>
    <w:p w:rsidR="00864EBD" w:rsidRDefault="00864EBD" w:rsidP="00864EBD">
      <w:pPr>
        <w:spacing w:line="520" w:lineRule="exact"/>
        <w:ind w:firstLine="555"/>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3</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现场确认时间</w:t>
      </w:r>
    </w:p>
    <w:p w:rsidR="00E2767D" w:rsidRPr="00D4151F" w:rsidRDefault="00A642F2" w:rsidP="00864EBD">
      <w:pPr>
        <w:spacing w:line="520" w:lineRule="exact"/>
        <w:ind w:firstLine="555"/>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2018年11月，具体时间由各省级教育招生考试管理机构根据国家招生</w:t>
      </w:r>
      <w:r w:rsidRPr="00D4151F">
        <w:rPr>
          <w:rFonts w:asciiTheme="majorEastAsia" w:eastAsiaTheme="majorEastAsia" w:hAnsiTheme="majorEastAsia" w:cs="Times New Roman"/>
          <w:sz w:val="28"/>
          <w:szCs w:val="28"/>
          <w:lang w:eastAsia="zh-CN"/>
        </w:rPr>
        <w:lastRenderedPageBreak/>
        <w:t>工作安排和本地区报考组织情况自行确定和公布，请及时查询。逾期不再补办。</w:t>
      </w:r>
    </w:p>
    <w:p w:rsidR="00864EBD" w:rsidRDefault="00A642F2" w:rsidP="00864EBD">
      <w:pPr>
        <w:spacing w:line="520" w:lineRule="exact"/>
        <w:jc w:val="both"/>
        <w:rPr>
          <w:rFonts w:asciiTheme="majorEastAsia" w:eastAsiaTheme="majorEastAsia" w:hAnsiTheme="majorEastAsia" w:cs="Times New Roman"/>
          <w:b/>
          <w:bCs/>
          <w:sz w:val="28"/>
          <w:szCs w:val="28"/>
          <w:lang w:eastAsia="zh-CN"/>
        </w:rPr>
      </w:pPr>
      <w:r w:rsidRPr="00D4151F">
        <w:rPr>
          <w:rFonts w:asciiTheme="majorEastAsia" w:eastAsiaTheme="majorEastAsia" w:hAnsiTheme="majorEastAsia" w:cs="Times New Roman"/>
          <w:b/>
          <w:sz w:val="28"/>
          <w:szCs w:val="28"/>
          <w:lang w:eastAsia="zh-CN"/>
        </w:rPr>
        <w:t>七、</w:t>
      </w:r>
      <w:r w:rsidRPr="00D4151F">
        <w:rPr>
          <w:rFonts w:asciiTheme="majorEastAsia" w:eastAsiaTheme="majorEastAsia" w:hAnsiTheme="majorEastAsia" w:cs="Times New Roman"/>
          <w:b/>
          <w:bCs/>
          <w:sz w:val="28"/>
          <w:szCs w:val="28"/>
          <w:lang w:eastAsia="zh-CN"/>
        </w:rPr>
        <w:t>奖、助学金</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sidRPr="00864EBD">
        <w:rPr>
          <w:rFonts w:asciiTheme="majorEastAsia" w:eastAsiaTheme="majorEastAsia" w:hAnsiTheme="majorEastAsia" w:cs="Times New Roman" w:hint="eastAsia"/>
          <w:sz w:val="28"/>
          <w:szCs w:val="28"/>
          <w:lang w:eastAsia="zh-CN"/>
        </w:rPr>
        <w:t>1</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第一志愿报考并被我校录取的非定向硕士研究生一次性奖励8000元</w:t>
      </w:r>
      <w:r w:rsidR="00957468" w:rsidRPr="00D4151F">
        <w:rPr>
          <w:rFonts w:asciiTheme="majorEastAsia" w:eastAsiaTheme="majorEastAsia" w:hAnsiTheme="majorEastAsia" w:cs="Times New Roman"/>
          <w:sz w:val="28"/>
          <w:szCs w:val="28"/>
          <w:lang w:eastAsia="zh-CN"/>
        </w:rPr>
        <w:t>。</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2</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国家奖学金</w:t>
      </w:r>
      <w:r w:rsidR="00957468" w:rsidRPr="00D4151F">
        <w:rPr>
          <w:rFonts w:asciiTheme="majorEastAsia" w:eastAsiaTheme="majorEastAsia" w:hAnsiTheme="majorEastAsia" w:cs="Times New Roman"/>
          <w:sz w:val="28"/>
          <w:szCs w:val="28"/>
          <w:lang w:eastAsia="zh-CN"/>
        </w:rPr>
        <w:t>。</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3</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国家助学金：8500元/生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w:t>
      </w:r>
      <w:r w:rsidR="00957468" w:rsidRPr="00D4151F">
        <w:rPr>
          <w:rFonts w:asciiTheme="majorEastAsia" w:eastAsiaTheme="majorEastAsia" w:hAnsiTheme="majorEastAsia" w:cs="Times New Roman"/>
          <w:sz w:val="28"/>
          <w:szCs w:val="28"/>
          <w:lang w:eastAsia="zh-CN"/>
        </w:rPr>
        <w:t>。</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4</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研究生新生奖学金（一年级新入学研究生）：实行全覆盖，一等奖</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10%</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8000元/生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年、二等奖</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90%</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6000元/生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w:t>
      </w:r>
      <w:r w:rsidR="00957468" w:rsidRPr="00D4151F">
        <w:rPr>
          <w:rFonts w:asciiTheme="majorEastAsia" w:eastAsiaTheme="majorEastAsia" w:hAnsiTheme="majorEastAsia" w:cs="Times New Roman"/>
          <w:sz w:val="28"/>
          <w:szCs w:val="28"/>
          <w:lang w:eastAsia="zh-CN"/>
        </w:rPr>
        <w:t>。</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5</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研究生优秀学业奖学金</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二、三年级研究生</w:t>
      </w:r>
      <w:r w:rsidR="00957468" w:rsidRPr="00D4151F">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：一等奖7000元/生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年、二等奖6000元/生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年，三等奖5000元/生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w:t>
      </w:r>
      <w:r w:rsidR="00957468" w:rsidRPr="00D4151F">
        <w:rPr>
          <w:rFonts w:asciiTheme="majorEastAsia" w:eastAsiaTheme="majorEastAsia" w:hAnsiTheme="majorEastAsia" w:cs="Times New Roman"/>
          <w:sz w:val="28"/>
          <w:szCs w:val="28"/>
          <w:lang w:eastAsia="zh-CN"/>
        </w:rPr>
        <w:t>。</w:t>
      </w:r>
    </w:p>
    <w:p w:rsidR="00864EBD" w:rsidRDefault="00864EBD" w:rsidP="00864EBD">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6</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学校还设立研究生出国（境）访学专项资金，资助优秀学生出国（境）短期学习</w:t>
      </w:r>
      <w:r w:rsidR="00957468" w:rsidRPr="00D4151F">
        <w:rPr>
          <w:rFonts w:asciiTheme="majorEastAsia" w:eastAsiaTheme="majorEastAsia" w:hAnsiTheme="majorEastAsia" w:cs="Times New Roman"/>
          <w:sz w:val="28"/>
          <w:szCs w:val="28"/>
          <w:lang w:eastAsia="zh-CN"/>
        </w:rPr>
        <w:t>。</w:t>
      </w:r>
    </w:p>
    <w:p w:rsidR="009B14C8" w:rsidRDefault="00864EBD" w:rsidP="009B14C8">
      <w:pPr>
        <w:spacing w:line="520" w:lineRule="exact"/>
        <w:ind w:firstLine="570"/>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7</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学校根据实际情况设立助教、助研、助管等三助岗位。助研岗位实行全覆盖，导师发放助研津贴不少于3000元/生</w:t>
      </w:r>
      <w:r w:rsidR="00054FED" w:rsidRPr="00054FED">
        <w:rPr>
          <w:rFonts w:asciiTheme="majorEastAsia" w:eastAsiaTheme="majorEastAsia" w:hAnsiTheme="majorEastAsia" w:cs="Times New Roman" w:hint="eastAsia"/>
          <w:sz w:val="28"/>
          <w:szCs w:val="28"/>
          <w:lang w:eastAsia="zh-CN"/>
        </w:rPr>
        <w:t>·</w:t>
      </w:r>
      <w:r w:rsidR="00A642F2" w:rsidRPr="00D4151F">
        <w:rPr>
          <w:rFonts w:asciiTheme="majorEastAsia" w:eastAsiaTheme="majorEastAsia" w:hAnsiTheme="majorEastAsia" w:cs="Times New Roman"/>
          <w:sz w:val="28"/>
          <w:szCs w:val="28"/>
          <w:lang w:eastAsia="zh-CN"/>
        </w:rPr>
        <w:t>年；研究生可根据实际情况申请学校助教、助管岗位，岗位津贴500元/月</w:t>
      </w:r>
      <w:r w:rsidR="00957468" w:rsidRPr="00D4151F">
        <w:rPr>
          <w:rFonts w:asciiTheme="majorEastAsia" w:eastAsiaTheme="majorEastAsia" w:hAnsiTheme="majorEastAsia" w:cs="Times New Roman"/>
          <w:sz w:val="28"/>
          <w:szCs w:val="28"/>
          <w:lang w:eastAsia="zh-CN"/>
        </w:rPr>
        <w:t>。</w:t>
      </w:r>
    </w:p>
    <w:p w:rsidR="009B14C8" w:rsidRPr="009B14C8" w:rsidRDefault="009B14C8" w:rsidP="009B14C8">
      <w:pPr>
        <w:spacing w:line="520" w:lineRule="exact"/>
        <w:ind w:firstLine="570"/>
        <w:jc w:val="both"/>
        <w:rPr>
          <w:rFonts w:asciiTheme="majorEastAsia" w:eastAsiaTheme="majorEastAsia" w:hAnsiTheme="majorEastAsia" w:cs="Times New Roman"/>
          <w:sz w:val="28"/>
          <w:szCs w:val="28"/>
        </w:rPr>
      </w:pPr>
      <w:r w:rsidRPr="009B14C8">
        <w:rPr>
          <w:rFonts w:asciiTheme="majorEastAsia" w:eastAsiaTheme="majorEastAsia" w:hAnsiTheme="majorEastAsia" w:cs="Times New Roman" w:hint="eastAsia"/>
          <w:sz w:val="28"/>
          <w:szCs w:val="28"/>
        </w:rPr>
        <w:t xml:space="preserve">奖、助学金设立标准详情请见《福建工程学院硕士研究生奖助学金评定办法（试行）》 </w:t>
      </w:r>
    </w:p>
    <w:p w:rsidR="00796A50" w:rsidRPr="00D4151F" w:rsidRDefault="00A642F2" w:rsidP="00D4151F">
      <w:pPr>
        <w:spacing w:line="520" w:lineRule="exact"/>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b/>
          <w:sz w:val="28"/>
          <w:szCs w:val="28"/>
          <w:lang w:eastAsia="zh-CN"/>
        </w:rPr>
        <w:t>八、</w:t>
      </w:r>
      <w:r w:rsidRPr="00D4151F">
        <w:rPr>
          <w:rFonts w:asciiTheme="majorEastAsia" w:eastAsiaTheme="majorEastAsia" w:hAnsiTheme="majorEastAsia" w:cs="Times New Roman"/>
          <w:b/>
          <w:bCs/>
          <w:sz w:val="28"/>
          <w:szCs w:val="28"/>
          <w:lang w:eastAsia="zh-CN"/>
        </w:rPr>
        <w:t>学费</w:t>
      </w:r>
      <w:r w:rsidR="00054FED">
        <w:rPr>
          <w:rFonts w:asciiTheme="majorEastAsia" w:eastAsiaTheme="majorEastAsia" w:hAnsiTheme="majorEastAsia" w:cs="Times New Roman" w:hint="eastAsia"/>
          <w:b/>
          <w:bCs/>
          <w:sz w:val="28"/>
          <w:szCs w:val="28"/>
          <w:lang w:eastAsia="zh-CN"/>
        </w:rPr>
        <w:t xml:space="preserve"> </w:t>
      </w:r>
    </w:p>
    <w:p w:rsidR="00796A50" w:rsidRPr="00D4151F" w:rsidRDefault="00F116F9" w:rsidP="00D4151F">
      <w:pPr>
        <w:spacing w:line="520" w:lineRule="exact"/>
        <w:jc w:val="both"/>
        <w:rPr>
          <w:rFonts w:asciiTheme="majorEastAsia" w:eastAsiaTheme="majorEastAsia" w:hAnsiTheme="majorEastAsia" w:cs="Times New Roman"/>
          <w:b/>
          <w:sz w:val="28"/>
          <w:szCs w:val="28"/>
        </w:rPr>
      </w:pPr>
      <w:r>
        <w:rPr>
          <w:rFonts w:asciiTheme="majorEastAsia" w:eastAsiaTheme="majorEastAsia" w:hAnsiTheme="majorEastAsia" w:cs="Times New Roman" w:hint="eastAsia"/>
          <w:sz w:val="28"/>
          <w:szCs w:val="28"/>
          <w:lang w:eastAsia="zh-CN"/>
        </w:rPr>
        <w:t xml:space="preserve">    </w:t>
      </w:r>
      <w:r w:rsidR="00A642F2" w:rsidRPr="00D4151F">
        <w:rPr>
          <w:rFonts w:asciiTheme="majorEastAsia" w:eastAsiaTheme="majorEastAsia" w:hAnsiTheme="majorEastAsia" w:cs="Times New Roman"/>
          <w:sz w:val="28"/>
          <w:szCs w:val="28"/>
          <w:lang w:eastAsia="zh-CN"/>
        </w:rPr>
        <w:t>7500元/生/学年。</w:t>
      </w:r>
    </w:p>
    <w:p w:rsidR="00E1203E" w:rsidRPr="00D4151F" w:rsidRDefault="00A642F2" w:rsidP="00D4151F">
      <w:pPr>
        <w:spacing w:line="520" w:lineRule="exact"/>
        <w:jc w:val="both"/>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b/>
          <w:sz w:val="28"/>
          <w:szCs w:val="28"/>
          <w:lang w:eastAsia="zh-CN"/>
        </w:rPr>
        <w:t>九、</w:t>
      </w:r>
      <w:r w:rsidRPr="00D4151F">
        <w:rPr>
          <w:rFonts w:asciiTheme="majorEastAsia" w:eastAsiaTheme="majorEastAsia" w:hAnsiTheme="majorEastAsia" w:cs="Times New Roman"/>
          <w:b/>
          <w:bCs/>
          <w:sz w:val="28"/>
          <w:szCs w:val="28"/>
          <w:lang w:eastAsia="zh-CN"/>
        </w:rPr>
        <w:t>住宿以及费用</w:t>
      </w:r>
    </w:p>
    <w:p w:rsidR="00F116F9" w:rsidRDefault="00F116F9" w:rsidP="00F116F9">
      <w:pPr>
        <w:spacing w:line="520" w:lineRule="exact"/>
        <w:ind w:firstLineChars="200" w:firstLine="560"/>
        <w:jc w:val="both"/>
        <w:rPr>
          <w:rFonts w:asciiTheme="majorEastAsia" w:eastAsiaTheme="majorEastAsia" w:hAnsiTheme="majorEastAsia" w:cs="Times New Roman"/>
          <w:sz w:val="28"/>
          <w:szCs w:val="28"/>
          <w:lang w:eastAsia="zh-CN"/>
        </w:rPr>
      </w:pPr>
      <w:r w:rsidRPr="00864EBD">
        <w:rPr>
          <w:rFonts w:asciiTheme="majorEastAsia" w:eastAsiaTheme="majorEastAsia" w:hAnsiTheme="majorEastAsia" w:cs="Times New Roman" w:hint="eastAsia"/>
          <w:sz w:val="28"/>
          <w:szCs w:val="28"/>
          <w:lang w:eastAsia="zh-CN"/>
        </w:rPr>
        <w:t>1</w:t>
      </w:r>
      <w:r w:rsidRPr="00D4151F">
        <w:rPr>
          <w:rFonts w:asciiTheme="majorEastAsia" w:eastAsiaTheme="majorEastAsia" w:hAnsiTheme="majorEastAsia" w:cs="Times New Roman"/>
          <w:sz w:val="28"/>
          <w:szCs w:val="28"/>
          <w:lang w:eastAsia="zh-CN"/>
        </w:rPr>
        <w:t>.</w:t>
      </w:r>
      <w:r w:rsidRPr="00F116F9">
        <w:rPr>
          <w:rFonts w:asciiTheme="majorEastAsia" w:eastAsiaTheme="majorEastAsia" w:hAnsiTheme="majorEastAsia" w:cs="Times New Roman" w:hint="eastAsia"/>
          <w:sz w:val="28"/>
          <w:szCs w:val="28"/>
          <w:lang w:eastAsia="zh-CN"/>
        </w:rPr>
        <w:t>在职研究生一般不安排住宿。</w:t>
      </w:r>
    </w:p>
    <w:p w:rsidR="00E1203E" w:rsidRPr="00D4151F" w:rsidRDefault="00F116F9" w:rsidP="00F116F9">
      <w:pPr>
        <w:spacing w:line="520" w:lineRule="exact"/>
        <w:ind w:firstLineChars="200" w:firstLine="560"/>
        <w:jc w:val="both"/>
        <w:rPr>
          <w:rFonts w:asciiTheme="majorEastAsia" w:eastAsiaTheme="majorEastAsia" w:hAnsiTheme="majorEastAsia" w:cs="Times New Roman"/>
          <w:b/>
          <w:sz w:val="28"/>
          <w:szCs w:val="28"/>
        </w:rPr>
      </w:pPr>
      <w:r>
        <w:rPr>
          <w:rFonts w:asciiTheme="majorEastAsia" w:eastAsiaTheme="majorEastAsia" w:hAnsiTheme="majorEastAsia" w:cs="Times New Roman" w:hint="eastAsia"/>
          <w:sz w:val="28"/>
          <w:szCs w:val="28"/>
          <w:lang w:eastAsia="zh-CN"/>
        </w:rPr>
        <w:t>2</w:t>
      </w:r>
      <w:r w:rsidRPr="00D4151F">
        <w:rPr>
          <w:rFonts w:asciiTheme="majorEastAsia" w:eastAsiaTheme="majorEastAsia" w:hAnsiTheme="majorEastAsia" w:cs="Times New Roman"/>
          <w:sz w:val="28"/>
          <w:szCs w:val="28"/>
          <w:lang w:eastAsia="zh-CN"/>
        </w:rPr>
        <w:t>.</w:t>
      </w:r>
      <w:r w:rsidR="00A642F2" w:rsidRPr="00D4151F">
        <w:rPr>
          <w:rFonts w:asciiTheme="majorEastAsia" w:eastAsiaTheme="majorEastAsia" w:hAnsiTheme="majorEastAsia" w:cs="Times New Roman"/>
          <w:sz w:val="28"/>
          <w:szCs w:val="28"/>
          <w:lang w:eastAsia="zh-CN"/>
        </w:rPr>
        <w:t>我校为全日制硕士生统一安排住宿研究生公寓。由学生提出申请，住宿费用自理（收费标准以物价部门核准的收费标准为准）。具体住宿安排在录取时另行通知。</w:t>
      </w:r>
    </w:p>
    <w:p w:rsidR="009B14C8" w:rsidRPr="009B14C8" w:rsidRDefault="00A642F2" w:rsidP="009B14C8">
      <w:pPr>
        <w:spacing w:line="555" w:lineRule="exact"/>
        <w:rPr>
          <w:rFonts w:asciiTheme="majorEastAsia" w:eastAsiaTheme="majorEastAsia" w:hAnsiTheme="majorEastAsia" w:cs="Times New Roman"/>
          <w:b/>
          <w:bCs/>
          <w:sz w:val="28"/>
          <w:szCs w:val="28"/>
          <w:lang w:eastAsia="zh-CN"/>
        </w:rPr>
      </w:pPr>
      <w:r w:rsidRPr="009B14C8">
        <w:rPr>
          <w:rFonts w:asciiTheme="majorEastAsia" w:eastAsiaTheme="majorEastAsia" w:hAnsiTheme="majorEastAsia" w:cs="Times New Roman"/>
          <w:b/>
          <w:bCs/>
          <w:sz w:val="28"/>
          <w:szCs w:val="28"/>
          <w:lang w:eastAsia="zh-CN"/>
        </w:rPr>
        <w:t>十</w:t>
      </w:r>
      <w:r w:rsidR="009B14C8" w:rsidRPr="009B14C8">
        <w:rPr>
          <w:rFonts w:asciiTheme="majorEastAsia" w:eastAsiaTheme="majorEastAsia" w:hAnsiTheme="majorEastAsia" w:cs="Times New Roman" w:hint="eastAsia"/>
          <w:b/>
          <w:bCs/>
          <w:sz w:val="28"/>
          <w:szCs w:val="28"/>
          <w:lang w:eastAsia="zh-CN"/>
        </w:rPr>
        <w:t>、招生咨询</w:t>
      </w:r>
      <w:r w:rsidR="00562941">
        <w:rPr>
          <w:rFonts w:asciiTheme="majorEastAsia" w:eastAsiaTheme="majorEastAsia" w:hAnsiTheme="majorEastAsia" w:cs="Times New Roman" w:hint="eastAsia"/>
          <w:b/>
          <w:bCs/>
          <w:sz w:val="28"/>
          <w:szCs w:val="28"/>
          <w:lang w:eastAsia="zh-CN"/>
        </w:rPr>
        <w:t>及联系方式</w:t>
      </w:r>
    </w:p>
    <w:p w:rsidR="009B14C8" w:rsidRPr="009B14C8" w:rsidRDefault="009B14C8" w:rsidP="00562941">
      <w:pPr>
        <w:widowControl/>
        <w:spacing w:line="520" w:lineRule="exact"/>
        <w:ind w:firstLineChars="200" w:firstLine="560"/>
        <w:rPr>
          <w:rFonts w:asciiTheme="majorEastAsia" w:eastAsiaTheme="majorEastAsia" w:hAnsiTheme="majorEastAsia" w:cs="Times New Roman"/>
          <w:sz w:val="28"/>
          <w:szCs w:val="28"/>
          <w:lang w:eastAsia="zh-CN"/>
        </w:rPr>
      </w:pPr>
      <w:r w:rsidRPr="009B14C8">
        <w:rPr>
          <w:rFonts w:asciiTheme="majorEastAsia" w:eastAsiaTheme="majorEastAsia" w:hAnsiTheme="majorEastAsia" w:cs="Times New Roman"/>
          <w:sz w:val="28"/>
          <w:szCs w:val="28"/>
          <w:lang w:eastAsia="zh-CN"/>
        </w:rPr>
        <w:t>单位代码：10388</w:t>
      </w:r>
    </w:p>
    <w:p w:rsidR="009B14C8" w:rsidRPr="009B14C8" w:rsidRDefault="009B14C8" w:rsidP="00562941">
      <w:pPr>
        <w:widowControl/>
        <w:spacing w:line="520" w:lineRule="exact"/>
        <w:ind w:firstLineChars="200" w:firstLine="560"/>
        <w:rPr>
          <w:rFonts w:asciiTheme="majorEastAsia" w:eastAsiaTheme="majorEastAsia" w:hAnsiTheme="majorEastAsia" w:cs="Times New Roman"/>
          <w:sz w:val="28"/>
          <w:szCs w:val="28"/>
          <w:lang w:eastAsia="zh-CN"/>
        </w:rPr>
      </w:pPr>
      <w:r w:rsidRPr="009B14C8">
        <w:rPr>
          <w:rFonts w:asciiTheme="majorEastAsia" w:eastAsiaTheme="majorEastAsia" w:hAnsiTheme="majorEastAsia" w:cs="Times New Roman"/>
          <w:sz w:val="28"/>
          <w:szCs w:val="28"/>
          <w:lang w:eastAsia="zh-CN"/>
        </w:rPr>
        <w:lastRenderedPageBreak/>
        <w:t>单位名称：福建工程学院</w:t>
      </w:r>
    </w:p>
    <w:p w:rsidR="009B14C8" w:rsidRPr="009B14C8" w:rsidRDefault="009B14C8" w:rsidP="00562941">
      <w:pPr>
        <w:widowControl/>
        <w:spacing w:line="520" w:lineRule="exact"/>
        <w:ind w:firstLineChars="200" w:firstLine="560"/>
        <w:rPr>
          <w:rFonts w:asciiTheme="majorEastAsia" w:eastAsiaTheme="majorEastAsia" w:hAnsiTheme="majorEastAsia" w:cs="Times New Roman"/>
          <w:sz w:val="28"/>
          <w:szCs w:val="28"/>
          <w:lang w:eastAsia="zh-CN"/>
        </w:rPr>
      </w:pPr>
      <w:r w:rsidRPr="009B14C8">
        <w:rPr>
          <w:rFonts w:asciiTheme="majorEastAsia" w:eastAsiaTheme="majorEastAsia" w:hAnsiTheme="majorEastAsia" w:cs="Times New Roman"/>
          <w:sz w:val="28"/>
          <w:szCs w:val="28"/>
          <w:lang w:eastAsia="zh-CN"/>
        </w:rPr>
        <w:t>联系部门：福建工程学院研究生处</w:t>
      </w:r>
    </w:p>
    <w:p w:rsidR="009B14C8" w:rsidRPr="009B14C8" w:rsidRDefault="009B14C8" w:rsidP="00562941">
      <w:pPr>
        <w:widowControl/>
        <w:spacing w:line="520" w:lineRule="exact"/>
        <w:ind w:firstLineChars="200" w:firstLine="560"/>
        <w:rPr>
          <w:rFonts w:asciiTheme="majorEastAsia" w:eastAsiaTheme="majorEastAsia" w:hAnsiTheme="majorEastAsia" w:cs="Times New Roman"/>
          <w:sz w:val="28"/>
          <w:szCs w:val="28"/>
          <w:lang w:eastAsia="zh-CN"/>
        </w:rPr>
      </w:pPr>
      <w:r w:rsidRPr="009B14C8">
        <w:rPr>
          <w:rFonts w:asciiTheme="majorEastAsia" w:eastAsiaTheme="majorEastAsia" w:hAnsiTheme="majorEastAsia" w:cs="Times New Roman"/>
          <w:sz w:val="28"/>
          <w:szCs w:val="28"/>
          <w:lang w:eastAsia="zh-CN"/>
        </w:rPr>
        <w:t>咨询电话：0591-22863085</w:t>
      </w:r>
    </w:p>
    <w:p w:rsidR="009B14C8" w:rsidRPr="009B14C8" w:rsidRDefault="009B14C8" w:rsidP="00562941">
      <w:pPr>
        <w:widowControl/>
        <w:spacing w:line="520" w:lineRule="exact"/>
        <w:ind w:firstLineChars="200" w:firstLine="560"/>
        <w:rPr>
          <w:rFonts w:asciiTheme="majorEastAsia" w:eastAsiaTheme="majorEastAsia" w:hAnsiTheme="majorEastAsia" w:cs="Times New Roman"/>
          <w:sz w:val="28"/>
          <w:szCs w:val="28"/>
          <w:lang w:eastAsia="zh-CN"/>
        </w:rPr>
      </w:pPr>
      <w:r w:rsidRPr="009B14C8">
        <w:rPr>
          <w:rFonts w:asciiTheme="majorEastAsia" w:eastAsiaTheme="majorEastAsia" w:hAnsiTheme="majorEastAsia" w:cs="Times New Roman"/>
          <w:sz w:val="28"/>
          <w:szCs w:val="28"/>
          <w:lang w:eastAsia="zh-CN"/>
        </w:rPr>
        <w:t>传真号码：0591-22863670</w:t>
      </w:r>
    </w:p>
    <w:p w:rsidR="00CA6E59" w:rsidRPr="00D4151F" w:rsidRDefault="00F116F9" w:rsidP="00562941">
      <w:pPr>
        <w:spacing w:line="520" w:lineRule="exact"/>
        <w:jc w:val="both"/>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b/>
          <w:sz w:val="28"/>
          <w:szCs w:val="28"/>
          <w:lang w:eastAsia="zh-CN"/>
        </w:rPr>
        <w:t xml:space="preserve">    </w:t>
      </w:r>
      <w:r w:rsidR="00A642F2" w:rsidRPr="00D4151F">
        <w:rPr>
          <w:rFonts w:asciiTheme="majorEastAsia" w:eastAsiaTheme="majorEastAsia" w:hAnsiTheme="majorEastAsia" w:cs="Times New Roman"/>
          <w:sz w:val="28"/>
          <w:szCs w:val="28"/>
          <w:lang w:eastAsia="zh-CN"/>
        </w:rPr>
        <w:t>福建工程学院研究生招生网：http://yjszs.fjut.edu.cn/</w:t>
      </w:r>
    </w:p>
    <w:p w:rsidR="00CA6E59" w:rsidRPr="00D4151F" w:rsidRDefault="00F116F9" w:rsidP="00562941">
      <w:pPr>
        <w:spacing w:line="520" w:lineRule="exact"/>
        <w:jc w:val="both"/>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lang w:eastAsia="zh-CN"/>
        </w:rPr>
        <w:t xml:space="preserve">    </w:t>
      </w:r>
      <w:r w:rsidR="00A642F2" w:rsidRPr="00D4151F">
        <w:rPr>
          <w:rFonts w:asciiTheme="majorEastAsia" w:eastAsiaTheme="majorEastAsia" w:hAnsiTheme="majorEastAsia" w:cs="Times New Roman"/>
          <w:sz w:val="28"/>
          <w:szCs w:val="28"/>
          <w:lang w:eastAsia="zh-CN"/>
        </w:rPr>
        <w:t>福建工程学院设计学院网址：http://design.fjut.edu.cn/</w:t>
      </w:r>
    </w:p>
    <w:p w:rsidR="00F116F9" w:rsidRDefault="00F116F9" w:rsidP="00562941">
      <w:pPr>
        <w:spacing w:line="520" w:lineRule="exact"/>
        <w:ind w:firstLine="555"/>
        <w:jc w:val="both"/>
        <w:rPr>
          <w:rFonts w:asciiTheme="majorEastAsia" w:eastAsiaTheme="majorEastAsia" w:hAnsiTheme="majorEastAsia" w:cs="Times New Roman"/>
          <w:sz w:val="28"/>
          <w:szCs w:val="28"/>
          <w:lang w:eastAsia="zh-CN"/>
        </w:rPr>
      </w:pPr>
      <w:r w:rsidRPr="00F116F9">
        <w:rPr>
          <w:rFonts w:asciiTheme="majorEastAsia" w:eastAsiaTheme="majorEastAsia" w:hAnsiTheme="majorEastAsia" w:cs="Times New Roman" w:hint="eastAsia"/>
          <w:sz w:val="28"/>
          <w:szCs w:val="28"/>
          <w:lang w:eastAsia="zh-CN"/>
        </w:rPr>
        <w:t>设计学院招生咨询电话：</w:t>
      </w:r>
      <w:r w:rsidRPr="00F116F9">
        <w:rPr>
          <w:rFonts w:asciiTheme="majorEastAsia" w:eastAsiaTheme="majorEastAsia" w:hAnsiTheme="majorEastAsia" w:cs="Times New Roman" w:hint="eastAsia"/>
          <w:sz w:val="28"/>
          <w:szCs w:val="28"/>
        </w:rPr>
        <w:t>18250476207  周老师</w:t>
      </w:r>
    </w:p>
    <w:p w:rsidR="0070127A" w:rsidRDefault="00A642F2" w:rsidP="00562941">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djustRightInd w:val="0"/>
        <w:spacing w:line="520" w:lineRule="exact"/>
        <w:ind w:firstLine="570"/>
        <w:rPr>
          <w:rFonts w:asciiTheme="majorEastAsia" w:eastAsiaTheme="majorEastAsia" w:hAnsiTheme="majorEastAsia" w:cs="Times New Roman"/>
          <w:sz w:val="28"/>
          <w:szCs w:val="28"/>
          <w:lang w:eastAsia="zh-CN"/>
        </w:rPr>
      </w:pPr>
      <w:r w:rsidRPr="00D4151F">
        <w:rPr>
          <w:rFonts w:asciiTheme="majorEastAsia" w:eastAsiaTheme="majorEastAsia" w:hAnsiTheme="majorEastAsia" w:cs="Times New Roman"/>
          <w:sz w:val="28"/>
          <w:szCs w:val="28"/>
          <w:lang w:eastAsia="zh-CN"/>
        </w:rPr>
        <w:t>设计学院</w:t>
      </w:r>
      <w:r w:rsidR="00822D8B" w:rsidRPr="00D4151F">
        <w:rPr>
          <w:rFonts w:asciiTheme="majorEastAsia" w:eastAsiaTheme="majorEastAsia" w:hAnsiTheme="majorEastAsia" w:cs="Times New Roman" w:hint="eastAsia"/>
          <w:sz w:val="28"/>
          <w:szCs w:val="28"/>
          <w:lang w:eastAsia="zh-CN"/>
        </w:rPr>
        <w:t>通讯地址：</w:t>
      </w:r>
      <w:r w:rsidRPr="00D4151F">
        <w:rPr>
          <w:rFonts w:asciiTheme="majorEastAsia" w:eastAsiaTheme="majorEastAsia" w:hAnsiTheme="majorEastAsia" w:cs="Times New Roman"/>
          <w:sz w:val="28"/>
          <w:szCs w:val="28"/>
          <w:lang w:eastAsia="zh-CN"/>
        </w:rPr>
        <w:t>福建省福州市大学新区学府南路33号</w:t>
      </w:r>
      <w:r w:rsidR="00F116F9">
        <w:rPr>
          <w:rFonts w:asciiTheme="majorEastAsia" w:eastAsiaTheme="majorEastAsia" w:hAnsiTheme="majorEastAsia" w:cs="Times New Roman" w:hint="eastAsia"/>
          <w:sz w:val="28"/>
          <w:szCs w:val="28"/>
          <w:lang w:eastAsia="zh-CN"/>
        </w:rPr>
        <w:t>福建工程学院</w:t>
      </w:r>
      <w:r w:rsidR="00F116F9" w:rsidRPr="00F116F9">
        <w:rPr>
          <w:rFonts w:asciiTheme="majorEastAsia" w:eastAsiaTheme="majorEastAsia" w:hAnsiTheme="majorEastAsia" w:cs="Times New Roman" w:hint="eastAsia"/>
          <w:sz w:val="28"/>
          <w:szCs w:val="28"/>
          <w:lang w:eastAsia="zh-CN"/>
        </w:rPr>
        <w:t>南区</w:t>
      </w:r>
      <w:r w:rsidR="00F116F9">
        <w:rPr>
          <w:rFonts w:asciiTheme="majorEastAsia" w:eastAsiaTheme="majorEastAsia" w:hAnsiTheme="majorEastAsia" w:cs="Times New Roman" w:hint="eastAsia"/>
          <w:sz w:val="28"/>
          <w:szCs w:val="28"/>
          <w:lang w:eastAsia="zh-CN"/>
        </w:rPr>
        <w:t>田家炳楼三楼，</w:t>
      </w:r>
      <w:r w:rsidRPr="00D4151F">
        <w:rPr>
          <w:rFonts w:asciiTheme="majorEastAsia" w:eastAsiaTheme="majorEastAsia" w:hAnsiTheme="majorEastAsia" w:cs="Times New Roman"/>
          <w:sz w:val="28"/>
          <w:szCs w:val="28"/>
          <w:lang w:eastAsia="zh-CN"/>
        </w:rPr>
        <w:t>邮编：350118</w:t>
      </w:r>
      <w:r w:rsidR="00F116F9">
        <w:rPr>
          <w:rFonts w:asciiTheme="majorEastAsia" w:eastAsiaTheme="majorEastAsia" w:hAnsiTheme="majorEastAsia" w:cs="Times New Roman" w:hint="eastAsia"/>
          <w:sz w:val="28"/>
          <w:szCs w:val="28"/>
          <w:lang w:eastAsia="zh-CN"/>
        </w:rPr>
        <w:t>。</w:t>
      </w:r>
    </w:p>
    <w:p w:rsidR="00562941" w:rsidRDefault="00562941" w:rsidP="00562941">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djustRightInd w:val="0"/>
        <w:spacing w:line="520" w:lineRule="exact"/>
        <w:ind w:firstLine="570"/>
        <w:rPr>
          <w:rFonts w:asciiTheme="majorEastAsia" w:eastAsiaTheme="majorEastAsia" w:hAnsiTheme="majorEastAsia" w:cs="Times New Roman"/>
          <w:sz w:val="28"/>
          <w:szCs w:val="28"/>
          <w:lang w:eastAsia="zh-CN"/>
        </w:rPr>
      </w:pPr>
    </w:p>
    <w:p w:rsidR="00310FB2" w:rsidRDefault="00913875" w:rsidP="00310FB2">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djustRightInd w:val="0"/>
        <w:snapToGrid w:val="0"/>
        <w:spacing w:line="460" w:lineRule="exact"/>
        <w:ind w:firstLine="573"/>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 xml:space="preserve">                                   </w:t>
      </w:r>
      <w:r w:rsidR="0070127A">
        <w:rPr>
          <w:rFonts w:asciiTheme="majorEastAsia" w:eastAsiaTheme="majorEastAsia" w:hAnsiTheme="majorEastAsia" w:cs="Times New Roman" w:hint="eastAsia"/>
          <w:sz w:val="28"/>
          <w:szCs w:val="28"/>
          <w:lang w:eastAsia="zh-CN"/>
        </w:rPr>
        <w:t xml:space="preserve">   </w:t>
      </w:r>
      <w:r w:rsidR="00497B40">
        <w:rPr>
          <w:rFonts w:asciiTheme="majorEastAsia" w:eastAsiaTheme="majorEastAsia" w:hAnsiTheme="majorEastAsia" w:cs="Times New Roman" w:hint="eastAsia"/>
          <w:sz w:val="28"/>
          <w:szCs w:val="28"/>
          <w:lang w:eastAsia="zh-CN"/>
        </w:rPr>
        <w:t xml:space="preserve"> </w:t>
      </w:r>
    </w:p>
    <w:p w:rsidR="00913875" w:rsidRDefault="00310FB2" w:rsidP="00562941">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djustRightInd w:val="0"/>
        <w:snapToGrid w:val="0"/>
        <w:spacing w:line="520" w:lineRule="exact"/>
        <w:ind w:firstLine="573"/>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 xml:space="preserve">                                        </w:t>
      </w:r>
      <w:r w:rsidR="00913875">
        <w:rPr>
          <w:rFonts w:asciiTheme="majorEastAsia" w:eastAsiaTheme="majorEastAsia" w:hAnsiTheme="majorEastAsia" w:cs="Times New Roman" w:hint="eastAsia"/>
          <w:sz w:val="28"/>
          <w:szCs w:val="28"/>
          <w:lang w:eastAsia="zh-CN"/>
        </w:rPr>
        <w:t>设计学院</w:t>
      </w:r>
    </w:p>
    <w:p w:rsidR="00913875" w:rsidRDefault="00913875" w:rsidP="00562941">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djustRightInd w:val="0"/>
        <w:snapToGrid w:val="0"/>
        <w:spacing w:line="520" w:lineRule="exact"/>
        <w:ind w:firstLine="573"/>
        <w:rPr>
          <w:rFonts w:asciiTheme="majorEastAsia" w:eastAsiaTheme="majorEastAsia" w:hAnsiTheme="majorEastAsia" w:cs="Times New Roman"/>
          <w:sz w:val="28"/>
          <w:szCs w:val="28"/>
          <w:lang w:eastAsia="zh-CN"/>
        </w:rPr>
      </w:pPr>
      <w:r>
        <w:rPr>
          <w:rFonts w:asciiTheme="majorEastAsia" w:eastAsiaTheme="majorEastAsia" w:hAnsiTheme="majorEastAsia" w:cs="Times New Roman" w:hint="eastAsia"/>
          <w:sz w:val="28"/>
          <w:szCs w:val="28"/>
          <w:lang w:eastAsia="zh-CN"/>
        </w:rPr>
        <w:t xml:space="preserve">                                  </w:t>
      </w:r>
      <w:r w:rsidR="00497B40">
        <w:rPr>
          <w:rFonts w:asciiTheme="majorEastAsia" w:eastAsiaTheme="majorEastAsia" w:hAnsiTheme="majorEastAsia" w:cs="Times New Roman" w:hint="eastAsia"/>
          <w:sz w:val="28"/>
          <w:szCs w:val="28"/>
          <w:lang w:eastAsia="zh-CN"/>
        </w:rPr>
        <w:t xml:space="preserve"> </w:t>
      </w:r>
      <w:r>
        <w:rPr>
          <w:rFonts w:asciiTheme="majorEastAsia" w:eastAsiaTheme="majorEastAsia" w:hAnsiTheme="majorEastAsia" w:cs="Times New Roman" w:hint="eastAsia"/>
          <w:sz w:val="28"/>
          <w:szCs w:val="28"/>
          <w:lang w:eastAsia="zh-CN"/>
        </w:rPr>
        <w:t xml:space="preserve"> </w:t>
      </w:r>
      <w:r>
        <w:rPr>
          <w:rFonts w:asciiTheme="majorEastAsia" w:eastAsiaTheme="majorEastAsia" w:hAnsiTheme="majorEastAsia" w:cs="Times New Roman"/>
          <w:sz w:val="28"/>
          <w:szCs w:val="28"/>
          <w:lang w:eastAsia="zh-CN"/>
        </w:rPr>
        <w:t>2018年</w:t>
      </w:r>
      <w:r w:rsidR="0014375C">
        <w:rPr>
          <w:rFonts w:asciiTheme="majorEastAsia" w:eastAsiaTheme="majorEastAsia" w:hAnsiTheme="majorEastAsia" w:cs="Times New Roman" w:hint="eastAsia"/>
          <w:sz w:val="28"/>
          <w:szCs w:val="28"/>
          <w:lang w:eastAsia="zh-CN"/>
        </w:rPr>
        <w:t>10</w:t>
      </w:r>
      <w:r>
        <w:rPr>
          <w:rFonts w:asciiTheme="majorEastAsia" w:eastAsiaTheme="majorEastAsia" w:hAnsiTheme="majorEastAsia" w:cs="Times New Roman"/>
          <w:sz w:val="28"/>
          <w:szCs w:val="28"/>
          <w:lang w:eastAsia="zh-CN"/>
        </w:rPr>
        <w:t>月</w:t>
      </w:r>
      <w:r w:rsidR="00497B40">
        <w:rPr>
          <w:rFonts w:asciiTheme="majorEastAsia" w:eastAsiaTheme="majorEastAsia" w:hAnsiTheme="majorEastAsia" w:cs="Times New Roman" w:hint="eastAsia"/>
          <w:sz w:val="28"/>
          <w:szCs w:val="28"/>
          <w:lang w:eastAsia="zh-CN"/>
        </w:rPr>
        <w:t>8</w:t>
      </w:r>
      <w:r>
        <w:rPr>
          <w:rFonts w:asciiTheme="majorEastAsia" w:eastAsiaTheme="majorEastAsia" w:hAnsiTheme="majorEastAsia" w:cs="Times New Roman"/>
          <w:sz w:val="28"/>
          <w:szCs w:val="28"/>
          <w:lang w:eastAsia="zh-CN"/>
        </w:rPr>
        <w:t>日</w:t>
      </w:r>
    </w:p>
    <w:sectPr w:rsidR="00913875" w:rsidSect="009B20B2">
      <w:pgSz w:w="11906" w:h="16838"/>
      <w:pgMar w:top="1418" w:right="1418" w:bottom="1418"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E98" w:rsidRDefault="00255E98" w:rsidP="00D12E1D">
      <w:r>
        <w:separator/>
      </w:r>
    </w:p>
  </w:endnote>
  <w:endnote w:type="continuationSeparator" w:id="0">
    <w:p w:rsidR="00255E98" w:rsidRDefault="00255E98" w:rsidP="00D12E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E98" w:rsidRDefault="00255E98" w:rsidP="00D12E1D">
      <w:r>
        <w:separator/>
      </w:r>
    </w:p>
  </w:footnote>
  <w:footnote w:type="continuationSeparator" w:id="0">
    <w:p w:rsidR="00255E98" w:rsidRDefault="00255E98" w:rsidP="00D12E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14C4"/>
    <w:multiLevelType w:val="hybridMultilevel"/>
    <w:tmpl w:val="E59ACDB0"/>
    <w:lvl w:ilvl="0" w:tplc="4E3CAF0C">
      <w:start w:val="1"/>
      <w:numFmt w:val="decimal"/>
      <w:lvlText w:val="（%1）"/>
      <w:lvlJc w:val="left"/>
      <w:pPr>
        <w:ind w:left="720" w:hanging="72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56618F"/>
    <w:multiLevelType w:val="hybridMultilevel"/>
    <w:tmpl w:val="07F0BC8A"/>
    <w:lvl w:ilvl="0" w:tplc="793EDFC2">
      <w:start w:val="1"/>
      <w:numFmt w:val="decimal"/>
      <w:lvlText w:val="（%1）"/>
      <w:lvlJc w:val="left"/>
      <w:pPr>
        <w:ind w:left="480" w:hanging="48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DE04AC"/>
    <w:multiLevelType w:val="hybridMultilevel"/>
    <w:tmpl w:val="9072EB68"/>
    <w:lvl w:ilvl="0" w:tplc="B9904E2E">
      <w:start w:val="1"/>
      <w:numFmt w:val="decimal"/>
      <w:lvlText w:val="（%1）"/>
      <w:lvlJc w:val="left"/>
      <w:pPr>
        <w:ind w:left="720" w:hanging="72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23C1464"/>
    <w:multiLevelType w:val="hybridMultilevel"/>
    <w:tmpl w:val="B7502E1E"/>
    <w:lvl w:ilvl="0" w:tplc="793EDFC2">
      <w:start w:val="1"/>
      <w:numFmt w:val="decimal"/>
      <w:lvlText w:val="（%1）"/>
      <w:lvlJc w:val="left"/>
      <w:pPr>
        <w:ind w:left="720" w:hanging="72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C7A1136"/>
    <w:multiLevelType w:val="hybridMultilevel"/>
    <w:tmpl w:val="0128C008"/>
    <w:lvl w:ilvl="0" w:tplc="8D92B1D6">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F1B21F6"/>
    <w:multiLevelType w:val="hybridMultilevel"/>
    <w:tmpl w:val="F9DC3812"/>
    <w:lvl w:ilvl="0" w:tplc="E226695A">
      <w:start w:val="1"/>
      <w:numFmt w:val="decimal"/>
      <w:lvlText w:val="（%1）"/>
      <w:lvlJc w:val="left"/>
      <w:pPr>
        <w:ind w:left="720" w:hanging="72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7902549"/>
    <w:multiLevelType w:val="hybridMultilevel"/>
    <w:tmpl w:val="565A45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8A4724A"/>
    <w:multiLevelType w:val="hybridMultilevel"/>
    <w:tmpl w:val="BFF6CB00"/>
    <w:lvl w:ilvl="0" w:tplc="5E706F80">
      <w:start w:val="1"/>
      <w:numFmt w:val="bullet"/>
      <w:lvlText w:val=""/>
      <w:lvlJc w:val="left"/>
      <w:pPr>
        <w:tabs>
          <w:tab w:val="num" w:pos="720"/>
        </w:tabs>
        <w:ind w:left="720" w:hanging="360"/>
      </w:pPr>
      <w:rPr>
        <w:rFonts w:ascii="Wingdings" w:hAnsi="Wingdings" w:hint="default"/>
      </w:rPr>
    </w:lvl>
    <w:lvl w:ilvl="1" w:tplc="016E0FBE" w:tentative="1">
      <w:start w:val="1"/>
      <w:numFmt w:val="bullet"/>
      <w:lvlText w:val=""/>
      <w:lvlJc w:val="left"/>
      <w:pPr>
        <w:tabs>
          <w:tab w:val="num" w:pos="1440"/>
        </w:tabs>
        <w:ind w:left="1440" w:hanging="360"/>
      </w:pPr>
      <w:rPr>
        <w:rFonts w:ascii="Wingdings" w:hAnsi="Wingdings" w:hint="default"/>
      </w:rPr>
    </w:lvl>
    <w:lvl w:ilvl="2" w:tplc="3A6EE316" w:tentative="1">
      <w:start w:val="1"/>
      <w:numFmt w:val="bullet"/>
      <w:lvlText w:val=""/>
      <w:lvlJc w:val="left"/>
      <w:pPr>
        <w:tabs>
          <w:tab w:val="num" w:pos="2160"/>
        </w:tabs>
        <w:ind w:left="2160" w:hanging="360"/>
      </w:pPr>
      <w:rPr>
        <w:rFonts w:ascii="Wingdings" w:hAnsi="Wingdings" w:hint="default"/>
      </w:rPr>
    </w:lvl>
    <w:lvl w:ilvl="3" w:tplc="6D327E10" w:tentative="1">
      <w:start w:val="1"/>
      <w:numFmt w:val="bullet"/>
      <w:lvlText w:val=""/>
      <w:lvlJc w:val="left"/>
      <w:pPr>
        <w:tabs>
          <w:tab w:val="num" w:pos="2880"/>
        </w:tabs>
        <w:ind w:left="2880" w:hanging="360"/>
      </w:pPr>
      <w:rPr>
        <w:rFonts w:ascii="Wingdings" w:hAnsi="Wingdings" w:hint="default"/>
      </w:rPr>
    </w:lvl>
    <w:lvl w:ilvl="4" w:tplc="D01AEA3E" w:tentative="1">
      <w:start w:val="1"/>
      <w:numFmt w:val="bullet"/>
      <w:lvlText w:val=""/>
      <w:lvlJc w:val="left"/>
      <w:pPr>
        <w:tabs>
          <w:tab w:val="num" w:pos="3600"/>
        </w:tabs>
        <w:ind w:left="3600" w:hanging="360"/>
      </w:pPr>
      <w:rPr>
        <w:rFonts w:ascii="Wingdings" w:hAnsi="Wingdings" w:hint="default"/>
      </w:rPr>
    </w:lvl>
    <w:lvl w:ilvl="5" w:tplc="0066B2A2" w:tentative="1">
      <w:start w:val="1"/>
      <w:numFmt w:val="bullet"/>
      <w:lvlText w:val=""/>
      <w:lvlJc w:val="left"/>
      <w:pPr>
        <w:tabs>
          <w:tab w:val="num" w:pos="4320"/>
        </w:tabs>
        <w:ind w:left="4320" w:hanging="360"/>
      </w:pPr>
      <w:rPr>
        <w:rFonts w:ascii="Wingdings" w:hAnsi="Wingdings" w:hint="default"/>
      </w:rPr>
    </w:lvl>
    <w:lvl w:ilvl="6" w:tplc="89482A58" w:tentative="1">
      <w:start w:val="1"/>
      <w:numFmt w:val="bullet"/>
      <w:lvlText w:val=""/>
      <w:lvlJc w:val="left"/>
      <w:pPr>
        <w:tabs>
          <w:tab w:val="num" w:pos="5040"/>
        </w:tabs>
        <w:ind w:left="5040" w:hanging="360"/>
      </w:pPr>
      <w:rPr>
        <w:rFonts w:ascii="Wingdings" w:hAnsi="Wingdings" w:hint="default"/>
      </w:rPr>
    </w:lvl>
    <w:lvl w:ilvl="7" w:tplc="FFC0FDBE" w:tentative="1">
      <w:start w:val="1"/>
      <w:numFmt w:val="bullet"/>
      <w:lvlText w:val=""/>
      <w:lvlJc w:val="left"/>
      <w:pPr>
        <w:tabs>
          <w:tab w:val="num" w:pos="5760"/>
        </w:tabs>
        <w:ind w:left="5760" w:hanging="360"/>
      </w:pPr>
      <w:rPr>
        <w:rFonts w:ascii="Wingdings" w:hAnsi="Wingdings" w:hint="default"/>
      </w:rPr>
    </w:lvl>
    <w:lvl w:ilvl="8" w:tplc="0BCCCCB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6CA1"/>
    <w:rsid w:val="00034D43"/>
    <w:rsid w:val="0005134B"/>
    <w:rsid w:val="00054FED"/>
    <w:rsid w:val="000648FD"/>
    <w:rsid w:val="00076F3B"/>
    <w:rsid w:val="000927EA"/>
    <w:rsid w:val="00095E21"/>
    <w:rsid w:val="000A0E51"/>
    <w:rsid w:val="000E5909"/>
    <w:rsid w:val="00133C37"/>
    <w:rsid w:val="0013472A"/>
    <w:rsid w:val="00136960"/>
    <w:rsid w:val="0014375C"/>
    <w:rsid w:val="00155A11"/>
    <w:rsid w:val="00165B9A"/>
    <w:rsid w:val="00195C39"/>
    <w:rsid w:val="001A1433"/>
    <w:rsid w:val="001B7BF5"/>
    <w:rsid w:val="001C18C6"/>
    <w:rsid w:val="001F5752"/>
    <w:rsid w:val="001F7BC5"/>
    <w:rsid w:val="00214A28"/>
    <w:rsid w:val="00231E81"/>
    <w:rsid w:val="00234CC6"/>
    <w:rsid w:val="00255E98"/>
    <w:rsid w:val="002A0879"/>
    <w:rsid w:val="002A10C2"/>
    <w:rsid w:val="002A4AED"/>
    <w:rsid w:val="002C1961"/>
    <w:rsid w:val="002C353D"/>
    <w:rsid w:val="002F1252"/>
    <w:rsid w:val="002F6FBA"/>
    <w:rsid w:val="00310FB2"/>
    <w:rsid w:val="00353F67"/>
    <w:rsid w:val="003630EC"/>
    <w:rsid w:val="003761C4"/>
    <w:rsid w:val="0039414D"/>
    <w:rsid w:val="003C729B"/>
    <w:rsid w:val="003F2EC6"/>
    <w:rsid w:val="00400700"/>
    <w:rsid w:val="00417464"/>
    <w:rsid w:val="0044490A"/>
    <w:rsid w:val="00445B2F"/>
    <w:rsid w:val="0049731D"/>
    <w:rsid w:val="00497B40"/>
    <w:rsid w:val="004F0BF5"/>
    <w:rsid w:val="004F118A"/>
    <w:rsid w:val="004F4513"/>
    <w:rsid w:val="00520085"/>
    <w:rsid w:val="00552F04"/>
    <w:rsid w:val="00562941"/>
    <w:rsid w:val="005F074B"/>
    <w:rsid w:val="00636311"/>
    <w:rsid w:val="00652F79"/>
    <w:rsid w:val="00660852"/>
    <w:rsid w:val="006D38B4"/>
    <w:rsid w:val="0070127A"/>
    <w:rsid w:val="00703E37"/>
    <w:rsid w:val="00731C1C"/>
    <w:rsid w:val="00732EC0"/>
    <w:rsid w:val="00796A50"/>
    <w:rsid w:val="007A6B2A"/>
    <w:rsid w:val="007C772A"/>
    <w:rsid w:val="007D4424"/>
    <w:rsid w:val="007E2D67"/>
    <w:rsid w:val="00817A28"/>
    <w:rsid w:val="008224AB"/>
    <w:rsid w:val="00822D8B"/>
    <w:rsid w:val="008264D9"/>
    <w:rsid w:val="00836CA1"/>
    <w:rsid w:val="008375F6"/>
    <w:rsid w:val="00864EBD"/>
    <w:rsid w:val="0087046C"/>
    <w:rsid w:val="008A5A09"/>
    <w:rsid w:val="008A6BED"/>
    <w:rsid w:val="008A7D5C"/>
    <w:rsid w:val="008B5CF8"/>
    <w:rsid w:val="008C328B"/>
    <w:rsid w:val="008D14F3"/>
    <w:rsid w:val="008F5B3A"/>
    <w:rsid w:val="009053F1"/>
    <w:rsid w:val="0091135A"/>
    <w:rsid w:val="00913875"/>
    <w:rsid w:val="00914B93"/>
    <w:rsid w:val="00920018"/>
    <w:rsid w:val="00922F0A"/>
    <w:rsid w:val="00933CC3"/>
    <w:rsid w:val="0095040B"/>
    <w:rsid w:val="00951817"/>
    <w:rsid w:val="009522C8"/>
    <w:rsid w:val="009572AC"/>
    <w:rsid w:val="00957468"/>
    <w:rsid w:val="009608B2"/>
    <w:rsid w:val="00966AFB"/>
    <w:rsid w:val="0099609B"/>
    <w:rsid w:val="00996904"/>
    <w:rsid w:val="009B14C8"/>
    <w:rsid w:val="009B20B2"/>
    <w:rsid w:val="009D05FF"/>
    <w:rsid w:val="00A03FF7"/>
    <w:rsid w:val="00A1091A"/>
    <w:rsid w:val="00A3086C"/>
    <w:rsid w:val="00A32926"/>
    <w:rsid w:val="00A545D5"/>
    <w:rsid w:val="00A642F2"/>
    <w:rsid w:val="00A82754"/>
    <w:rsid w:val="00AA2F5D"/>
    <w:rsid w:val="00AA3844"/>
    <w:rsid w:val="00AE26C8"/>
    <w:rsid w:val="00AE439E"/>
    <w:rsid w:val="00B26F6E"/>
    <w:rsid w:val="00BE7FB1"/>
    <w:rsid w:val="00C21886"/>
    <w:rsid w:val="00C32AE8"/>
    <w:rsid w:val="00C45347"/>
    <w:rsid w:val="00C46486"/>
    <w:rsid w:val="00C50FD6"/>
    <w:rsid w:val="00C65178"/>
    <w:rsid w:val="00C67018"/>
    <w:rsid w:val="00C71F4C"/>
    <w:rsid w:val="00CA125F"/>
    <w:rsid w:val="00CA6E59"/>
    <w:rsid w:val="00CC0965"/>
    <w:rsid w:val="00CD08E1"/>
    <w:rsid w:val="00CD61D5"/>
    <w:rsid w:val="00CF721A"/>
    <w:rsid w:val="00D01705"/>
    <w:rsid w:val="00D12E1D"/>
    <w:rsid w:val="00D264E5"/>
    <w:rsid w:val="00D35F8A"/>
    <w:rsid w:val="00D363B6"/>
    <w:rsid w:val="00D4151F"/>
    <w:rsid w:val="00D64770"/>
    <w:rsid w:val="00D86CB1"/>
    <w:rsid w:val="00DD11DD"/>
    <w:rsid w:val="00DE1B44"/>
    <w:rsid w:val="00DE33C3"/>
    <w:rsid w:val="00E1203E"/>
    <w:rsid w:val="00E2767D"/>
    <w:rsid w:val="00E5263B"/>
    <w:rsid w:val="00E66301"/>
    <w:rsid w:val="00E665D9"/>
    <w:rsid w:val="00E8401A"/>
    <w:rsid w:val="00E843AC"/>
    <w:rsid w:val="00E85136"/>
    <w:rsid w:val="00EC73C5"/>
    <w:rsid w:val="00EE4A01"/>
    <w:rsid w:val="00F116F9"/>
    <w:rsid w:val="00F14038"/>
    <w:rsid w:val="00F51375"/>
    <w:rsid w:val="00F84338"/>
    <w:rsid w:val="00F85502"/>
    <w:rsid w:val="00F97EED"/>
    <w:rsid w:val="00FA2DB9"/>
    <w:rsid w:val="00FD40E7"/>
    <w:rsid w:val="00FF29AF"/>
    <w:rsid w:val="00FF5B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A2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17464"/>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417464"/>
    <w:rPr>
      <w:rFonts w:asciiTheme="majorHAnsi" w:eastAsiaTheme="majorEastAsia" w:hAnsiTheme="majorHAnsi" w:cstheme="majorBidi"/>
      <w:sz w:val="18"/>
      <w:szCs w:val="18"/>
    </w:rPr>
  </w:style>
  <w:style w:type="paragraph" w:styleId="a4">
    <w:name w:val="List Paragraph"/>
    <w:basedOn w:val="a"/>
    <w:uiPriority w:val="34"/>
    <w:qFormat/>
    <w:rsid w:val="007A6B2A"/>
    <w:pPr>
      <w:ind w:leftChars="200" w:left="480"/>
    </w:pPr>
  </w:style>
  <w:style w:type="paragraph" w:styleId="a5">
    <w:name w:val="header"/>
    <w:basedOn w:val="a"/>
    <w:link w:val="Char0"/>
    <w:uiPriority w:val="99"/>
    <w:unhideWhenUsed/>
    <w:rsid w:val="00D12E1D"/>
    <w:pPr>
      <w:tabs>
        <w:tab w:val="center" w:pos="4153"/>
        <w:tab w:val="right" w:pos="8306"/>
      </w:tabs>
      <w:snapToGrid w:val="0"/>
    </w:pPr>
    <w:rPr>
      <w:sz w:val="20"/>
      <w:szCs w:val="20"/>
    </w:rPr>
  </w:style>
  <w:style w:type="character" w:customStyle="1" w:styleId="Char0">
    <w:name w:val="页眉 Char"/>
    <w:basedOn w:val="a0"/>
    <w:link w:val="a5"/>
    <w:uiPriority w:val="99"/>
    <w:rsid w:val="00D12E1D"/>
    <w:rPr>
      <w:sz w:val="20"/>
      <w:szCs w:val="20"/>
    </w:rPr>
  </w:style>
  <w:style w:type="paragraph" w:styleId="a6">
    <w:name w:val="footer"/>
    <w:basedOn w:val="a"/>
    <w:link w:val="Char1"/>
    <w:uiPriority w:val="99"/>
    <w:unhideWhenUsed/>
    <w:rsid w:val="00D12E1D"/>
    <w:pPr>
      <w:tabs>
        <w:tab w:val="center" w:pos="4153"/>
        <w:tab w:val="right" w:pos="8306"/>
      </w:tabs>
      <w:snapToGrid w:val="0"/>
    </w:pPr>
    <w:rPr>
      <w:sz w:val="20"/>
      <w:szCs w:val="20"/>
    </w:rPr>
  </w:style>
  <w:style w:type="character" w:customStyle="1" w:styleId="Char1">
    <w:name w:val="页脚 Char"/>
    <w:basedOn w:val="a0"/>
    <w:link w:val="a6"/>
    <w:uiPriority w:val="99"/>
    <w:rsid w:val="00D12E1D"/>
    <w:rPr>
      <w:sz w:val="20"/>
      <w:szCs w:val="20"/>
    </w:rPr>
  </w:style>
  <w:style w:type="table" w:styleId="a7">
    <w:name w:val="Table Grid"/>
    <w:basedOn w:val="a1"/>
    <w:uiPriority w:val="59"/>
    <w:rsid w:val="002A4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3F2EC6"/>
    <w:rPr>
      <w:color w:val="0000FF" w:themeColor="hyperlink"/>
      <w:u w:val="single"/>
    </w:rPr>
  </w:style>
  <w:style w:type="paragraph" w:styleId="a9">
    <w:name w:val="Normal (Web)"/>
    <w:basedOn w:val="a"/>
    <w:uiPriority w:val="99"/>
    <w:semiHidden/>
    <w:unhideWhenUsed/>
    <w:rsid w:val="00F116F9"/>
    <w:pPr>
      <w:widowControl/>
      <w:spacing w:before="100" w:beforeAutospacing="1" w:after="100" w:afterAutospacing="1"/>
    </w:pPr>
    <w:rPr>
      <w:rFonts w:ascii="宋体" w:eastAsia="宋体" w:hAnsi="宋体" w:cs="宋体"/>
      <w:kern w:val="0"/>
      <w:szCs w:val="24"/>
      <w:lang w:eastAsia="zh-CN"/>
    </w:rPr>
  </w:style>
  <w:style w:type="character" w:styleId="aa">
    <w:name w:val="Strong"/>
    <w:basedOn w:val="a0"/>
    <w:uiPriority w:val="22"/>
    <w:qFormat/>
    <w:rsid w:val="009B14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46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17464"/>
    <w:rPr>
      <w:rFonts w:asciiTheme="majorHAnsi" w:eastAsiaTheme="majorEastAsia" w:hAnsiTheme="majorHAnsi" w:cstheme="majorBidi"/>
      <w:sz w:val="18"/>
      <w:szCs w:val="18"/>
    </w:rPr>
  </w:style>
  <w:style w:type="paragraph" w:styleId="a5">
    <w:name w:val="List Paragraph"/>
    <w:basedOn w:val="a"/>
    <w:uiPriority w:val="34"/>
    <w:qFormat/>
    <w:rsid w:val="007A6B2A"/>
    <w:pPr>
      <w:ind w:leftChars="200" w:left="480"/>
    </w:pPr>
  </w:style>
  <w:style w:type="paragraph" w:styleId="a6">
    <w:name w:val="header"/>
    <w:basedOn w:val="a"/>
    <w:link w:val="a7"/>
    <w:uiPriority w:val="99"/>
    <w:unhideWhenUsed/>
    <w:rsid w:val="00D12E1D"/>
    <w:pPr>
      <w:tabs>
        <w:tab w:val="center" w:pos="4153"/>
        <w:tab w:val="right" w:pos="8306"/>
      </w:tabs>
      <w:snapToGrid w:val="0"/>
    </w:pPr>
    <w:rPr>
      <w:sz w:val="20"/>
      <w:szCs w:val="20"/>
    </w:rPr>
  </w:style>
  <w:style w:type="character" w:customStyle="1" w:styleId="a7">
    <w:name w:val="頁首 字元"/>
    <w:basedOn w:val="a0"/>
    <w:link w:val="a6"/>
    <w:uiPriority w:val="99"/>
    <w:rsid w:val="00D12E1D"/>
    <w:rPr>
      <w:sz w:val="20"/>
      <w:szCs w:val="20"/>
    </w:rPr>
  </w:style>
  <w:style w:type="paragraph" w:styleId="a8">
    <w:name w:val="footer"/>
    <w:basedOn w:val="a"/>
    <w:link w:val="a9"/>
    <w:uiPriority w:val="99"/>
    <w:unhideWhenUsed/>
    <w:rsid w:val="00D12E1D"/>
    <w:pPr>
      <w:tabs>
        <w:tab w:val="center" w:pos="4153"/>
        <w:tab w:val="right" w:pos="8306"/>
      </w:tabs>
      <w:snapToGrid w:val="0"/>
    </w:pPr>
    <w:rPr>
      <w:sz w:val="20"/>
      <w:szCs w:val="20"/>
    </w:rPr>
  </w:style>
  <w:style w:type="character" w:customStyle="1" w:styleId="a9">
    <w:name w:val="頁尾 字元"/>
    <w:basedOn w:val="a0"/>
    <w:link w:val="a8"/>
    <w:uiPriority w:val="99"/>
    <w:rsid w:val="00D12E1D"/>
    <w:rPr>
      <w:sz w:val="20"/>
      <w:szCs w:val="20"/>
    </w:rPr>
  </w:style>
  <w:style w:type="table" w:styleId="aa">
    <w:name w:val="Table Grid"/>
    <w:basedOn w:val="a1"/>
    <w:uiPriority w:val="59"/>
    <w:rsid w:val="002A4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3F2E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5506964">
      <w:bodyDiv w:val="1"/>
      <w:marLeft w:val="0"/>
      <w:marRight w:val="0"/>
      <w:marTop w:val="0"/>
      <w:marBottom w:val="0"/>
      <w:divBdr>
        <w:top w:val="none" w:sz="0" w:space="0" w:color="auto"/>
        <w:left w:val="none" w:sz="0" w:space="0" w:color="auto"/>
        <w:bottom w:val="none" w:sz="0" w:space="0" w:color="auto"/>
        <w:right w:val="none" w:sz="0" w:space="0" w:color="auto"/>
      </w:divBdr>
    </w:div>
    <w:div w:id="307247189">
      <w:bodyDiv w:val="1"/>
      <w:marLeft w:val="0"/>
      <w:marRight w:val="0"/>
      <w:marTop w:val="0"/>
      <w:marBottom w:val="0"/>
      <w:divBdr>
        <w:top w:val="none" w:sz="0" w:space="0" w:color="auto"/>
        <w:left w:val="none" w:sz="0" w:space="0" w:color="auto"/>
        <w:bottom w:val="none" w:sz="0" w:space="0" w:color="auto"/>
        <w:right w:val="none" w:sz="0" w:space="0" w:color="auto"/>
      </w:divBdr>
    </w:div>
    <w:div w:id="502865311">
      <w:bodyDiv w:val="1"/>
      <w:marLeft w:val="0"/>
      <w:marRight w:val="0"/>
      <w:marTop w:val="0"/>
      <w:marBottom w:val="0"/>
      <w:divBdr>
        <w:top w:val="none" w:sz="0" w:space="0" w:color="auto"/>
        <w:left w:val="none" w:sz="0" w:space="0" w:color="auto"/>
        <w:bottom w:val="none" w:sz="0" w:space="0" w:color="auto"/>
        <w:right w:val="none" w:sz="0" w:space="0" w:color="auto"/>
      </w:divBdr>
    </w:div>
    <w:div w:id="556086647">
      <w:bodyDiv w:val="1"/>
      <w:marLeft w:val="0"/>
      <w:marRight w:val="0"/>
      <w:marTop w:val="0"/>
      <w:marBottom w:val="0"/>
      <w:divBdr>
        <w:top w:val="none" w:sz="0" w:space="0" w:color="auto"/>
        <w:left w:val="none" w:sz="0" w:space="0" w:color="auto"/>
        <w:bottom w:val="none" w:sz="0" w:space="0" w:color="auto"/>
        <w:right w:val="none" w:sz="0" w:space="0" w:color="auto"/>
      </w:divBdr>
      <w:divsChild>
        <w:div w:id="1216431340">
          <w:marLeft w:val="0"/>
          <w:marRight w:val="0"/>
          <w:marTop w:val="100"/>
          <w:marBottom w:val="100"/>
          <w:divBdr>
            <w:top w:val="none" w:sz="0" w:space="0" w:color="auto"/>
            <w:left w:val="none" w:sz="0" w:space="0" w:color="auto"/>
            <w:bottom w:val="none" w:sz="0" w:space="0" w:color="auto"/>
            <w:right w:val="none" w:sz="0" w:space="0" w:color="auto"/>
          </w:divBdr>
          <w:divsChild>
            <w:div w:id="1321079868">
              <w:marLeft w:val="0"/>
              <w:marRight w:val="0"/>
              <w:marTop w:val="0"/>
              <w:marBottom w:val="0"/>
              <w:divBdr>
                <w:top w:val="none" w:sz="0" w:space="0" w:color="auto"/>
                <w:left w:val="none" w:sz="0" w:space="0" w:color="auto"/>
                <w:bottom w:val="none" w:sz="0" w:space="0" w:color="auto"/>
                <w:right w:val="none" w:sz="0" w:space="0" w:color="auto"/>
              </w:divBdr>
              <w:divsChild>
                <w:div w:id="881405704">
                  <w:marLeft w:val="0"/>
                  <w:marRight w:val="0"/>
                  <w:marTop w:val="0"/>
                  <w:marBottom w:val="0"/>
                  <w:divBdr>
                    <w:top w:val="none" w:sz="0" w:space="0" w:color="auto"/>
                    <w:left w:val="none" w:sz="0" w:space="0" w:color="auto"/>
                    <w:bottom w:val="none" w:sz="0" w:space="0" w:color="auto"/>
                    <w:right w:val="none" w:sz="0" w:space="0" w:color="auto"/>
                  </w:divBdr>
                  <w:divsChild>
                    <w:div w:id="17050932">
                      <w:marLeft w:val="0"/>
                      <w:marRight w:val="0"/>
                      <w:marTop w:val="0"/>
                      <w:marBottom w:val="0"/>
                      <w:divBdr>
                        <w:top w:val="none" w:sz="0" w:space="0" w:color="auto"/>
                        <w:left w:val="none" w:sz="0" w:space="0" w:color="auto"/>
                        <w:bottom w:val="none" w:sz="0" w:space="0" w:color="auto"/>
                        <w:right w:val="none" w:sz="0" w:space="0" w:color="auto"/>
                      </w:divBdr>
                      <w:divsChild>
                        <w:div w:id="1491286540">
                          <w:marLeft w:val="0"/>
                          <w:marRight w:val="0"/>
                          <w:marTop w:val="0"/>
                          <w:marBottom w:val="0"/>
                          <w:divBdr>
                            <w:top w:val="none" w:sz="0" w:space="0" w:color="auto"/>
                            <w:left w:val="none" w:sz="0" w:space="0" w:color="auto"/>
                            <w:bottom w:val="none" w:sz="0" w:space="0" w:color="auto"/>
                            <w:right w:val="none" w:sz="0" w:space="0" w:color="auto"/>
                          </w:divBdr>
                          <w:divsChild>
                            <w:div w:id="33582754">
                              <w:marLeft w:val="0"/>
                              <w:marRight w:val="0"/>
                              <w:marTop w:val="0"/>
                              <w:marBottom w:val="0"/>
                              <w:divBdr>
                                <w:top w:val="none" w:sz="0" w:space="0" w:color="auto"/>
                                <w:left w:val="none" w:sz="0" w:space="0" w:color="auto"/>
                                <w:bottom w:val="none" w:sz="0" w:space="0" w:color="auto"/>
                                <w:right w:val="none" w:sz="0" w:space="0" w:color="auto"/>
                              </w:divBdr>
                              <w:divsChild>
                                <w:div w:id="12167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569540">
      <w:bodyDiv w:val="1"/>
      <w:marLeft w:val="0"/>
      <w:marRight w:val="0"/>
      <w:marTop w:val="0"/>
      <w:marBottom w:val="0"/>
      <w:divBdr>
        <w:top w:val="none" w:sz="0" w:space="0" w:color="auto"/>
        <w:left w:val="none" w:sz="0" w:space="0" w:color="auto"/>
        <w:bottom w:val="none" w:sz="0" w:space="0" w:color="auto"/>
        <w:right w:val="none" w:sz="0" w:space="0" w:color="auto"/>
      </w:divBdr>
    </w:div>
    <w:div w:id="665476771">
      <w:bodyDiv w:val="1"/>
      <w:marLeft w:val="0"/>
      <w:marRight w:val="0"/>
      <w:marTop w:val="0"/>
      <w:marBottom w:val="0"/>
      <w:divBdr>
        <w:top w:val="none" w:sz="0" w:space="0" w:color="auto"/>
        <w:left w:val="none" w:sz="0" w:space="0" w:color="auto"/>
        <w:bottom w:val="none" w:sz="0" w:space="0" w:color="auto"/>
        <w:right w:val="none" w:sz="0" w:space="0" w:color="auto"/>
      </w:divBdr>
    </w:div>
    <w:div w:id="814955209">
      <w:bodyDiv w:val="1"/>
      <w:marLeft w:val="0"/>
      <w:marRight w:val="0"/>
      <w:marTop w:val="0"/>
      <w:marBottom w:val="0"/>
      <w:divBdr>
        <w:top w:val="none" w:sz="0" w:space="0" w:color="auto"/>
        <w:left w:val="none" w:sz="0" w:space="0" w:color="auto"/>
        <w:bottom w:val="none" w:sz="0" w:space="0" w:color="auto"/>
        <w:right w:val="none" w:sz="0" w:space="0" w:color="auto"/>
      </w:divBdr>
      <w:divsChild>
        <w:div w:id="821309601">
          <w:marLeft w:val="0"/>
          <w:marRight w:val="0"/>
          <w:marTop w:val="100"/>
          <w:marBottom w:val="100"/>
          <w:divBdr>
            <w:top w:val="none" w:sz="0" w:space="0" w:color="auto"/>
            <w:left w:val="none" w:sz="0" w:space="0" w:color="auto"/>
            <w:bottom w:val="none" w:sz="0" w:space="0" w:color="auto"/>
            <w:right w:val="none" w:sz="0" w:space="0" w:color="auto"/>
          </w:divBdr>
          <w:divsChild>
            <w:div w:id="927081439">
              <w:marLeft w:val="0"/>
              <w:marRight w:val="0"/>
              <w:marTop w:val="0"/>
              <w:marBottom w:val="0"/>
              <w:divBdr>
                <w:top w:val="none" w:sz="0" w:space="0" w:color="auto"/>
                <w:left w:val="none" w:sz="0" w:space="0" w:color="auto"/>
                <w:bottom w:val="none" w:sz="0" w:space="0" w:color="auto"/>
                <w:right w:val="none" w:sz="0" w:space="0" w:color="auto"/>
              </w:divBdr>
              <w:divsChild>
                <w:div w:id="1959096322">
                  <w:marLeft w:val="0"/>
                  <w:marRight w:val="0"/>
                  <w:marTop w:val="0"/>
                  <w:marBottom w:val="0"/>
                  <w:divBdr>
                    <w:top w:val="none" w:sz="0" w:space="0" w:color="auto"/>
                    <w:left w:val="none" w:sz="0" w:space="0" w:color="auto"/>
                    <w:bottom w:val="none" w:sz="0" w:space="0" w:color="auto"/>
                    <w:right w:val="none" w:sz="0" w:space="0" w:color="auto"/>
                  </w:divBdr>
                  <w:divsChild>
                    <w:div w:id="1773668812">
                      <w:marLeft w:val="0"/>
                      <w:marRight w:val="0"/>
                      <w:marTop w:val="0"/>
                      <w:marBottom w:val="0"/>
                      <w:divBdr>
                        <w:top w:val="none" w:sz="0" w:space="0" w:color="auto"/>
                        <w:left w:val="none" w:sz="0" w:space="0" w:color="auto"/>
                        <w:bottom w:val="none" w:sz="0" w:space="0" w:color="auto"/>
                        <w:right w:val="none" w:sz="0" w:space="0" w:color="auto"/>
                      </w:divBdr>
                      <w:divsChild>
                        <w:div w:id="350647447">
                          <w:marLeft w:val="0"/>
                          <w:marRight w:val="0"/>
                          <w:marTop w:val="0"/>
                          <w:marBottom w:val="0"/>
                          <w:divBdr>
                            <w:top w:val="none" w:sz="0" w:space="0" w:color="auto"/>
                            <w:left w:val="none" w:sz="0" w:space="0" w:color="auto"/>
                            <w:bottom w:val="none" w:sz="0" w:space="0" w:color="auto"/>
                            <w:right w:val="none" w:sz="0" w:space="0" w:color="auto"/>
                          </w:divBdr>
                          <w:divsChild>
                            <w:div w:id="1610579267">
                              <w:marLeft w:val="0"/>
                              <w:marRight w:val="0"/>
                              <w:marTop w:val="0"/>
                              <w:marBottom w:val="0"/>
                              <w:divBdr>
                                <w:top w:val="none" w:sz="0" w:space="0" w:color="auto"/>
                                <w:left w:val="none" w:sz="0" w:space="0" w:color="auto"/>
                                <w:bottom w:val="none" w:sz="0" w:space="0" w:color="auto"/>
                                <w:right w:val="none" w:sz="0" w:space="0" w:color="auto"/>
                              </w:divBdr>
                              <w:divsChild>
                                <w:div w:id="15270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770630">
      <w:bodyDiv w:val="1"/>
      <w:marLeft w:val="0"/>
      <w:marRight w:val="0"/>
      <w:marTop w:val="0"/>
      <w:marBottom w:val="0"/>
      <w:divBdr>
        <w:top w:val="none" w:sz="0" w:space="0" w:color="auto"/>
        <w:left w:val="none" w:sz="0" w:space="0" w:color="auto"/>
        <w:bottom w:val="none" w:sz="0" w:space="0" w:color="auto"/>
        <w:right w:val="none" w:sz="0" w:space="0" w:color="auto"/>
      </w:divBdr>
    </w:div>
    <w:div w:id="926697164">
      <w:bodyDiv w:val="1"/>
      <w:marLeft w:val="0"/>
      <w:marRight w:val="0"/>
      <w:marTop w:val="0"/>
      <w:marBottom w:val="0"/>
      <w:divBdr>
        <w:top w:val="none" w:sz="0" w:space="0" w:color="auto"/>
        <w:left w:val="none" w:sz="0" w:space="0" w:color="auto"/>
        <w:bottom w:val="none" w:sz="0" w:space="0" w:color="auto"/>
        <w:right w:val="none" w:sz="0" w:space="0" w:color="auto"/>
      </w:divBdr>
    </w:div>
    <w:div w:id="1200239845">
      <w:bodyDiv w:val="1"/>
      <w:marLeft w:val="0"/>
      <w:marRight w:val="0"/>
      <w:marTop w:val="0"/>
      <w:marBottom w:val="0"/>
      <w:divBdr>
        <w:top w:val="none" w:sz="0" w:space="0" w:color="auto"/>
        <w:left w:val="none" w:sz="0" w:space="0" w:color="auto"/>
        <w:bottom w:val="none" w:sz="0" w:space="0" w:color="auto"/>
        <w:right w:val="none" w:sz="0" w:space="0" w:color="auto"/>
      </w:divBdr>
    </w:div>
    <w:div w:id="1310206864">
      <w:bodyDiv w:val="1"/>
      <w:marLeft w:val="0"/>
      <w:marRight w:val="0"/>
      <w:marTop w:val="0"/>
      <w:marBottom w:val="0"/>
      <w:divBdr>
        <w:top w:val="none" w:sz="0" w:space="0" w:color="auto"/>
        <w:left w:val="none" w:sz="0" w:space="0" w:color="auto"/>
        <w:bottom w:val="none" w:sz="0" w:space="0" w:color="auto"/>
        <w:right w:val="none" w:sz="0" w:space="0" w:color="auto"/>
      </w:divBdr>
    </w:div>
    <w:div w:id="1497039626">
      <w:bodyDiv w:val="1"/>
      <w:marLeft w:val="0"/>
      <w:marRight w:val="0"/>
      <w:marTop w:val="0"/>
      <w:marBottom w:val="0"/>
      <w:divBdr>
        <w:top w:val="none" w:sz="0" w:space="0" w:color="auto"/>
        <w:left w:val="none" w:sz="0" w:space="0" w:color="auto"/>
        <w:bottom w:val="none" w:sz="0" w:space="0" w:color="auto"/>
        <w:right w:val="none" w:sz="0" w:space="0" w:color="auto"/>
      </w:divBdr>
    </w:div>
    <w:div w:id="1507018964">
      <w:bodyDiv w:val="1"/>
      <w:marLeft w:val="0"/>
      <w:marRight w:val="0"/>
      <w:marTop w:val="0"/>
      <w:marBottom w:val="0"/>
      <w:divBdr>
        <w:top w:val="none" w:sz="0" w:space="0" w:color="auto"/>
        <w:left w:val="none" w:sz="0" w:space="0" w:color="auto"/>
        <w:bottom w:val="none" w:sz="0" w:space="0" w:color="auto"/>
        <w:right w:val="none" w:sz="0" w:space="0" w:color="auto"/>
      </w:divBdr>
    </w:div>
    <w:div w:id="1687516343">
      <w:bodyDiv w:val="1"/>
      <w:marLeft w:val="0"/>
      <w:marRight w:val="0"/>
      <w:marTop w:val="0"/>
      <w:marBottom w:val="0"/>
      <w:divBdr>
        <w:top w:val="none" w:sz="0" w:space="0" w:color="auto"/>
        <w:left w:val="none" w:sz="0" w:space="0" w:color="auto"/>
        <w:bottom w:val="none" w:sz="0" w:space="0" w:color="auto"/>
        <w:right w:val="none" w:sz="0" w:space="0" w:color="auto"/>
      </w:divBdr>
      <w:divsChild>
        <w:div w:id="1570073376">
          <w:marLeft w:val="0"/>
          <w:marRight w:val="0"/>
          <w:marTop w:val="100"/>
          <w:marBottom w:val="100"/>
          <w:divBdr>
            <w:top w:val="none" w:sz="0" w:space="0" w:color="auto"/>
            <w:left w:val="none" w:sz="0" w:space="0" w:color="auto"/>
            <w:bottom w:val="none" w:sz="0" w:space="0" w:color="auto"/>
            <w:right w:val="none" w:sz="0" w:space="0" w:color="auto"/>
          </w:divBdr>
          <w:divsChild>
            <w:div w:id="580407301">
              <w:marLeft w:val="0"/>
              <w:marRight w:val="0"/>
              <w:marTop w:val="0"/>
              <w:marBottom w:val="0"/>
              <w:divBdr>
                <w:top w:val="none" w:sz="0" w:space="0" w:color="auto"/>
                <w:left w:val="none" w:sz="0" w:space="0" w:color="auto"/>
                <w:bottom w:val="none" w:sz="0" w:space="0" w:color="auto"/>
                <w:right w:val="none" w:sz="0" w:space="0" w:color="auto"/>
              </w:divBdr>
              <w:divsChild>
                <w:div w:id="1363818591">
                  <w:marLeft w:val="0"/>
                  <w:marRight w:val="0"/>
                  <w:marTop w:val="0"/>
                  <w:marBottom w:val="0"/>
                  <w:divBdr>
                    <w:top w:val="none" w:sz="0" w:space="0" w:color="auto"/>
                    <w:left w:val="none" w:sz="0" w:space="0" w:color="auto"/>
                    <w:bottom w:val="none" w:sz="0" w:space="0" w:color="auto"/>
                    <w:right w:val="none" w:sz="0" w:space="0" w:color="auto"/>
                  </w:divBdr>
                  <w:divsChild>
                    <w:div w:id="932740624">
                      <w:marLeft w:val="0"/>
                      <w:marRight w:val="0"/>
                      <w:marTop w:val="0"/>
                      <w:marBottom w:val="0"/>
                      <w:divBdr>
                        <w:top w:val="none" w:sz="0" w:space="0" w:color="auto"/>
                        <w:left w:val="none" w:sz="0" w:space="0" w:color="auto"/>
                        <w:bottom w:val="none" w:sz="0" w:space="0" w:color="auto"/>
                        <w:right w:val="none" w:sz="0" w:space="0" w:color="auto"/>
                      </w:divBdr>
                      <w:divsChild>
                        <w:div w:id="1580165926">
                          <w:marLeft w:val="0"/>
                          <w:marRight w:val="0"/>
                          <w:marTop w:val="0"/>
                          <w:marBottom w:val="0"/>
                          <w:divBdr>
                            <w:top w:val="none" w:sz="0" w:space="0" w:color="auto"/>
                            <w:left w:val="none" w:sz="0" w:space="0" w:color="auto"/>
                            <w:bottom w:val="none" w:sz="0" w:space="0" w:color="auto"/>
                            <w:right w:val="none" w:sz="0" w:space="0" w:color="auto"/>
                          </w:divBdr>
                          <w:divsChild>
                            <w:div w:id="285086463">
                              <w:marLeft w:val="0"/>
                              <w:marRight w:val="0"/>
                              <w:marTop w:val="0"/>
                              <w:marBottom w:val="0"/>
                              <w:divBdr>
                                <w:top w:val="none" w:sz="0" w:space="0" w:color="auto"/>
                                <w:left w:val="none" w:sz="0" w:space="0" w:color="auto"/>
                                <w:bottom w:val="none" w:sz="0" w:space="0" w:color="auto"/>
                                <w:right w:val="none" w:sz="0" w:space="0" w:color="auto"/>
                              </w:divBdr>
                              <w:divsChild>
                                <w:div w:id="718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290147">
      <w:bodyDiv w:val="1"/>
      <w:marLeft w:val="0"/>
      <w:marRight w:val="0"/>
      <w:marTop w:val="0"/>
      <w:marBottom w:val="0"/>
      <w:divBdr>
        <w:top w:val="none" w:sz="0" w:space="0" w:color="auto"/>
        <w:left w:val="none" w:sz="0" w:space="0" w:color="auto"/>
        <w:bottom w:val="none" w:sz="0" w:space="0" w:color="auto"/>
        <w:right w:val="none" w:sz="0" w:space="0" w:color="auto"/>
      </w:divBdr>
    </w:div>
    <w:div w:id="1951741559">
      <w:bodyDiv w:val="1"/>
      <w:marLeft w:val="0"/>
      <w:marRight w:val="0"/>
      <w:marTop w:val="0"/>
      <w:marBottom w:val="0"/>
      <w:divBdr>
        <w:top w:val="none" w:sz="0" w:space="0" w:color="auto"/>
        <w:left w:val="none" w:sz="0" w:space="0" w:color="auto"/>
        <w:bottom w:val="none" w:sz="0" w:space="0" w:color="auto"/>
        <w:right w:val="none" w:sz="0" w:space="0" w:color="auto"/>
      </w:divBdr>
      <w:divsChild>
        <w:div w:id="723484557">
          <w:marLeft w:val="0"/>
          <w:marRight w:val="0"/>
          <w:marTop w:val="100"/>
          <w:marBottom w:val="100"/>
          <w:divBdr>
            <w:top w:val="none" w:sz="0" w:space="0" w:color="auto"/>
            <w:left w:val="none" w:sz="0" w:space="0" w:color="auto"/>
            <w:bottom w:val="none" w:sz="0" w:space="0" w:color="auto"/>
            <w:right w:val="none" w:sz="0" w:space="0" w:color="auto"/>
          </w:divBdr>
          <w:divsChild>
            <w:div w:id="441805772">
              <w:marLeft w:val="0"/>
              <w:marRight w:val="0"/>
              <w:marTop w:val="0"/>
              <w:marBottom w:val="0"/>
              <w:divBdr>
                <w:top w:val="none" w:sz="0" w:space="0" w:color="auto"/>
                <w:left w:val="none" w:sz="0" w:space="0" w:color="auto"/>
                <w:bottom w:val="none" w:sz="0" w:space="0" w:color="auto"/>
                <w:right w:val="none" w:sz="0" w:space="0" w:color="auto"/>
              </w:divBdr>
              <w:divsChild>
                <w:div w:id="346448697">
                  <w:marLeft w:val="0"/>
                  <w:marRight w:val="0"/>
                  <w:marTop w:val="0"/>
                  <w:marBottom w:val="0"/>
                  <w:divBdr>
                    <w:top w:val="none" w:sz="0" w:space="0" w:color="auto"/>
                    <w:left w:val="none" w:sz="0" w:space="0" w:color="auto"/>
                    <w:bottom w:val="none" w:sz="0" w:space="0" w:color="auto"/>
                    <w:right w:val="none" w:sz="0" w:space="0" w:color="auto"/>
                  </w:divBdr>
                  <w:divsChild>
                    <w:div w:id="6715457">
                      <w:marLeft w:val="0"/>
                      <w:marRight w:val="0"/>
                      <w:marTop w:val="0"/>
                      <w:marBottom w:val="0"/>
                      <w:divBdr>
                        <w:top w:val="none" w:sz="0" w:space="0" w:color="auto"/>
                        <w:left w:val="none" w:sz="0" w:space="0" w:color="auto"/>
                        <w:bottom w:val="none" w:sz="0" w:space="0" w:color="auto"/>
                        <w:right w:val="none" w:sz="0" w:space="0" w:color="auto"/>
                      </w:divBdr>
                      <w:divsChild>
                        <w:div w:id="1824201967">
                          <w:marLeft w:val="0"/>
                          <w:marRight w:val="0"/>
                          <w:marTop w:val="0"/>
                          <w:marBottom w:val="0"/>
                          <w:divBdr>
                            <w:top w:val="none" w:sz="0" w:space="0" w:color="auto"/>
                            <w:left w:val="none" w:sz="0" w:space="0" w:color="auto"/>
                            <w:bottom w:val="none" w:sz="0" w:space="0" w:color="auto"/>
                            <w:right w:val="none" w:sz="0" w:space="0" w:color="auto"/>
                          </w:divBdr>
                          <w:divsChild>
                            <w:div w:id="2094007903">
                              <w:marLeft w:val="0"/>
                              <w:marRight w:val="0"/>
                              <w:marTop w:val="0"/>
                              <w:marBottom w:val="0"/>
                              <w:divBdr>
                                <w:top w:val="none" w:sz="0" w:space="0" w:color="auto"/>
                                <w:left w:val="none" w:sz="0" w:space="0" w:color="auto"/>
                                <w:bottom w:val="none" w:sz="0" w:space="0" w:color="auto"/>
                                <w:right w:val="none" w:sz="0" w:space="0" w:color="auto"/>
                              </w:divBdr>
                              <w:divsChild>
                                <w:div w:id="468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804147">
      <w:bodyDiv w:val="1"/>
      <w:marLeft w:val="0"/>
      <w:marRight w:val="0"/>
      <w:marTop w:val="0"/>
      <w:marBottom w:val="0"/>
      <w:divBdr>
        <w:top w:val="none" w:sz="0" w:space="0" w:color="auto"/>
        <w:left w:val="none" w:sz="0" w:space="0" w:color="auto"/>
        <w:bottom w:val="none" w:sz="0" w:space="0" w:color="auto"/>
        <w:right w:val="none" w:sz="0" w:space="0" w:color="auto"/>
      </w:divBdr>
      <w:divsChild>
        <w:div w:id="997415198">
          <w:marLeft w:val="547"/>
          <w:marRight w:val="0"/>
          <w:marTop w:val="0"/>
          <w:marBottom w:val="0"/>
          <w:divBdr>
            <w:top w:val="none" w:sz="0" w:space="0" w:color="auto"/>
            <w:left w:val="none" w:sz="0" w:space="0" w:color="auto"/>
            <w:bottom w:val="none" w:sz="0" w:space="0" w:color="auto"/>
            <w:right w:val="none" w:sz="0" w:space="0" w:color="auto"/>
          </w:divBdr>
        </w:div>
        <w:div w:id="2070809717">
          <w:marLeft w:val="547"/>
          <w:marRight w:val="0"/>
          <w:marTop w:val="0"/>
          <w:marBottom w:val="0"/>
          <w:divBdr>
            <w:top w:val="none" w:sz="0" w:space="0" w:color="auto"/>
            <w:left w:val="none" w:sz="0" w:space="0" w:color="auto"/>
            <w:bottom w:val="none" w:sz="0" w:space="0" w:color="auto"/>
            <w:right w:val="none" w:sz="0" w:space="0" w:color="auto"/>
          </w:divBdr>
        </w:div>
        <w:div w:id="1666005536">
          <w:marLeft w:val="547"/>
          <w:marRight w:val="0"/>
          <w:marTop w:val="0"/>
          <w:marBottom w:val="0"/>
          <w:divBdr>
            <w:top w:val="none" w:sz="0" w:space="0" w:color="auto"/>
            <w:left w:val="none" w:sz="0" w:space="0" w:color="auto"/>
            <w:bottom w:val="none" w:sz="0" w:space="0" w:color="auto"/>
            <w:right w:val="none" w:sz="0" w:space="0" w:color="auto"/>
          </w:divBdr>
        </w:div>
        <w:div w:id="1234235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yz.chsi.c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828</TotalTime>
  <Pages>23</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Administrator</cp:lastModifiedBy>
  <cp:revision>101</cp:revision>
  <dcterms:created xsi:type="dcterms:W3CDTF">2018-10-01T15:17:00Z</dcterms:created>
  <dcterms:modified xsi:type="dcterms:W3CDTF">2018-11-08T07:48:00Z</dcterms:modified>
</cp:coreProperties>
</file>