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43D" w:rsidRDefault="008E2271">
      <w:pPr>
        <w:rPr>
          <w:b/>
          <w:bCs/>
        </w:rPr>
      </w:pPr>
      <w:r w:rsidRPr="008E2271">
        <w:rPr>
          <w:b/>
          <w:bCs/>
        </w:rPr>
        <w:t>中国北方车辆研究所2019年硕士研究生招生简章</w:t>
      </w:r>
    </w:p>
    <w:p w:rsidR="008E2271" w:rsidRPr="008E2271" w:rsidRDefault="008E2271" w:rsidP="008E2271">
      <w:r w:rsidRPr="008E2271">
        <w:t>中国北方车辆研究所，隶属于中国兵器工业集团公司，是以地面移动平台总体技术为主业的研究所，肩负着推动兵器工业科技进步与发展的重要使命。研究所主要从事特种车辆整车和部件的研究设计、试验试制及民用汽车、专用汽车的研究开发与测试，利用现代设计方法开发新型车辆，进行总体、新型传动、行走、操纵、电子电气、自动控制等技术的研究开发。</w:t>
      </w:r>
    </w:p>
    <w:p w:rsidR="008E2271" w:rsidRPr="008E2271" w:rsidRDefault="008E2271" w:rsidP="008E2271">
      <w:r w:rsidRPr="008E2271">
        <w:t>研究所研发实力雄厚，科研设施齐全。6个科研技术部、3个中心和1个试制部，建有车辆传动重点实验室和包括整车道路模拟试验、车辆环境试验、电磁兼容测试、综合传动试验、动力电池实验等在内的40余个具有行业先进水平的现代化试验室，总资产30多亿元。现有职工1700人，形成了以2名中国工程院院士、5名中国兵器首席科学家、14名中国兵器科技带头人为引领的研发队伍。作为国家发展改革委员会汽车上公告指定检测单位，北方汽车质量监督检验鉴定试验所也归其建制。具有车辆工程专业硕士授予权，建有博士后科研工作站。拥有一支高水平的研究生导师队伍，他们承担了大量重点科研型号项目，科研手段先进，经费充裕，为研究生学习和工程研究提供了良好的基础和条件，并与北京理工大学联合，加强基础理论课程学习，培养了一批学术型硕士研究生。</w:t>
      </w:r>
    </w:p>
    <w:p w:rsidR="008E2271" w:rsidRPr="008E2271" w:rsidRDefault="008E2271" w:rsidP="008E2271">
      <w:r w:rsidRPr="008E2271">
        <w:t>在长期的建设发展中，研究所坚持以军为本、以民兴业的理念，不断探索军民融合的发展道路，取得了丰硕的科研成果。研究所经济效益良好，工作环境和生活条件比较优越。连年被评为首都文明单位、中央国家机关文明单位，生活服务设施齐全，建有标准的游泳池、田径运动场和各式球类活动场地。</w:t>
      </w:r>
    </w:p>
    <w:p w:rsidR="008E2271" w:rsidRPr="008E2271" w:rsidRDefault="008E2271" w:rsidP="008E2271">
      <w:r w:rsidRPr="008E2271">
        <w:t>志存高远、技术领先的中国北方车辆研究所热烈欢迎有志于特种车辆研究的优秀应届本科毕业生、有志于国防现代化建设的青年报考中国北方车辆研究所2019年硕士研究生。</w:t>
      </w:r>
    </w:p>
    <w:p w:rsidR="008E2271" w:rsidRPr="008E2271" w:rsidRDefault="008E2271" w:rsidP="008E2271">
      <w:r w:rsidRPr="008E2271">
        <w:t>一、培养目标</w:t>
      </w:r>
    </w:p>
    <w:p w:rsidR="008E2271" w:rsidRPr="008E2271" w:rsidRDefault="008E2271" w:rsidP="008E2271">
      <w:r w:rsidRPr="008E2271">
        <w:t>培养德、智、体全面发展，适应社会主义经济建设需要的高级专门人才。学位获得者热爱祖国，具有良好的思想品德修养和事业心、责任感；掌握有关学科宽广的基础理论和系统的专门知识；具有从事科学研究工作或独立担负专门技术工作能力；熟练掌握一门外语，具有较强的实际应用能力；身体健康。</w:t>
      </w:r>
    </w:p>
    <w:p w:rsidR="008E2271" w:rsidRPr="008E2271" w:rsidRDefault="008E2271" w:rsidP="008E2271">
      <w:r w:rsidRPr="008E2271">
        <w:t>二、招生计划</w:t>
      </w:r>
    </w:p>
    <w:p w:rsidR="008E2271" w:rsidRPr="008E2271" w:rsidRDefault="008E2271" w:rsidP="008E2271">
      <w:r w:rsidRPr="008E2271">
        <w:t>2019年计划招收车辆工程专业全日制学术型硕士研究生10人，可接收推免生。除清华大学兵器定向生为定向招收培养外，其他全部为国家计划内非定向培养，招生将择优录取、宁缺毋滥，毕业后双向选择，自主择业，优先安排在所内就业。我所培养研究生具有优越的科研条件和良好的生活环境。</w:t>
      </w:r>
    </w:p>
    <w:p w:rsidR="008E2271" w:rsidRPr="008E2271" w:rsidRDefault="008E2271" w:rsidP="008E2271">
      <w:r w:rsidRPr="008E2271">
        <w:t>三、办学形式</w:t>
      </w:r>
    </w:p>
    <w:p w:rsidR="008E2271" w:rsidRPr="008E2271" w:rsidRDefault="008E2271" w:rsidP="008E2271">
      <w:r w:rsidRPr="008E2271">
        <w:t>本专业所招研究生实行导师负责指导、课程学习和科研相结合的培养方式。学制2.5年，基础理论课程学习1年，目前在北京理工大学代培完成；完成硕士学位论文1.5年，在研究所内完成。</w:t>
      </w:r>
    </w:p>
    <w:p w:rsidR="008E2271" w:rsidRPr="008E2271" w:rsidRDefault="008E2271" w:rsidP="008E2271">
      <w:r w:rsidRPr="008E2271">
        <w:t>研究生在读期间免收学费，提供月均1500元左右助学金，所内开展课题研究期间按800元/月标准发放餐费补贴。</w:t>
      </w:r>
    </w:p>
    <w:p w:rsidR="008E2271" w:rsidRPr="008E2271" w:rsidRDefault="008E2271" w:rsidP="008E2271">
      <w:r w:rsidRPr="008E2271">
        <w:t>研究生毕业证书为“中国北方车辆研究所”颁发的毕业证书，学位证书为“中国兵器科学研究院”颁发的工学硕士学位证书。</w:t>
      </w:r>
    </w:p>
    <w:p w:rsidR="008E2271" w:rsidRPr="008E2271" w:rsidRDefault="008E2271" w:rsidP="008E2271">
      <w:r w:rsidRPr="008E2271">
        <w:t>四、报考条件：报名参加全国统一入学考试</w:t>
      </w:r>
    </w:p>
    <w:p w:rsidR="008E2271" w:rsidRPr="008E2271" w:rsidRDefault="008E2271" w:rsidP="008E2271">
      <w:r w:rsidRPr="008E2271">
        <w:t>1、中华人民共和国公民。</w:t>
      </w:r>
    </w:p>
    <w:p w:rsidR="008E2271" w:rsidRPr="008E2271" w:rsidRDefault="008E2271" w:rsidP="008E2271">
      <w:r w:rsidRPr="008E2271">
        <w:t>2、拥护中国共产党的领导，愿为社会主义现代化建设服务，品德良好，遵纪守法。</w:t>
      </w:r>
    </w:p>
    <w:p w:rsidR="008E2271" w:rsidRPr="008E2271" w:rsidRDefault="008E2271" w:rsidP="008E2271">
      <w:r w:rsidRPr="008E2271">
        <w:t>3、考生的学历必须符合下列条件之一：</w:t>
      </w:r>
    </w:p>
    <w:p w:rsidR="008E2271" w:rsidRPr="008E2271" w:rsidRDefault="008E2271" w:rsidP="008E2271">
      <w:r w:rsidRPr="008E2271">
        <w:t>（1）国家承认学历的应届或往届本科毕业生（往届</w:t>
      </w:r>
      <w:proofErr w:type="gramStart"/>
      <w:r w:rsidRPr="008E2271">
        <w:t>生必须</w:t>
      </w:r>
      <w:proofErr w:type="gramEnd"/>
      <w:r w:rsidRPr="008E2271">
        <w:t>具有毕业证书、学位证书、英语水平达到国家四级水平且总分在425分以上）；</w:t>
      </w:r>
    </w:p>
    <w:p w:rsidR="008E2271" w:rsidRPr="008E2271" w:rsidRDefault="008E2271" w:rsidP="008E2271">
      <w:r w:rsidRPr="008E2271">
        <w:lastRenderedPageBreak/>
        <w:t>（2）同等学力人员必须具有国家承认学历的大专以上毕业证书，并在本专业或相近专业工作两年或两年以上，已经达到本科毕业生水平方可报考，且须符合下列条件：① 同等学力人员仅限报考所学专业，不得跨学科报考；② 已进修完六门或六门以上相关本科课程，并有所进修院校教务部门出具的进修课程成绩单；③ 在正式公开刊物上发表两篇以上与报考专业相关的论文（本人必须为第一作者）；④ 同等学力人员在报考前必须持证书原件到我所人力资源处</w:t>
      </w:r>
      <w:proofErr w:type="gramStart"/>
      <w:r w:rsidRPr="008E2271">
        <w:t>研</w:t>
      </w:r>
      <w:proofErr w:type="gramEnd"/>
      <w:r w:rsidRPr="008E2271">
        <w:t>招办进行资格审查；</w:t>
      </w:r>
    </w:p>
    <w:p w:rsidR="008E2271" w:rsidRPr="008E2271" w:rsidRDefault="008E2271" w:rsidP="008E2271">
      <w:r w:rsidRPr="008E2271">
        <w:t>4、身体健康、五官端正，符合国家规定的体检标准要求。</w:t>
      </w:r>
    </w:p>
    <w:p w:rsidR="008E2271" w:rsidRPr="008E2271" w:rsidRDefault="008E2271" w:rsidP="008E2271">
      <w:r w:rsidRPr="008E2271">
        <w:t>5、推荐免试</w:t>
      </w:r>
      <w:proofErr w:type="gramStart"/>
      <w:r w:rsidRPr="008E2271">
        <w:t>生必须</w:t>
      </w:r>
      <w:proofErr w:type="gramEnd"/>
      <w:r w:rsidRPr="008E2271">
        <w:t>是经毕业学校确认资格、在统考报名前通过我所复试并被接收的应届本科毕业生。</w:t>
      </w:r>
    </w:p>
    <w:p w:rsidR="008E2271" w:rsidRPr="008E2271" w:rsidRDefault="008E2271" w:rsidP="008E2271">
      <w:r w:rsidRPr="008E2271">
        <w:t>五、报名</w:t>
      </w:r>
    </w:p>
    <w:p w:rsidR="008E2271" w:rsidRPr="008E2271" w:rsidRDefault="008E2271" w:rsidP="008E2271">
      <w:r w:rsidRPr="008E2271">
        <w:t>2019年研究生招生实行网上报名，报名办法按照教育部及北京市有关文件规定及《中国北方车辆研究所2019年硕士研究生招生网上公告》执行。推免生请填写“推荐免试攻读硕士学位研究生申请表”,详细请在教育部规定的</w:t>
      </w:r>
      <w:proofErr w:type="gramStart"/>
      <w:r w:rsidRPr="008E2271">
        <w:t>推免系统</w:t>
      </w:r>
      <w:proofErr w:type="gramEnd"/>
      <w:r w:rsidRPr="008E2271">
        <w:t>网站完成注册、提交相关材料、网上支付、报考、确认复试等。</w:t>
      </w:r>
    </w:p>
    <w:p w:rsidR="008E2271" w:rsidRPr="008E2271" w:rsidRDefault="008E2271" w:rsidP="008E2271">
      <w:r w:rsidRPr="008E2271">
        <w:t>六、研究方向</w:t>
      </w:r>
    </w:p>
    <w:p w:rsidR="008E2271" w:rsidRPr="008E2271" w:rsidRDefault="008E2271" w:rsidP="008E2271">
      <w:r w:rsidRPr="008E2271">
        <w:t>1、现代设计理论与方法</w:t>
      </w:r>
    </w:p>
    <w:p w:rsidR="008E2271" w:rsidRPr="008E2271" w:rsidRDefault="008E2271" w:rsidP="008E2271">
      <w:r w:rsidRPr="008E2271">
        <w:t>研究方向旨在开展现代设计方法在特种车辆上的应用研究，突破总体性能设计、电控系统、液压系统、机械系统的子模型建模、数据交互及多学科仿真耦合等技术，以达到极大的缩短研制周期，提高设计水平的目的。</w:t>
      </w:r>
    </w:p>
    <w:p w:rsidR="008E2271" w:rsidRPr="008E2271" w:rsidRDefault="008E2271" w:rsidP="008E2271">
      <w:r w:rsidRPr="008E2271">
        <w:t>2、车辆动力学及其智能控制技术</w:t>
      </w:r>
    </w:p>
    <w:p w:rsidR="008E2271" w:rsidRPr="008E2271" w:rsidRDefault="008E2271" w:rsidP="008E2271">
      <w:r w:rsidRPr="008E2271">
        <w:t>研究基本问题有：车辆的总体架构、控制模式与实现途径；行驶平顺性与高精度稳定射击；车辆主动防护系统效能评估；车辆振动及其控制；推进系统功率传递效率等。</w:t>
      </w:r>
      <w:proofErr w:type="gramStart"/>
      <w:r w:rsidRPr="008E2271">
        <w:t>本方向</w:t>
      </w:r>
      <w:proofErr w:type="gramEnd"/>
      <w:r w:rsidRPr="008E2271">
        <w:t>拥有我国目前规模最大的“整车综合性能试验室”，可进行各种车辆整体系统的动态负荷模拟试验。</w:t>
      </w:r>
    </w:p>
    <w:p w:rsidR="008E2271" w:rsidRPr="008E2271" w:rsidRDefault="008E2271" w:rsidP="008E2271">
      <w:r w:rsidRPr="008E2271">
        <w:t>3、系统控制技术</w:t>
      </w:r>
    </w:p>
    <w:p w:rsidR="008E2271" w:rsidRPr="008E2271" w:rsidRDefault="008E2271" w:rsidP="008E2271">
      <w:r w:rsidRPr="008E2271">
        <w:t>研究基本问题有：控制系统平台总体综合集成；系统控制方法；自动与智能化控制；系统建模仿真与优化设计；数字虚拟样机设计等。研究的目的是提高系统控制精度和效率、改进控制方法和策略。涉及自动控制、驱动与稳定控制、嵌入式计算机技术、系统网络与总线信息处理、光电探测与图像处理等专业技术。</w:t>
      </w:r>
    </w:p>
    <w:p w:rsidR="008E2271" w:rsidRPr="008E2271" w:rsidRDefault="008E2271" w:rsidP="008E2271">
      <w:r w:rsidRPr="008E2271">
        <w:t>七、考试</w:t>
      </w:r>
    </w:p>
    <w:p w:rsidR="008E2271" w:rsidRPr="008E2271" w:rsidRDefault="008E2271" w:rsidP="008E2271">
      <w:r w:rsidRPr="008E2271">
        <w:t>1、入学考试分初试和复试。</w:t>
      </w:r>
    </w:p>
    <w:p w:rsidR="008E2271" w:rsidRPr="008E2271" w:rsidRDefault="008E2271" w:rsidP="008E2271">
      <w:r w:rsidRPr="008E2271">
        <w:t>2、初试政治、数学一、英语三门基础课由国家统一命题。初试时间按照全国硕士研究生统考日期一致。初试地点在各报名点进行。现代设计方法、车辆动力学及其智能控制技术两个研究方向初试专业试题为《理论力学》（高等教育出版社第7版，哈尔滨工业大学理论力学教研室编）；系统控制技术方向初试专业试题为《电路》（高等教育出版社第5版，邱关源主编）。</w:t>
      </w:r>
    </w:p>
    <w:p w:rsidR="008E2271" w:rsidRPr="008E2271" w:rsidRDefault="008E2271" w:rsidP="008E2271">
      <w:r w:rsidRPr="008E2271">
        <w:t>3、复试按照教育部及北京市相关文件要求的复试内容组织差额复试，德、智、体全面衡量，择优录取。专业课复试方法：初试时参加《理论力学》考试的考生复试时加试《机械设计》(高等教育出版社，吴克</w:t>
      </w:r>
      <w:proofErr w:type="gramStart"/>
      <w:r w:rsidRPr="008E2271">
        <w:t>坚</w:t>
      </w:r>
      <w:proofErr w:type="gramEnd"/>
      <w:r w:rsidRPr="008E2271">
        <w:t>主编)，初试参加《电路》的考生加试《电子技术基础》(高等教育出版社，</w:t>
      </w:r>
      <w:proofErr w:type="gramStart"/>
      <w:r w:rsidRPr="008E2271">
        <w:t>余孟尝</w:t>
      </w:r>
      <w:proofErr w:type="gramEnd"/>
      <w:r w:rsidRPr="008E2271">
        <w:t>、杨素行主编)。</w:t>
      </w:r>
    </w:p>
    <w:p w:rsidR="008E2271" w:rsidRPr="008E2271" w:rsidRDefault="008E2271" w:rsidP="008E2271">
      <w:r w:rsidRPr="008E2271">
        <w:t>八、其他</w:t>
      </w:r>
    </w:p>
    <w:p w:rsidR="008E2271" w:rsidRPr="008E2271" w:rsidRDefault="008E2271" w:rsidP="008E2271">
      <w:r w:rsidRPr="008E2271">
        <w:t>1、我所不举办任何形式的考研辅导班，请广大考生切勿轻信以研究所名义举办的研究生考前辅导班。</w:t>
      </w:r>
    </w:p>
    <w:p w:rsidR="008E2271" w:rsidRPr="008E2271" w:rsidRDefault="008E2271" w:rsidP="008E2271">
      <w:r w:rsidRPr="008E2271">
        <w:t>2、我所可为考生提供近三年初试专业课真题，如有需要，请在网上报名时，在备注栏内注明，并录入详细邮政邮寄地址和手机号码。我所将在考生现场确认后两周内统一以挂号信方</w:t>
      </w:r>
      <w:r w:rsidRPr="008E2271">
        <w:lastRenderedPageBreak/>
        <w:t>式进行邮寄。邮寄信息不全者，不提供后续补寄服务。</w:t>
      </w:r>
    </w:p>
    <w:p w:rsidR="008E2271" w:rsidRPr="008E2271" w:rsidRDefault="008E2271" w:rsidP="008E2271">
      <w:r w:rsidRPr="008E2271">
        <w:t>3、本简章中如有内容与教育部最新政策相冲突，我所将按照教育部最新政策执行。</w:t>
      </w:r>
    </w:p>
    <w:p w:rsidR="008E2271" w:rsidRPr="008E2271" w:rsidRDefault="008E2271" w:rsidP="008E2271">
      <w:r w:rsidRPr="008E2271">
        <w:t> </w:t>
      </w:r>
    </w:p>
    <w:p w:rsidR="008E2271" w:rsidRPr="008E2271" w:rsidRDefault="008E2271" w:rsidP="008E2271">
      <w:r w:rsidRPr="008E2271">
        <w:t>研究所地址：北京市丰台区槐树岭4号院</w:t>
      </w:r>
    </w:p>
    <w:p w:rsidR="008E2271" w:rsidRPr="008E2271" w:rsidRDefault="008E2271" w:rsidP="008E2271">
      <w:r w:rsidRPr="008E2271">
        <w:t>通讯地址：北京市969信箱33号</w:t>
      </w:r>
    </w:p>
    <w:p w:rsidR="008E2271" w:rsidRPr="008E2271" w:rsidRDefault="008E2271" w:rsidP="008E2271">
      <w:r w:rsidRPr="008E2271">
        <w:t>邮政编码：100072</w:t>
      </w:r>
    </w:p>
    <w:p w:rsidR="008E2271" w:rsidRPr="008E2271" w:rsidRDefault="008E2271" w:rsidP="008E2271">
      <w:r w:rsidRPr="008E2271">
        <w:t>招生联系人：何老师</w:t>
      </w:r>
    </w:p>
    <w:p w:rsidR="008E2271" w:rsidRPr="008E2271" w:rsidRDefault="008E2271" w:rsidP="008E2271">
      <w:r w:rsidRPr="008E2271">
        <w:t>咨询电话：（010）83809304</w:t>
      </w:r>
    </w:p>
    <w:p w:rsidR="008E2271" w:rsidRPr="008E2271" w:rsidRDefault="008E2271" w:rsidP="008E2271">
      <w:r w:rsidRPr="008E2271">
        <w:t>传真：（010）83803668</w:t>
      </w:r>
    </w:p>
    <w:p w:rsidR="008E2271" w:rsidRPr="008E2271" w:rsidRDefault="008E2271" w:rsidP="008E2271">
      <w:r w:rsidRPr="008E2271">
        <w:t>电子邮箱：</w:t>
      </w:r>
      <w:hyperlink r:id="rId4" w:history="1">
        <w:r w:rsidRPr="008E2271">
          <w:rPr>
            <w:rStyle w:val="a3"/>
          </w:rPr>
          <w:t>noveri_hr@163.com</w:t>
        </w:r>
      </w:hyperlink>
    </w:p>
    <w:p w:rsidR="008E2271" w:rsidRPr="008E2271" w:rsidRDefault="008E2271" w:rsidP="008E2271">
      <w:r w:rsidRPr="008E2271">
        <w:t>网址：</w:t>
      </w:r>
      <w:hyperlink w:history="1">
        <w:r w:rsidRPr="008E2271">
          <w:rPr>
            <w:rStyle w:val="a3"/>
          </w:rPr>
          <w:t>http://noveri.norincogroup.com.cn</w:t>
        </w:r>
      </w:hyperlink>
    </w:p>
    <w:p w:rsidR="008E2271" w:rsidRPr="008E2271" w:rsidRDefault="008E2271" w:rsidP="008E2271">
      <w:r w:rsidRPr="008E2271">
        <w:t> </w:t>
      </w:r>
    </w:p>
    <w:p w:rsidR="008E2271" w:rsidRPr="008E2271" w:rsidRDefault="008E2271" w:rsidP="008E2271">
      <w:hyperlink r:id="rId5" w:history="1">
        <w:r w:rsidRPr="008E2271">
          <w:rPr>
            <w:rStyle w:val="a3"/>
            <w:rFonts w:hint="eastAsia"/>
          </w:rPr>
          <w:drawing>
            <wp:inline distT="0" distB="0" distL="0" distR="0">
              <wp:extent cx="152400" cy="152400"/>
              <wp:effectExtent l="0" t="0" r="0" b="0"/>
              <wp:docPr id="1" name="图片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E2271">
          <w:rPr>
            <w:rStyle w:val="a3"/>
          </w:rPr>
          <w:t>2019年推荐免试攻读硕士学位研究生申请表.doc</w:t>
        </w:r>
      </w:hyperlink>
      <w:r w:rsidRPr="008E2271">
        <w:br/>
        <w:t>（请登录中国北方车辆</w:t>
      </w:r>
      <w:proofErr w:type="gramStart"/>
      <w:r w:rsidRPr="008E2271">
        <w:t>研究所官网下载</w:t>
      </w:r>
      <w:proofErr w:type="gramEnd"/>
      <w:r w:rsidRPr="008E2271">
        <w:t>：</w:t>
      </w:r>
      <w:hyperlink w:history="1">
        <w:r w:rsidRPr="008E2271">
          <w:rPr>
            <w:rStyle w:val="a3"/>
          </w:rPr>
          <w:t>http://noveri.norincogroup.com.cn</w:t>
        </w:r>
      </w:hyperlink>
      <w:r w:rsidRPr="008E2271">
        <w:t>）</w:t>
      </w:r>
    </w:p>
    <w:p w:rsidR="008E2271" w:rsidRPr="008E2271" w:rsidRDefault="008E2271">
      <w:pPr>
        <w:rPr>
          <w:rFonts w:hint="eastAsia"/>
        </w:rPr>
      </w:pPr>
      <w:bookmarkStart w:id="0" w:name="_GoBack"/>
      <w:bookmarkEnd w:id="0"/>
    </w:p>
    <w:sectPr w:rsidR="008E2271" w:rsidRPr="008E2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71"/>
    <w:rsid w:val="008E2271"/>
    <w:rsid w:val="00D31380"/>
    <w:rsid w:val="00D5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9F88"/>
  <w15:chartTrackingRefBased/>
  <w15:docId w15:val="{6061BC94-7309-4749-98C3-D9770A86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2271"/>
    <w:rPr>
      <w:color w:val="0563C1" w:themeColor="hyperlink"/>
      <w:u w:val="single"/>
    </w:rPr>
  </w:style>
  <w:style w:type="character" w:styleId="a4">
    <w:name w:val="Unresolved Mention"/>
    <w:basedOn w:val="a0"/>
    <w:uiPriority w:val="99"/>
    <w:semiHidden/>
    <w:unhideWhenUsed/>
    <w:rsid w:val="008E2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28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noveri.norincogroup.com.cn/module/download/downfile.jsp?classid=0&amp;filename=e4d999c0558e41a285d02b4496d0e301.doc" TargetMode="External"/><Relationship Id="rId4" Type="http://schemas.openxmlformats.org/officeDocument/2006/relationships/hyperlink" Target="mailto:noveri_hr@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GZQ198313134432019@outlook.com</dc:creator>
  <cp:keywords/>
  <dc:description/>
  <cp:lastModifiedBy>GZQ198313134432019@outlook.com</cp:lastModifiedBy>
  <cp:revision>1</cp:revision>
  <dcterms:created xsi:type="dcterms:W3CDTF">2020-03-12T04:29:00Z</dcterms:created>
  <dcterms:modified xsi:type="dcterms:W3CDTF">2020-03-12T04:30:00Z</dcterms:modified>
</cp:coreProperties>
</file>