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CB9" w:rsidRDefault="00010CB9" w:rsidP="00010CB9">
      <w:pPr>
        <w:rPr>
          <w:b/>
          <w:bCs/>
        </w:rPr>
      </w:pPr>
      <w:r w:rsidRPr="00010CB9">
        <w:rPr>
          <w:rFonts w:hint="eastAsia"/>
          <w:b/>
          <w:bCs/>
        </w:rPr>
        <w:t>化学化工学院</w:t>
      </w:r>
      <w:r w:rsidRPr="00010CB9">
        <w:rPr>
          <w:b/>
          <w:bCs/>
        </w:rPr>
        <w:t>2019年全日制硕士研究生专业目录</w:t>
      </w:r>
    </w:p>
    <w:p w:rsidR="00010CB9" w:rsidRDefault="00010CB9" w:rsidP="00010CB9">
      <w:pPr>
        <w:rPr>
          <w:b/>
          <w:bCs/>
        </w:rPr>
      </w:pPr>
    </w:p>
    <w:p w:rsidR="00010CB9" w:rsidRPr="00010CB9" w:rsidRDefault="00010CB9" w:rsidP="00010CB9">
      <w:bookmarkStart w:id="0" w:name="_GoBack"/>
      <w:bookmarkEnd w:id="0"/>
      <w:r w:rsidRPr="00010CB9">
        <w:rPr>
          <w:rFonts w:hint="eastAsia"/>
          <w:b/>
          <w:bCs/>
        </w:rPr>
        <w:t>全日制学术型硕士研究生招生专业目录</w:t>
      </w:r>
    </w:p>
    <w:tbl>
      <w:tblPr>
        <w:tblW w:w="0" w:type="auto"/>
        <w:tblBorders>
          <w:left w:val="single" w:sz="6" w:space="0" w:color="DDDDDD"/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831"/>
        <w:gridCol w:w="1926"/>
        <w:gridCol w:w="2714"/>
      </w:tblGrid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专业代码、名称及研究方向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招生人数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考试科目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复试和加试科目</w:t>
            </w:r>
          </w:p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008化学化工学院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/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r w:rsidRPr="00010CB9">
              <w:rPr>
                <w:rFonts w:hint="eastAsia"/>
                <w:b/>
                <w:bCs/>
              </w:rPr>
              <w:t>070301无机化学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 xml:space="preserve">   </w:t>
            </w:r>
            <w:r w:rsidRPr="00010CB9">
              <w:rPr>
                <w:rFonts w:hint="eastAsia"/>
              </w:rPr>
              <w:t>01（全日制）光电功能材料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02（全日制）生物质催化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03（全日制）无机纳米材料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①101思想政治理论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②201英语一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③617分析化学或618物理化学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④817无机化学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复试：</w:t>
            </w:r>
            <w:r w:rsidRPr="00010CB9">
              <w:rPr>
                <w:rFonts w:hint="eastAsia"/>
              </w:rPr>
              <w:t>有机化学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同等学力或跨学科加试：</w:t>
            </w:r>
            <w:r w:rsidRPr="00010CB9">
              <w:rPr>
                <w:rFonts w:hint="eastAsia"/>
              </w:rPr>
              <w:t>①物理化学②分析化学</w:t>
            </w:r>
          </w:p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070302分析化学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  01（全日制）现代分离分析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  02（全日制）清洁能源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03（全日制）电化学传感器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①101思想政治理论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②201英语一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③617分析化学或618物理化学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④817无机化学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复试：</w:t>
            </w:r>
            <w:r w:rsidRPr="00010CB9">
              <w:rPr>
                <w:rFonts w:hint="eastAsia"/>
              </w:rPr>
              <w:t>有机化学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同等学力或跨学科加试：</w:t>
            </w:r>
            <w:r w:rsidRPr="00010CB9">
              <w:rPr>
                <w:rFonts w:hint="eastAsia"/>
              </w:rPr>
              <w:t>①物理化学②分析化学</w:t>
            </w:r>
          </w:p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070303有机化学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 xml:space="preserve">   </w:t>
            </w:r>
            <w:r w:rsidRPr="00010CB9">
              <w:rPr>
                <w:rFonts w:hint="eastAsia"/>
              </w:rPr>
              <w:t>01（全日制）有机功能材料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02（全日制）有机合成方法学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03（全日制）金属有机化学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①101思想政治理论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②201英语一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③617分析化学或618物理化学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④817无机化学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复试：</w:t>
            </w:r>
            <w:r w:rsidRPr="00010CB9">
              <w:rPr>
                <w:rFonts w:hint="eastAsia"/>
              </w:rPr>
              <w:t>有机化学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同等学力或跨学科加试：</w:t>
            </w:r>
            <w:r w:rsidRPr="00010CB9">
              <w:rPr>
                <w:rFonts w:hint="eastAsia"/>
              </w:rPr>
              <w:t>①物理化学②分析化学</w:t>
            </w:r>
          </w:p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070304物理化学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  01（全日制）半导体光电化学与光化学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02（全日制）催化新材料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①101思想政治理论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②201英语一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③617分析化学或618物理化学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④817无机化学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复试：</w:t>
            </w:r>
            <w:r w:rsidRPr="00010CB9">
              <w:rPr>
                <w:rFonts w:hint="eastAsia"/>
              </w:rPr>
              <w:t>有机化学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同等学力或跨学科加试：</w:t>
            </w:r>
            <w:r w:rsidRPr="00010CB9">
              <w:rPr>
                <w:rFonts w:hint="eastAsia"/>
              </w:rPr>
              <w:t>①物理化学②分析化学</w:t>
            </w:r>
          </w:p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070305高分子化学与物理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  01（全日制）功能高分子材料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02（全日制）聚合物/无机纳米复合材料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①101思想政治理论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②201英语一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③617分析化学或618物理化学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④817无机化学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复试：</w:t>
            </w:r>
            <w:r w:rsidRPr="00010CB9">
              <w:rPr>
                <w:rFonts w:hint="eastAsia"/>
              </w:rPr>
              <w:t>有机化学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同等学力或跨学科加试：</w:t>
            </w:r>
            <w:r w:rsidRPr="00010CB9">
              <w:rPr>
                <w:rFonts w:hint="eastAsia"/>
              </w:rPr>
              <w:t>①物理化学②分析化学</w:t>
            </w:r>
          </w:p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020河南省协同创新中心（6370568）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/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r w:rsidRPr="00010CB9">
              <w:rPr>
                <w:rFonts w:hint="eastAsia"/>
                <w:b/>
                <w:bCs/>
              </w:rPr>
              <w:t>070304物理化学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 03（全日制）无机非金属材料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lastRenderedPageBreak/>
              <w:t>  04（全日制）矿物建筑节能材料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①101思想政治理论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②201英语一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lastRenderedPageBreak/>
              <w:t>③617分析化学或618物理化学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④817无机化学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lastRenderedPageBreak/>
              <w:t>复试：</w:t>
            </w:r>
            <w:r w:rsidRPr="00010CB9">
              <w:rPr>
                <w:rFonts w:hint="eastAsia"/>
              </w:rPr>
              <w:t>有机化学（可携带无存储功能计算器）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同等学力或跨学科加试：</w:t>
            </w:r>
            <w:r w:rsidRPr="00010CB9">
              <w:rPr>
                <w:rFonts w:hint="eastAsia"/>
              </w:rPr>
              <w:lastRenderedPageBreak/>
              <w:t>①物理化学②分析化学</w:t>
            </w:r>
          </w:p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021河南省重点实验室（6390603）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/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r w:rsidRPr="00010CB9">
              <w:rPr>
                <w:rFonts w:hint="eastAsia"/>
                <w:b/>
                <w:bCs/>
              </w:rPr>
              <w:t>070301无机化学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  04（全日制）无机复合材料及其应用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05（全日制）建筑节能材料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①101思想政治理论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②201英语一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③617分析化学或618物理化学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④817无机化学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复试：</w:t>
            </w:r>
            <w:r w:rsidRPr="00010CB9">
              <w:rPr>
                <w:rFonts w:hint="eastAsia"/>
              </w:rPr>
              <w:t>有机化学（可携带无存储功能计算器）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同等学力或跨学科加试：</w:t>
            </w:r>
            <w:r w:rsidRPr="00010CB9">
              <w:rPr>
                <w:rFonts w:hint="eastAsia"/>
              </w:rPr>
              <w:t>①物理化学②分析化学</w:t>
            </w:r>
          </w:p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070304物理化学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  05（全日制）无机功能陶瓷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 06（全日制）能源新材料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①101思想政治理论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②201英语一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③617分析化学或618物理化学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④817无机化学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复试：</w:t>
            </w:r>
            <w:r w:rsidRPr="00010CB9">
              <w:rPr>
                <w:rFonts w:hint="eastAsia"/>
              </w:rPr>
              <w:t>有机化学（可携带无存储功能计算器）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同等学力或跨学科加试：</w:t>
            </w:r>
            <w:r w:rsidRPr="00010CB9">
              <w:rPr>
                <w:rFonts w:hint="eastAsia"/>
              </w:rPr>
              <w:t>①物理化学②分析化学</w:t>
            </w:r>
          </w:p>
        </w:tc>
      </w:tr>
    </w:tbl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全日制专业学位硕士研究生招生专业目录</w:t>
      </w:r>
    </w:p>
    <w:tbl>
      <w:tblPr>
        <w:tblW w:w="0" w:type="auto"/>
        <w:tblBorders>
          <w:left w:val="single" w:sz="6" w:space="0" w:color="DDDDDD"/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1684"/>
        <w:gridCol w:w="1449"/>
        <w:gridCol w:w="2861"/>
      </w:tblGrid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0451教育硕士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/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</w:p>
        </w:tc>
      </w:tr>
      <w:tr w:rsidR="00010CB9" w:rsidRPr="00010CB9" w:rsidTr="00010CB9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045106学科教学(化学)</w:t>
            </w:r>
            <w:r w:rsidRPr="00010CB9">
              <w:rPr>
                <w:rFonts w:hint="eastAsia"/>
              </w:rPr>
              <w:t>(化学学院)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01（全日制）学科教学(化学)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7（</w:t>
            </w:r>
            <w:proofErr w:type="gramStart"/>
            <w:r w:rsidRPr="00010CB9">
              <w:rPr>
                <w:rFonts w:hint="eastAsia"/>
              </w:rPr>
              <w:t>含硕师推</w:t>
            </w:r>
            <w:proofErr w:type="gramEnd"/>
            <w:r w:rsidRPr="00010CB9">
              <w:rPr>
                <w:rFonts w:hint="eastAsia"/>
              </w:rPr>
              <w:t>免生2人）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①101思想政治理论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②204英语二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③333教育综合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</w:rPr>
              <w:t>④826无机化学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复试：</w:t>
            </w:r>
            <w:r w:rsidRPr="00010CB9">
              <w:rPr>
                <w:rFonts w:hint="eastAsia"/>
              </w:rPr>
              <w:t>普通化学</w:t>
            </w:r>
          </w:p>
          <w:p w:rsidR="00010CB9" w:rsidRPr="00010CB9" w:rsidRDefault="00010CB9" w:rsidP="00010CB9">
            <w:pPr>
              <w:rPr>
                <w:rFonts w:hint="eastAsia"/>
              </w:rPr>
            </w:pPr>
            <w:r w:rsidRPr="00010CB9">
              <w:rPr>
                <w:rFonts w:hint="eastAsia"/>
                <w:b/>
                <w:bCs/>
              </w:rPr>
              <w:t>同等学力或跨学科加试：</w:t>
            </w:r>
            <w:r w:rsidRPr="00010CB9">
              <w:rPr>
                <w:rFonts w:hint="eastAsia"/>
              </w:rPr>
              <w:t>①分析化学②有机化学</w:t>
            </w:r>
          </w:p>
        </w:tc>
      </w:tr>
    </w:tbl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优惠政策：</w:t>
      </w:r>
    </w:p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1.国家助学金</w:t>
      </w:r>
    </w:p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国家助学金覆盖面100%，用于资助研究生在学期间的学费，每人每年6000元。</w:t>
      </w:r>
    </w:p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2.学校学业奖学金（对档案在校生覆盖面100%）</w:t>
      </w:r>
    </w:p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（1）一等学业奖学金按照参评学生人数的40%评选，奖励标准为8000元/年.生</w:t>
      </w:r>
    </w:p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（2）二等学业奖学金按照参评学生人数的30%评选，奖励标准为6000元/年.生</w:t>
      </w:r>
    </w:p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（3）三等学业奖学金按照参评学生人数的30%评选，奖励标准为4000元/年.生</w:t>
      </w:r>
    </w:p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3. 学术论文奖励 （根据论文发表级别由校研究生处予以奖励）</w:t>
      </w:r>
    </w:p>
    <w:p w:rsidR="00010CB9" w:rsidRPr="00010CB9" w:rsidRDefault="00010CB9" w:rsidP="00010CB9">
      <w:pPr>
        <w:rPr>
          <w:rFonts w:hint="eastAsia"/>
        </w:rPr>
      </w:pPr>
      <w:r w:rsidRPr="00010CB9">
        <w:rPr>
          <w:rFonts w:hint="eastAsia"/>
          <w:b/>
          <w:bCs/>
        </w:rPr>
        <w:t>4. 贫困补助</w:t>
      </w:r>
    </w:p>
    <w:p w:rsidR="00010CB9" w:rsidRPr="00010CB9" w:rsidRDefault="00010CB9" w:rsidP="00010CB9">
      <w:pPr>
        <w:rPr>
          <w:rFonts w:hint="eastAsia"/>
        </w:rPr>
      </w:pPr>
      <w:r w:rsidRPr="00010CB9">
        <w:drawing>
          <wp:inline distT="0" distB="0" distL="0" distR="0">
            <wp:extent cx="152400" cy="152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ooltip="化学化工学院2019年普通全日制硕士研究生招生科目参考书.doc" w:history="1">
        <w:r w:rsidRPr="00010CB9">
          <w:rPr>
            <w:rStyle w:val="a3"/>
            <w:rFonts w:hint="eastAsia"/>
          </w:rPr>
          <w:t>化学化工学院2019年普通全日制硕士研究生招生科目参考书.doc</w:t>
        </w:r>
      </w:hyperlink>
    </w:p>
    <w:p w:rsidR="00010CB9" w:rsidRPr="00010CB9" w:rsidRDefault="00010CB9" w:rsidP="00010CB9">
      <w:pPr>
        <w:rPr>
          <w:rFonts w:hint="eastAsia"/>
        </w:rPr>
      </w:pPr>
      <w:r w:rsidRPr="00010CB9">
        <w:drawing>
          <wp:inline distT="0" distB="0" distL="0" distR="0">
            <wp:extent cx="152400" cy="152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河南省重点实验室-招生参考书.doc" w:history="1">
        <w:r w:rsidRPr="00010CB9">
          <w:rPr>
            <w:rStyle w:val="a3"/>
            <w:rFonts w:hint="eastAsia"/>
          </w:rPr>
          <w:t>河南省重点实验室-招生参考书.doc</w:t>
        </w:r>
      </w:hyperlink>
    </w:p>
    <w:p w:rsidR="00010CB9" w:rsidRPr="00010CB9" w:rsidRDefault="00010CB9" w:rsidP="00010CB9">
      <w:pPr>
        <w:rPr>
          <w:rFonts w:hint="eastAsia"/>
        </w:rPr>
      </w:pPr>
      <w:r w:rsidRPr="00010CB9">
        <w:drawing>
          <wp:inline distT="0" distB="0" distL="0" distR="0">
            <wp:extent cx="152400" cy="15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化院专业学位-招生参考书.doc" w:history="1">
        <w:proofErr w:type="gramStart"/>
        <w:r w:rsidRPr="00010CB9">
          <w:rPr>
            <w:rStyle w:val="a3"/>
            <w:rFonts w:hint="eastAsia"/>
          </w:rPr>
          <w:t>化院专业</w:t>
        </w:r>
        <w:proofErr w:type="gramEnd"/>
        <w:r w:rsidRPr="00010CB9">
          <w:rPr>
            <w:rStyle w:val="a3"/>
            <w:rFonts w:hint="eastAsia"/>
          </w:rPr>
          <w:t>学位-招生参考书.doc</w:t>
        </w:r>
      </w:hyperlink>
    </w:p>
    <w:p w:rsidR="0040543D" w:rsidRPr="00010CB9" w:rsidRDefault="00010CB9"/>
    <w:sectPr w:rsidR="0040543D" w:rsidRPr="0001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B9"/>
    <w:rsid w:val="00010CB9"/>
    <w:rsid w:val="00D31380"/>
    <w:rsid w:val="00D5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B14F"/>
  <w15:chartTrackingRefBased/>
  <w15:docId w15:val="{659E85E6-B390-461B-BF82-6E2DC223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C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0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ce.xynu.edu.cn/__local/1/A0/DD/04B7396B8693985D72031A42EEE_1AE76616_8400.doc?e=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ce.xynu.edu.cn/__local/D/66/BD/1E64BAE375EAC32FB0C1C0596FF_2F9C917F_8C00.doc?e=.doc" TargetMode="External"/><Relationship Id="rId5" Type="http://schemas.openxmlformats.org/officeDocument/2006/relationships/hyperlink" Target="http://cce.xynu.edu.cn/__local/C/03/D2/B907AF1E06B8F8DC0C4891AB714_10575898_7E00.doc?e=.doc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GZQ198313134432019@outlook.com</dc:creator>
  <cp:keywords/>
  <dc:description/>
  <cp:lastModifiedBy>GZQ198313134432019@outlook.com</cp:lastModifiedBy>
  <cp:revision>1</cp:revision>
  <dcterms:created xsi:type="dcterms:W3CDTF">2020-03-13T06:13:00Z</dcterms:created>
  <dcterms:modified xsi:type="dcterms:W3CDTF">2020-03-13T06:14:00Z</dcterms:modified>
</cp:coreProperties>
</file>