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15F" w:rsidRDefault="008D516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长春理工大学生命科学技术学院生物医学工程专业</w:t>
      </w:r>
      <w:bookmarkStart w:id="0" w:name="_GoBack"/>
      <w:r>
        <w:rPr>
          <w:rFonts w:hint="eastAsia"/>
          <w:sz w:val="36"/>
          <w:szCs w:val="36"/>
        </w:rPr>
        <w:t>《生理学》</w:t>
      </w:r>
      <w:bookmarkEnd w:id="0"/>
      <w:r>
        <w:rPr>
          <w:rFonts w:hint="eastAsia"/>
          <w:sz w:val="36"/>
          <w:szCs w:val="36"/>
        </w:rPr>
        <w:t>考研大纲</w:t>
      </w:r>
    </w:p>
    <w:p w:rsidR="0074515F" w:rsidRDefault="008D5169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一、大纲目的：</w:t>
      </w:r>
    </w:p>
    <w:p w:rsidR="0074515F" w:rsidRDefault="008D5169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本大纲用于本专业研究生入学考试主要范围。</w:t>
      </w:r>
    </w:p>
    <w:p w:rsidR="0074515F" w:rsidRDefault="008D5169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二、大纲内容：</w:t>
      </w:r>
    </w:p>
    <w:p w:rsidR="0074515F" w:rsidRDefault="008D5169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第一篇绪论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考纲要求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、稳态的概念，内环境相对恒定的重要意义。</w:t>
      </w:r>
    </w:p>
    <w:p w:rsidR="0074515F" w:rsidRDefault="008D5169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、神经调节、体液调节和自身调节的生理意义和功能。</w:t>
      </w:r>
    </w:p>
    <w:p w:rsidR="0074515F" w:rsidRDefault="008D5169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、体内的控制系统：反馈控制系统、前馈控制系统。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第二篇细胞的基本功能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考纲要求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、细胞膜的结构特征和物质转运功能。细胞膜结构模型和特征。细胞膜物质转运方式和特点及影响扩散通量的因素。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、细胞的生物电现象：静息电位、动作电位、动作电位的传播、电紧张电位和局部电位以及细胞兴奋的基本概念、形成机制、特点及意义。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、肌细胞的收缩：骨骼肌神经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-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肌接头处兴奋的传递。横纹肌细胞的兴奋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-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收缩欧联。横纹肌和平滑肌的收缩与舒张。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第三篇血液的功能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考纲要求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血细胞生理：血细胞概述。红细胞生理，红细胞的特征，运输和合成、破坏，红细胞生成的调节。白细胞生理，白细胞生理特征和白细胞分类特征，血小板生理特征和主要功能。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血液凝固和纤维蛋白溶解。参与血液凝固的凝血因子，凝血过程及其调节。纤维蛋白溶解过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程及调节。</w:t>
      </w:r>
    </w:p>
    <w:p w:rsidR="0074515F" w:rsidRDefault="008D5169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3.ABO 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及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Rh 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血型血型系统的抗体、抗原、分型依据及鉴定原理。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ABO 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及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Rh 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血型系统及临床意义。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第四篇血液循环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考纲要求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心脏的泵血功能：心动周期，心脏泵血的过程和原理，心房在心脏泵血中的作用，心输出量与心脏做功，心脏泵血功能的储备、影响因素和评价，心音。</w:t>
      </w:r>
    </w:p>
    <w:p w:rsidR="0074515F" w:rsidRDefault="008D5169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心脏的电生理学及生理特征：生物电活动：心肌细胞的分类及各类心肌细胞的点活动特点，心肌的电生理特性。</w:t>
      </w:r>
    </w:p>
    <w:p w:rsidR="0074515F" w:rsidRDefault="008D5169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体表心电图：心电图基本形成原理，心电图导联与正常心电图各波和间期的意义。</w:t>
      </w:r>
    </w:p>
    <w:p w:rsidR="0074515F" w:rsidRDefault="008D5169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血管生理：动脉血压相对稳定性及其生理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意义，血压在不同血管段中产生的机理，影响动脉血压和静脉压的因素，微循环及其调控。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5.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血流动力学，血流量和血流速度的简单计算，血流阻力的形成原理以及血样的形成。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第五篇呼吸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考纲要求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肺通气：肺通气的动力和阻力。肺容量，肺通气量和肺泡通气量。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肺换气和组织换气：气体交换的原理。气体在肺的交换。通气血流的比值及其意义。气体在组织的交换。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lastRenderedPageBreak/>
        <w:t>3.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气体在血液中的运输：物理溶解，化学结合及其关系，氧的运输及氧解离曲线，二氧化碳的运输，二氧化碳解离曲线。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第六篇消化和吸收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考纲要求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概述：消化管平滑肌的特性，平滑肌电生理特征，消化腺分泌的机制及功能。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口腔内消化：唾液的成分与作用，唾液分泌的调节和吞咽功能。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胃内消化：胃液的性质、成分及作用，黏液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-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碳酸氢盐屏障。胃液分泌的调节。胃的容受性舒张和蠕动。胃排空及其调节。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小肠内消化：胰液、胆汁和小肠液的成分和作用，以及它们分泌和排出的调节。小肠运动的形式及调节，回盲括约肌的功能。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5.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各种物质吸收的部位和机理。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6.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肝脏的功能以及胆汁的肠肝循环。</w:t>
      </w:r>
    </w:p>
    <w:p w:rsidR="0074515F" w:rsidRDefault="008D5169">
      <w:pPr>
        <w:widowControl/>
        <w:jc w:val="left"/>
        <w:rPr>
          <w:rFonts w:ascii="宋体" w:eastAsia="宋体" w:hAnsi="宋体" w:cs="宋体"/>
          <w:kern w:val="0"/>
          <w:szCs w:val="21"/>
          <w:lang w:bidi="ar"/>
        </w:rPr>
      </w:pPr>
      <w:r>
        <w:rPr>
          <w:rFonts w:ascii="宋体" w:eastAsia="宋体" w:hAnsi="宋体" w:cs="宋体"/>
          <w:kern w:val="0"/>
          <w:szCs w:val="21"/>
          <w:lang w:bidi="ar"/>
        </w:rPr>
        <w:t>第七章</w:t>
      </w:r>
      <w:r>
        <w:rPr>
          <w:rFonts w:ascii="宋体" w:eastAsia="宋体" w:hAnsi="宋体" w:cs="宋体"/>
          <w:kern w:val="0"/>
          <w:szCs w:val="21"/>
          <w:lang w:bidi="ar"/>
        </w:rPr>
        <w:t xml:space="preserve"> </w:t>
      </w:r>
      <w:r>
        <w:rPr>
          <w:rFonts w:ascii="宋体" w:eastAsia="宋体" w:hAnsi="宋体" w:cs="宋体"/>
          <w:kern w:val="0"/>
          <w:szCs w:val="21"/>
          <w:lang w:bidi="ar"/>
        </w:rPr>
        <w:t>能量代谢与体温</w:t>
      </w:r>
      <w:r>
        <w:rPr>
          <w:rFonts w:ascii="宋体" w:eastAsia="宋体" w:hAnsi="宋体" w:cs="宋体"/>
          <w:kern w:val="0"/>
          <w:szCs w:val="21"/>
          <w:lang w:bidi="ar"/>
        </w:rPr>
        <w:t xml:space="preserve"> </w:t>
      </w:r>
    </w:p>
    <w:p w:rsidR="0074515F" w:rsidRDefault="008D5169">
      <w:pPr>
        <w:widowControl/>
        <w:jc w:val="left"/>
        <w:rPr>
          <w:rFonts w:ascii="宋体" w:eastAsia="宋体" w:hAnsi="宋体" w:cs="宋体"/>
          <w:kern w:val="0"/>
          <w:szCs w:val="21"/>
          <w:lang w:bidi="ar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1.</w:t>
      </w:r>
      <w:r>
        <w:rPr>
          <w:rFonts w:ascii="宋体" w:eastAsia="宋体" w:hAnsi="宋体" w:cs="宋体"/>
          <w:kern w:val="0"/>
          <w:szCs w:val="21"/>
          <w:lang w:bidi="ar"/>
        </w:rPr>
        <w:t>机体能量的来源与利用</w:t>
      </w:r>
      <w:r>
        <w:rPr>
          <w:rFonts w:ascii="宋体" w:eastAsia="宋体" w:hAnsi="宋体" w:cs="宋体" w:hint="eastAsia"/>
          <w:kern w:val="0"/>
          <w:szCs w:val="21"/>
          <w:lang w:bidi="ar"/>
        </w:rPr>
        <w:t>，</w:t>
      </w:r>
      <w:r>
        <w:rPr>
          <w:rFonts w:ascii="宋体" w:eastAsia="宋体" w:hAnsi="宋体" w:cs="宋体"/>
          <w:kern w:val="0"/>
          <w:szCs w:val="21"/>
          <w:lang w:bidi="ar"/>
        </w:rPr>
        <w:t>影响能量代谢的因素</w:t>
      </w:r>
      <w:r>
        <w:rPr>
          <w:rFonts w:ascii="宋体" w:eastAsia="宋体" w:hAnsi="宋体" w:cs="宋体" w:hint="eastAsia"/>
          <w:kern w:val="0"/>
          <w:szCs w:val="21"/>
          <w:lang w:bidi="ar"/>
        </w:rPr>
        <w:t>，</w:t>
      </w:r>
      <w:r>
        <w:rPr>
          <w:rFonts w:ascii="宋体" w:eastAsia="宋体" w:hAnsi="宋体" w:cs="宋体"/>
          <w:kern w:val="0"/>
          <w:szCs w:val="21"/>
          <w:lang w:bidi="ar"/>
        </w:rPr>
        <w:t>基础代谢</w:t>
      </w:r>
      <w:r>
        <w:rPr>
          <w:rFonts w:ascii="宋体" w:eastAsia="宋体" w:hAnsi="宋体" w:cs="宋体" w:hint="eastAsia"/>
          <w:kern w:val="0"/>
          <w:szCs w:val="21"/>
          <w:lang w:bidi="ar"/>
        </w:rPr>
        <w:t>。</w:t>
      </w:r>
    </w:p>
    <w:p w:rsidR="0074515F" w:rsidRDefault="008D5169">
      <w:pPr>
        <w:widowControl/>
        <w:jc w:val="left"/>
        <w:rPr>
          <w:rFonts w:ascii="宋体" w:eastAsia="宋体" w:hAnsi="宋体" w:cs="宋体"/>
          <w:kern w:val="0"/>
          <w:szCs w:val="21"/>
          <w:lang w:bidi="ar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2.</w:t>
      </w:r>
      <w:r>
        <w:rPr>
          <w:rFonts w:ascii="宋体" w:eastAsia="宋体" w:hAnsi="宋体" w:cs="宋体"/>
          <w:kern w:val="0"/>
          <w:szCs w:val="21"/>
          <w:lang w:bidi="ar"/>
        </w:rPr>
        <w:t>体温及其调节</w:t>
      </w:r>
      <w:r>
        <w:rPr>
          <w:rFonts w:ascii="宋体" w:eastAsia="宋体" w:hAnsi="宋体" w:cs="宋体" w:hint="eastAsia"/>
          <w:kern w:val="0"/>
          <w:szCs w:val="21"/>
          <w:lang w:bidi="ar"/>
        </w:rPr>
        <w:t>，人体</w:t>
      </w:r>
      <w:r>
        <w:rPr>
          <w:rFonts w:ascii="宋体" w:eastAsia="宋体" w:hAnsi="宋体" w:cs="宋体"/>
          <w:kern w:val="0"/>
          <w:szCs w:val="21"/>
          <w:lang w:bidi="ar"/>
        </w:rPr>
        <w:t>产热反应与散热反应</w:t>
      </w:r>
      <w:r>
        <w:rPr>
          <w:rFonts w:ascii="宋体" w:eastAsia="宋体" w:hAnsi="宋体" w:cs="宋体" w:hint="eastAsia"/>
          <w:kern w:val="0"/>
          <w:szCs w:val="21"/>
          <w:lang w:bidi="ar"/>
        </w:rPr>
        <w:t>。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第八篇肾脏的排泄功能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考纲要求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肾的功能解剖基础，肾脏的基本结构和功能单位，肾单位的分类，球旁器。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肾小球的滤过功能：滤过膜及其通透性，有效滤过压及影响肾小球的滤过因素。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肾小管和集合管的机能：重吸收的方式，几种物质重吸收的过程和特点。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H+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，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NH</w:t>
      </w:r>
      <w:r>
        <w:rPr>
          <w:rFonts w:ascii="宋体" w:eastAsia="宋体" w:hAnsi="宋体" w:cs="宋体" w:hint="eastAsia"/>
          <w:color w:val="000000"/>
          <w:kern w:val="0"/>
          <w:szCs w:val="21"/>
          <w:vertAlign w:val="subscript"/>
          <w:lang w:bidi="ar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，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NH</w:t>
      </w:r>
      <w:r>
        <w:rPr>
          <w:rFonts w:ascii="宋体" w:eastAsia="宋体" w:hAnsi="宋体" w:cs="宋体" w:hint="eastAsia"/>
          <w:color w:val="000000"/>
          <w:kern w:val="0"/>
          <w:szCs w:val="21"/>
          <w:vertAlign w:val="subscript"/>
          <w:lang w:bidi="ar"/>
        </w:rPr>
        <w:t>4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,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K+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物质的分泌。影响肾小管和集合管机能的因素。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尿液的浓缩和机制。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第八篇神经系统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考纲要求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组成神经系统的细胞及其一般功能：神经元及神经纤维传导的特征、速度、神经纤维的分类以及神经的营养性作用，神经胶质细胞的功能。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突触与突触传递：兴奋性突触与抑制性突触传递的过程和原理，突触前抑制。神经递质与受体。突触传递的特点。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反射活动的基本规律，中枢兴奋和抑制的过程。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神经系统的感觉机能：感受器和感觉器官，感受器的一般生理特征。痛觉。视觉器官：眼的折光机能及其调节。视网膜的感光换能作用，视觉的二元论及其依据，视紫红质的光化学反应及视杆细胞的光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-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电换能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。视锥细胞和色觉。视敏度和视野。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5.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听觉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器官：人耳的听阈和听域，外耳和中耳的传音作用，耳蜗的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感音换能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作用，人耳对声音频率的分析。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6.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脑电活动以及睡眠与觉醒，脑电图的波形及形成机制，各波形含义，皮层诱发电位，睡眠与觉醒。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第十篇内分泌与生殖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考纲要求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激素：激素的化学本质和分类，激素作用的一般特性，激素作用的原理。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下丘脑的内分泌机能：下丘脑与腺垂体的机构与机能联系，下丘脑的神经激素在神经垂体的释放。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垂体：腺垂体分泌的几种激素及其作用，腺垂体分泌的调节，神经垂体释放的激素及其作用，神经垂体激素释放的调节。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甲状腺：甲状腺激素的合成与代谢，甲状腺激素的生物学作用，甲状腺功能的调节。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lastRenderedPageBreak/>
        <w:t>5.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胰岛素和胰高血糖素的生理作用及分泌的调节。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6.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肾上腺皮质和髓质激素的作用及分泌的调节。</w:t>
      </w:r>
    </w:p>
    <w:p w:rsidR="0074515F" w:rsidRDefault="0074515F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  <w:lang w:bidi="ar"/>
        </w:rPr>
      </w:pP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三、考试基本要求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具备生物医学等方面的背景知识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. </w:t>
      </w:r>
    </w:p>
    <w:p w:rsidR="0074515F" w:rsidRDefault="0074515F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  <w:lang w:bidi="ar"/>
        </w:rPr>
      </w:pP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四、考试形式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</w:p>
    <w:p w:rsidR="0074515F" w:rsidRDefault="008D5169">
      <w:pPr>
        <w:widowControl/>
        <w:jc w:val="left"/>
      </w:pP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本考试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采取闭卷考试，客观试题与主观试题相结合的方法，强调考生的基础知识和相关延伸知识的掌握能力。</w:t>
      </w:r>
    </w:p>
    <w:p w:rsidR="0074515F" w:rsidRDefault="0074515F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  <w:lang w:bidi="ar"/>
        </w:rPr>
      </w:pP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五、考试题型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。</w:t>
      </w:r>
    </w:p>
    <w:p w:rsidR="0074515F" w:rsidRDefault="0074515F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  <w:lang w:bidi="ar"/>
        </w:rPr>
      </w:pPr>
    </w:p>
    <w:p w:rsidR="0074515F" w:rsidRDefault="0074515F">
      <w:pPr>
        <w:widowControl/>
        <w:jc w:val="left"/>
        <w:rPr>
          <w:rFonts w:ascii="宋体" w:eastAsia="宋体" w:hAnsi="宋体" w:cs="宋体"/>
          <w:color w:val="0000FF"/>
          <w:kern w:val="0"/>
          <w:szCs w:val="21"/>
          <w:lang w:bidi="ar"/>
        </w:rPr>
      </w:pP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  <w:t>主要参考书目：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  <w:t xml:space="preserve"> </w:t>
      </w:r>
    </w:p>
    <w:p w:rsidR="0074515F" w:rsidRDefault="008D516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朱大年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王庭槐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主编《生理学》第八版，人民卫生出版社出版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</w:p>
    <w:p w:rsidR="0074515F" w:rsidRDefault="0074515F">
      <w:pPr>
        <w:widowControl/>
        <w:jc w:val="left"/>
        <w:rPr>
          <w:rFonts w:ascii="宋体" w:eastAsia="宋体" w:hAnsi="宋体" w:cs="宋体"/>
          <w:color w:val="0000FF"/>
          <w:kern w:val="0"/>
          <w:szCs w:val="21"/>
          <w:lang w:bidi="ar"/>
        </w:rPr>
      </w:pPr>
    </w:p>
    <w:p w:rsidR="0074515F" w:rsidRDefault="0074515F">
      <w:pPr>
        <w:widowControl/>
        <w:jc w:val="left"/>
        <w:rPr>
          <w:sz w:val="28"/>
          <w:szCs w:val="28"/>
        </w:rPr>
      </w:pPr>
    </w:p>
    <w:sectPr w:rsidR="00745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C6E90"/>
    <w:rsid w:val="0074515F"/>
    <w:rsid w:val="008D5169"/>
    <w:rsid w:val="0A222D73"/>
    <w:rsid w:val="25AB6F47"/>
    <w:rsid w:val="47222BEA"/>
    <w:rsid w:val="5BBC6E90"/>
    <w:rsid w:val="78E2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duguchuanzhi</dc:creator>
  <cp:lastModifiedBy>Msi</cp:lastModifiedBy>
  <cp:revision>2</cp:revision>
  <dcterms:created xsi:type="dcterms:W3CDTF">2019-09-23T05:54:00Z</dcterms:created>
  <dcterms:modified xsi:type="dcterms:W3CDTF">2019-09-23T05:54:00Z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