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6C" w:rsidRDefault="00385E39">
      <w:pPr>
        <w:snapToGrid w:val="0"/>
        <w:jc w:val="center"/>
        <w:rPr>
          <w:rStyle w:val="NormalCharacter"/>
          <w:rFonts w:ascii="楷体_GB2312"/>
          <w:sz w:val="28"/>
        </w:rPr>
      </w:pPr>
      <w:r>
        <w:rPr>
          <w:rStyle w:val="NormalCharacter"/>
          <w:rFonts w:ascii="楷体_GB2312"/>
          <w:b/>
          <w:bCs/>
          <w:sz w:val="28"/>
        </w:rPr>
        <w:t>浙江工业大学20</w:t>
      </w:r>
      <w:r w:rsidR="0036493A">
        <w:rPr>
          <w:rStyle w:val="NormalCharacter"/>
          <w:rFonts w:ascii="楷体_GB2312" w:hint="eastAsia"/>
          <w:b/>
          <w:bCs/>
          <w:sz w:val="28"/>
        </w:rPr>
        <w:t>20</w:t>
      </w:r>
      <w:r>
        <w:rPr>
          <w:rStyle w:val="NormalCharacter"/>
          <w:rFonts w:ascii="楷体_GB2312"/>
          <w:b/>
          <w:bCs/>
          <w:sz w:val="28"/>
        </w:rPr>
        <w:t>年</w:t>
      </w:r>
    </w:p>
    <w:p w:rsidR="00185C6C" w:rsidRDefault="00385E39">
      <w:pPr>
        <w:jc w:val="center"/>
        <w:rPr>
          <w:rStyle w:val="NormalCharacter"/>
          <w:rFonts w:ascii="楷体_GB2312"/>
          <w:b/>
          <w:bCs/>
          <w:sz w:val="28"/>
        </w:rPr>
      </w:pPr>
      <w:r>
        <w:rPr>
          <w:rStyle w:val="NormalCharacter"/>
          <w:rFonts w:ascii="楷体_GB2312"/>
          <w:b/>
          <w:bCs/>
          <w:sz w:val="28"/>
        </w:rPr>
        <w:t>硕士研究生入学考试自命题科目考试大纲</w:t>
      </w:r>
      <w:bookmarkStart w:id="0" w:name="_GoBack"/>
      <w:bookmarkEnd w:id="0"/>
    </w:p>
    <w:tbl>
      <w:tblPr>
        <w:tblW w:w="8640" w:type="dxa"/>
        <w:jc w:val="center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777"/>
        <w:gridCol w:w="6262"/>
        <w:gridCol w:w="601"/>
      </w:tblGrid>
      <w:tr w:rsidR="00185C6C">
        <w:trPr>
          <w:gridAfter w:val="1"/>
          <w:wAfter w:w="648" w:type="dxa"/>
          <w:trHeight w:val="435"/>
          <w:jc w:val="center"/>
        </w:trPr>
        <w:tc>
          <w:tcPr>
            <w:tcW w:w="1914" w:type="dxa"/>
            <w:vAlign w:val="bottom"/>
          </w:tcPr>
          <w:p w:rsidR="00185C6C" w:rsidRDefault="00385E39">
            <w:pPr>
              <w:spacing w:after="46"/>
              <w:ind w:leftChars="-50" w:left="-120" w:rightChars="-50" w:right="-120"/>
              <w:jc w:val="center"/>
              <w:rPr>
                <w:rStyle w:val="NormalCharacter"/>
                <w:rFonts w:ascii="宋体" w:hAnsi="宋体"/>
                <w:b/>
                <w:szCs w:val="21"/>
              </w:rPr>
            </w:pPr>
            <w:r>
              <w:rPr>
                <w:rStyle w:val="NormalCharacter"/>
                <w:rFonts w:ascii="宋体" w:hAnsi="宋体"/>
                <w:b/>
                <w:szCs w:val="21"/>
              </w:rPr>
              <w:t>科目代码、名称</w:t>
            </w:r>
            <w:r>
              <w:rPr>
                <w:rStyle w:val="NormalCharacter"/>
                <w:rFonts w:ascii="宋体" w:hAnsi="宋体"/>
                <w:b/>
                <w:szCs w:val="21"/>
              </w:rPr>
              <w:t>:</w:t>
            </w:r>
          </w:p>
        </w:tc>
        <w:tc>
          <w:tcPr>
            <w:tcW w:w="6726" w:type="dxa"/>
            <w:tcBorders>
              <w:top w:val="none" w:sz="255" w:space="31" w:color="000000" w:shadow="1"/>
              <w:left w:val="none" w:sz="255" w:space="31" w:color="000000" w:shadow="1"/>
              <w:bottom w:val="single" w:sz="4" w:space="0" w:color="000000"/>
              <w:right w:val="none" w:sz="255" w:space="31" w:color="000000" w:shadow="1"/>
            </w:tcBorders>
            <w:vAlign w:val="center"/>
          </w:tcPr>
          <w:p w:rsidR="00185C6C" w:rsidRDefault="00385E39">
            <w:pPr>
              <w:rPr>
                <w:rStyle w:val="NormalCharacter"/>
                <w:rFonts w:ascii="宋体" w:hAnsi="宋体"/>
                <w:b/>
                <w:szCs w:val="21"/>
              </w:rPr>
            </w:pPr>
            <w:r>
              <w:rPr>
                <w:rStyle w:val="NormalCharacter"/>
                <w:rFonts w:ascii="宋体" w:hAnsi="宋体"/>
                <w:b/>
                <w:szCs w:val="21"/>
              </w:rPr>
              <w:t xml:space="preserve">626 </w:t>
            </w:r>
            <w:r>
              <w:rPr>
                <w:rStyle w:val="NormalCharacter"/>
                <w:rFonts w:ascii="宋体" w:hAnsi="宋体"/>
                <w:b/>
                <w:szCs w:val="21"/>
              </w:rPr>
              <w:t>历史唯物主义</w:t>
            </w:r>
          </w:p>
        </w:tc>
      </w:tr>
      <w:tr w:rsidR="00185C6C">
        <w:trPr>
          <w:gridAfter w:val="1"/>
          <w:wAfter w:w="648" w:type="dxa"/>
          <w:trHeight w:val="435"/>
          <w:jc w:val="center"/>
        </w:trPr>
        <w:tc>
          <w:tcPr>
            <w:tcW w:w="1914" w:type="dxa"/>
            <w:vAlign w:val="bottom"/>
          </w:tcPr>
          <w:p w:rsidR="00185C6C" w:rsidRDefault="00385E39">
            <w:pPr>
              <w:spacing w:after="62"/>
              <w:ind w:leftChars="-50" w:left="-120" w:rightChars="-50" w:right="-120"/>
              <w:jc w:val="center"/>
              <w:rPr>
                <w:rStyle w:val="NormalCharacter"/>
                <w:rFonts w:ascii="宋体" w:hAnsi="宋体"/>
                <w:b/>
                <w:szCs w:val="21"/>
              </w:rPr>
            </w:pPr>
            <w:r>
              <w:rPr>
                <w:rStyle w:val="NormalCharacter"/>
                <w:rFonts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tcBorders>
              <w:top w:val="single" w:sz="4" w:space="0" w:color="000000"/>
              <w:left w:val="none" w:sz="255" w:space="31" w:color="000000" w:shadow="1"/>
              <w:bottom w:val="single" w:sz="4" w:space="0" w:color="000000"/>
              <w:right w:val="none" w:sz="255" w:space="31" w:color="000000" w:shadow="1"/>
            </w:tcBorders>
            <w:vAlign w:val="bottom"/>
          </w:tcPr>
          <w:p w:rsidR="00185C6C" w:rsidRDefault="00385E39" w:rsidP="00D30F93">
            <w:pPr>
              <w:spacing w:after="62"/>
              <w:ind w:firstLineChars="98" w:firstLine="236"/>
              <w:rPr>
                <w:rStyle w:val="NormalCharacter"/>
                <w:rFonts w:ascii="宋体" w:hAnsi="宋体"/>
                <w:b/>
                <w:szCs w:val="21"/>
              </w:rPr>
            </w:pPr>
            <w:r>
              <w:rPr>
                <w:rStyle w:val="NormalCharacter"/>
                <w:rFonts w:ascii="宋体" w:eastAsia="宋体" w:hAnsi="宋体"/>
                <w:b/>
                <w:szCs w:val="21"/>
              </w:rPr>
              <w:t>■</w:t>
            </w:r>
            <w:r>
              <w:rPr>
                <w:rStyle w:val="NormalCharacter"/>
                <w:rFonts w:ascii="宋体" w:hAnsi="宋体"/>
                <w:b/>
                <w:szCs w:val="21"/>
              </w:rPr>
              <w:t>学术型</w:t>
            </w:r>
            <w:r>
              <w:rPr>
                <w:rStyle w:val="NormalCharacter"/>
                <w:rFonts w:ascii="宋体" w:hAnsi="宋体"/>
                <w:b/>
                <w:szCs w:val="21"/>
              </w:rPr>
              <w:t xml:space="preserve">     □</w:t>
            </w:r>
            <w:r>
              <w:rPr>
                <w:rStyle w:val="NormalCharacter"/>
                <w:rFonts w:ascii="宋体" w:hAnsi="宋体"/>
                <w:b/>
                <w:szCs w:val="21"/>
              </w:rPr>
              <w:t>专业学位</w:t>
            </w:r>
          </w:p>
        </w:tc>
      </w:tr>
      <w:tr w:rsidR="00185C6C">
        <w:trPr>
          <w:gridAfter w:val="1"/>
          <w:wAfter w:w="648" w:type="dxa"/>
          <w:trHeight w:val="529"/>
          <w:jc w:val="center"/>
        </w:trPr>
        <w:tc>
          <w:tcPr>
            <w:tcW w:w="1914" w:type="dxa"/>
            <w:vAlign w:val="bottom"/>
          </w:tcPr>
          <w:p w:rsidR="00185C6C" w:rsidRDefault="00385E39">
            <w:pPr>
              <w:spacing w:after="62"/>
              <w:ind w:leftChars="-50" w:left="-120" w:rightChars="-50" w:right="-120"/>
              <w:jc w:val="center"/>
              <w:rPr>
                <w:rStyle w:val="NormalCharacter"/>
                <w:rFonts w:ascii="宋体" w:hAnsi="宋体"/>
                <w:b/>
                <w:szCs w:val="21"/>
              </w:rPr>
            </w:pPr>
            <w:r>
              <w:rPr>
                <w:rStyle w:val="NormalCharacter"/>
                <w:rFonts w:ascii="宋体" w:hAnsi="宋体"/>
                <w:b/>
                <w:szCs w:val="21"/>
              </w:rPr>
              <w:t>适用专业</w:t>
            </w:r>
            <w:r>
              <w:rPr>
                <w:rStyle w:val="NormalCharacter"/>
                <w:rFonts w:ascii="宋体" w:hAnsi="宋体"/>
                <w:b/>
                <w:szCs w:val="21"/>
              </w:rPr>
              <w:t>:</w:t>
            </w:r>
          </w:p>
        </w:tc>
        <w:tc>
          <w:tcPr>
            <w:tcW w:w="6726" w:type="dxa"/>
            <w:tcBorders>
              <w:top w:val="single" w:sz="4" w:space="0" w:color="000000"/>
              <w:left w:val="none" w:sz="255" w:space="31" w:color="000000" w:shadow="1"/>
              <w:bottom w:val="single" w:sz="4" w:space="0" w:color="000000"/>
              <w:right w:val="none" w:sz="255" w:space="31" w:color="000000" w:shadow="1"/>
            </w:tcBorders>
            <w:vAlign w:val="bottom"/>
          </w:tcPr>
          <w:p w:rsidR="00185C6C" w:rsidRDefault="00385E39">
            <w:pPr>
              <w:spacing w:after="62"/>
              <w:rPr>
                <w:rStyle w:val="NormalCharacter"/>
                <w:rFonts w:ascii="宋体" w:hAnsi="宋体"/>
                <w:b/>
                <w:szCs w:val="21"/>
              </w:rPr>
            </w:pPr>
            <w:r>
              <w:rPr>
                <w:rStyle w:val="NormalCharacter"/>
                <w:rFonts w:ascii="宋体" w:hAnsi="宋体"/>
                <w:b/>
                <w:szCs w:val="21"/>
              </w:rPr>
              <w:t>马克思主义</w:t>
            </w:r>
            <w:r w:rsidR="00664E10">
              <w:rPr>
                <w:rStyle w:val="NormalCharacter"/>
                <w:rFonts w:ascii="宋体" w:hAnsi="宋体"/>
                <w:b/>
                <w:szCs w:val="21"/>
              </w:rPr>
              <w:t>理论</w:t>
            </w:r>
          </w:p>
        </w:tc>
      </w:tr>
      <w:tr w:rsidR="00185C6C">
        <w:trPr>
          <w:cantSplit/>
          <w:trHeight w:val="10309"/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C6C" w:rsidRDefault="00385E39">
            <w:pPr>
              <w:rPr>
                <w:rStyle w:val="NormalCharacter"/>
                <w:rFonts w:ascii="黑体" w:eastAsia="黑体"/>
                <w:sz w:val="21"/>
              </w:rPr>
            </w:pPr>
            <w:r>
              <w:rPr>
                <w:rStyle w:val="NormalCharacter"/>
                <w:rFonts w:ascii="黑体" w:eastAsia="黑体"/>
                <w:sz w:val="21"/>
              </w:rPr>
              <w:lastRenderedPageBreak/>
              <w:t>一、基本内容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第一章 历史唯物主义是科学的历史观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社会历史观及其产生和发展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一、一般宇宙观；社会历史观。社会历史观与自然观的关系。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二、唯心史观的缺陷。唯心史观长期居于统治地位的根源。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三、历史唯物主义创立的条件及意义。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历史唯物主义是马克思主义哲学的组成部分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一、社会历史观的基本问题。社会存在；社会意识；二者的辩证关系。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二、实践是全部人类历史的基础。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 xml:space="preserve">三、辩证唯物主义和历史唯物主义的统一。 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历史唯物主义是关于社会发展一般规律的科学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一、历史唯物主义。社会发展的自然过程；与自然界的过程的区别。社会发展的客观规律与人的主观意志的关系。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二、社会规律的多样性；历史唯物主义与具体社会科学的关系。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三、历史唯物主义中的基本观点。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第二章 人类社会和自然界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从自然界到人类社会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一、人类的起源。人类劳动与动物本能活动的区别。劳动在人类起源中的作用。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二、劳动；劳动的一般要素。劳动对人类和人类社会的根本作用。劳动是人类的本质活动。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三、人的社会存在；人的本质。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作为社会物质生活条件的自然环境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一、自然环境；自然环境对社会存在和发展的意义。地理环境决定论。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二、人类活动对自然环境的作用。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三、生态系统；生态平衡。生态危机的根源。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作为社会物质生活条件的人口因素</w:t>
            </w:r>
          </w:p>
          <w:p w:rsidR="00185C6C" w:rsidRDefault="00385E39">
            <w:pPr>
              <w:numPr>
                <w:ilvl w:val="0"/>
                <w:numId w:val="1"/>
              </w:num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人口；人的属性。马尔萨斯人口论错误的根源。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二、人口因素在社会发展中的地位。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三、社会发展与人口调节。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第四节 作为社会生存和发展基础的物质资料生产方式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一、人类社会与自然界对立统一的基础。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二、生产方式是社会存在和发展的决定力量。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三、社会有机结构。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第三章 生产力和生产关系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社会生产力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一、生产力及其特点。</w:t>
            </w:r>
          </w:p>
          <w:p w:rsidR="00185C6C" w:rsidRDefault="00185C6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</w:p>
        </w:tc>
      </w:tr>
      <w:tr w:rsidR="00185C6C">
        <w:trPr>
          <w:cantSplit/>
          <w:trHeight w:val="13735"/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lastRenderedPageBreak/>
              <w:t>二、生产力的构成。劳动资料、劳动对象、劳动者。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三、生产力的性质、水平和发展。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社会生产关系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一、生产关系及其特点。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二、生产关系和物质利益的关系。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三、生产关系的构成和类型。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生产力和生产关系的辩证关系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一、生产方式。生产力和生产关系的对立统一。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二、生产关系一定要适合生产力状况的规律。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三、社会发展的生产力标准。第四章 经济基础和上层建筑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社会形态的基本结构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一、经济基础。经济基础属于生产关系的领域。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二、上层建筑；政治上层建筑；思想上层建筑。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三、社会形态是经济基础和上层建筑的统一体。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经济基础和上层建筑的辩证关系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一、经济基础和上层建筑的相互作用。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二、经济基础和上层建筑的矛盾运动。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三、上层建筑一定要适合经济基础状况的规律。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社会形态发展的普遍性和特殊性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一、社会形态发展次序的统一性和多样性。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二、同类社会形态的共同本质和具体特点。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三、历史时代。历史时代是现实社会形态的统一性和多样性的具体统一。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第五章 阶级、国家、革命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阶级和阶级斗争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一、阶级；阶级的起源、实质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二、阶级构成；等级；阶层。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三、阶级斗争。阶级斗争在历史发展中的作用。无产阶级反对资产阶级斗争形式的多样性。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四、阶级观点；阶级分析方法。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国家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一、国家及其起源。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二、国家的本质和职能。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三、国家的类型、形式。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政治革命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一、革命；改革；改良。革命的作用。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二、革命的根源、条件。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三、革命的类型、形式。无产阶级革命与资产阶级革命的区别。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第四节 阶级社会向无阶级社会的过渡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一、无产阶级专政的本质；与旧国家的根本区别。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二、社会主义时期阶级斗争的特点。阶级斗争还将在我国社会的一定范围内长期存在。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三、阶级和国家发展的历史趋势。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第六章 社会意识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社会意识的结构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一、社会意识；社会意识的系统性。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二、个人意识；群体意识。个人意识、群体意识和社会意识的辩证关系。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三、社会心理；社会意识形式。二者的辨证关系。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三、各种社会意识形式之间的联系。</w:t>
            </w:r>
          </w:p>
        </w:tc>
      </w:tr>
      <w:tr w:rsidR="00185C6C">
        <w:trPr>
          <w:cantSplit/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lastRenderedPageBreak/>
              <w:t>四、社会意识形态；科学。二者的辨证关系。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社会意识诸形式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一、社会意识诸形式的起源。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二、社会意识诸形式的特点。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第三节 社会意识的功能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一、社会意识的相对独立性及其表现。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二、社会意识对社会存在的反作用。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三、社会意识的进步。意识形态领域的斗争。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第七章 科学及其在社会历史中的地位和作用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科学的一般特征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一、科学的形成、本质。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二、自然科学；社会科学。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三、科学活动是社会总劳动的特殊部分。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科学是推动历史前进的巨大杠杆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一、科学是革命的精神力量。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二、科学向社会物质财富的转化。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三、科技进步促进社会关系的变革。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科学发展的社会条件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一、社会生产制约着科学的进步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二、社会制度和阶级关系影响着科学发展。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三、其他社会因素对科学发展的作用。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第八章 人民群众和个人在历史上的作用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人民群众是历史的创造者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一、唯心主义的英雄史观及其根源。历史唯物主义的群众史观。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二、人民群众；个人和集体。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三、人民群众是历史的创造者。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四、人民群众创造活动的历史条件性。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历史人物的作用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一、历史人物及其作用。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二、历史人物活动的社会基础和条件。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三、评价历史人物的科学原则。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人民群众创造活动的历史发展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一、人民群众的积极性和组织化程度的增长。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二、阶级、政党与群众运动。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三、无产阶级政党的群众观点、群众路线。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第九章 历史进步与人类解放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第一节 历史进步的动力和标志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一、历史进步的必然趋势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二、历史进步的基本动力。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三、历史进步的主要标志。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第二节 历史进步的方式和途径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一、历史进步的对抗形式和非对抗形式。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二、社会革命、技术革命、文化革命。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三、物质文明和精神文明。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第三节 共产主义和人的解放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一、人的解放和自由全面发展。</w:t>
            </w:r>
          </w:p>
          <w:p w:rsidR="00185C6C" w:rsidRDefault="00385E39">
            <w:pPr>
              <w:spacing w:line="345" w:lineRule="atLeast"/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二、资本主义异化劳动的表现。必然王国；自由王国。</w:t>
            </w:r>
          </w:p>
          <w:p w:rsidR="00185C6C" w:rsidRDefault="00385E39">
            <w:pPr>
              <w:spacing w:line="345" w:lineRule="atLeast"/>
              <w:rPr>
                <w:rStyle w:val="NormalCharacter"/>
                <w:rFonts w:ascii="宋体" w:eastAsia="宋体" w:hAnsi="宋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</w:rPr>
              <w:t>三、共产主义是完全自觉的人类历史的开端。</w:t>
            </w:r>
          </w:p>
        </w:tc>
      </w:tr>
      <w:tr w:rsidR="00185C6C">
        <w:trPr>
          <w:cantSplit/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C6C" w:rsidRDefault="00385E39">
            <w:pPr>
              <w:numPr>
                <w:ilvl w:val="0"/>
                <w:numId w:val="1"/>
              </w:numPr>
              <w:rPr>
                <w:rStyle w:val="NormalCharacter"/>
                <w:rFonts w:ascii="黑体" w:eastAsia="黑体"/>
                <w:sz w:val="21"/>
              </w:rPr>
            </w:pPr>
            <w:r>
              <w:rPr>
                <w:rStyle w:val="NormalCharacter"/>
                <w:rFonts w:ascii="黑体" w:eastAsia="黑体"/>
                <w:sz w:val="21"/>
              </w:rPr>
              <w:lastRenderedPageBreak/>
              <w:t>考试要求</w:t>
            </w:r>
          </w:p>
          <w:p w:rsidR="00185C6C" w:rsidRDefault="00385E39">
            <w:pPr>
              <w:rPr>
                <w:rStyle w:val="NormalCharacter"/>
                <w:rFonts w:ascii="黑体" w:eastAsia="黑体"/>
                <w:sz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（1）考试形式：闭卷，笔试</w:t>
            </w:r>
          </w:p>
          <w:p w:rsidR="00185C6C" w:rsidRDefault="00385E39">
            <w:pPr>
              <w:spacing w:line="345" w:lineRule="atLeast"/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（2）考试时间：180分钟</w:t>
            </w:r>
          </w:p>
          <w:p w:rsidR="00185C6C" w:rsidRDefault="00385E39">
            <w:pPr>
              <w:rPr>
                <w:rStyle w:val="NormalCharacter"/>
                <w:rFonts w:ascii="宋体" w:eastAsia="宋体" w:hAnsi="宋体"/>
                <w:kern w:val="0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（3）题型结构：</w:t>
            </w:r>
            <w:r w:rsidRPr="00216436">
              <w:rPr>
                <w:rStyle w:val="NormalCharacter"/>
                <w:rFonts w:ascii="宋体" w:eastAsia="宋体" w:hAnsi="宋体"/>
                <w:kern w:val="0"/>
                <w:sz w:val="21"/>
                <w:szCs w:val="21"/>
              </w:rPr>
              <w:t>名词解释，辨析题，问答题，材料题，论述题等。</w:t>
            </w:r>
          </w:p>
          <w:p w:rsidR="00185C6C" w:rsidRDefault="00185C6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</w:p>
          <w:p w:rsidR="00185C6C" w:rsidRDefault="00185C6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</w:p>
          <w:p w:rsidR="00185C6C" w:rsidRDefault="00185C6C">
            <w:pPr>
              <w:rPr>
                <w:rStyle w:val="NormalCharacter"/>
                <w:rFonts w:ascii="黑体" w:eastAsia="黑体"/>
                <w:sz w:val="21"/>
              </w:rPr>
            </w:pPr>
          </w:p>
        </w:tc>
      </w:tr>
      <w:tr w:rsidR="00185C6C">
        <w:trPr>
          <w:cantSplit/>
          <w:jc w:val="center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C6C" w:rsidRDefault="00385E39">
            <w:pPr>
              <w:rPr>
                <w:rStyle w:val="NormalCharacter"/>
                <w:rFonts w:ascii="黑体" w:eastAsia="黑体"/>
                <w:sz w:val="21"/>
              </w:rPr>
            </w:pPr>
            <w:r>
              <w:rPr>
                <w:rStyle w:val="NormalCharacter"/>
                <w:rFonts w:ascii="黑体" w:eastAsia="黑体"/>
                <w:sz w:val="21"/>
              </w:rPr>
              <w:t>三、主要参考书目</w:t>
            </w:r>
          </w:p>
          <w:p w:rsidR="00185C6C" w:rsidRDefault="00385E39">
            <w:pPr>
              <w:numPr>
                <w:ilvl w:val="0"/>
                <w:numId w:val="2"/>
              </w:num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《历史唯物主义原理》（修订版），</w:t>
            </w:r>
            <w:proofErr w:type="gramStart"/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肖前等</w:t>
            </w:r>
            <w:proofErr w:type="gramEnd"/>
            <w:r>
              <w:rPr>
                <w:rStyle w:val="NormalCharacter"/>
                <w:rFonts w:ascii="宋体" w:eastAsia="宋体" w:hAnsi="宋体"/>
                <w:sz w:val="21"/>
                <w:szCs w:val="21"/>
              </w:rPr>
              <w:t>主编，人民出版社，1991。</w:t>
            </w:r>
          </w:p>
          <w:p w:rsidR="00185C6C" w:rsidRDefault="00185C6C">
            <w:pPr>
              <w:rPr>
                <w:rStyle w:val="NormalCharacter"/>
                <w:rFonts w:ascii="宋体" w:eastAsia="宋体" w:hAnsi="宋体"/>
                <w:sz w:val="21"/>
                <w:szCs w:val="21"/>
              </w:rPr>
            </w:pPr>
          </w:p>
          <w:p w:rsidR="00185C6C" w:rsidRDefault="00185C6C">
            <w:pPr>
              <w:rPr>
                <w:rStyle w:val="NormalCharacter"/>
                <w:rFonts w:ascii="宋体" w:eastAsia="宋体"/>
                <w:sz w:val="21"/>
              </w:rPr>
            </w:pPr>
          </w:p>
        </w:tc>
      </w:tr>
    </w:tbl>
    <w:p w:rsidR="00185C6C" w:rsidRDefault="00185C6C">
      <w:pPr>
        <w:spacing w:line="400" w:lineRule="exact"/>
        <w:rPr>
          <w:rStyle w:val="NormalCharacter"/>
          <w:rFonts w:ascii="黑体" w:eastAsia="黑体"/>
        </w:rPr>
      </w:pPr>
    </w:p>
    <w:sectPr w:rsidR="00185C6C">
      <w:headerReference w:type="default" r:id="rId8"/>
      <w:footerReference w:type="default" r:id="rId9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E6C" w:rsidRDefault="008E1E6C">
      <w:r>
        <w:separator/>
      </w:r>
    </w:p>
  </w:endnote>
  <w:endnote w:type="continuationSeparator" w:id="0">
    <w:p w:rsidR="008E1E6C" w:rsidRDefault="008E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C6C" w:rsidRDefault="00185C6C">
    <w:pPr>
      <w:pStyle w:val="a4"/>
      <w:framePr w:wrap="around" w:hAnchor="text" w:xAlign="right" w:y="1"/>
      <w:rPr>
        <w:rStyle w:val="PageNumber"/>
      </w:rPr>
    </w:pPr>
  </w:p>
  <w:p w:rsidR="00185C6C" w:rsidRDefault="00185C6C">
    <w:pPr>
      <w:pStyle w:val="a4"/>
      <w:ind w:right="360"/>
      <w:rPr>
        <w:rStyle w:val="NormalCharacter"/>
      </w:rPr>
    </w:pPr>
  </w:p>
  <w:p w:rsidR="00185C6C" w:rsidRDefault="00185C6C">
    <w:pPr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E6C" w:rsidRDefault="008E1E6C">
      <w:r>
        <w:separator/>
      </w:r>
    </w:p>
  </w:footnote>
  <w:footnote w:type="continuationSeparator" w:id="0">
    <w:p w:rsidR="008E1E6C" w:rsidRDefault="008E1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C6C" w:rsidRDefault="00385E39">
    <w:pPr>
      <w:pStyle w:val="a3"/>
      <w:rPr>
        <w:rStyle w:val="NormalCharacter"/>
      </w:rPr>
    </w:pPr>
    <w:r>
      <w:rPr>
        <w:rStyle w:val="NormalCharacter"/>
      </w:rPr>
      <w:t>浙江工业大学研究生入学考试自命题科目考试大纲</w:t>
    </w:r>
  </w:p>
  <w:p w:rsidR="00185C6C" w:rsidRDefault="00185C6C">
    <w:pPr>
      <w:rPr>
        <w:rStyle w:val="NormalCharact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A31"/>
    <w:multiLevelType w:val="multilevel"/>
    <w:tmpl w:val="08DB7A31"/>
    <w:lvl w:ilvl="0">
      <w:start w:val="1"/>
      <w:numFmt w:val="decimal"/>
      <w:lvlText w:val="%1."/>
      <w:lvlJc w:val="left"/>
      <w:pPr>
        <w:widowControl/>
        <w:spacing w:line="240" w:lineRule="auto"/>
        <w:ind w:left="420" w:hanging="420"/>
      </w:pPr>
    </w:lvl>
    <w:lvl w:ilvl="1">
      <w:start w:val="1"/>
      <w:numFmt w:val="lowerLetter"/>
      <w:lvlText w:val="%1)"/>
      <w:lvlJc w:val="left"/>
      <w:pPr>
        <w:widowControl/>
        <w:spacing w:line="240" w:lineRule="auto"/>
        <w:ind w:left="840" w:hanging="420"/>
      </w:pPr>
    </w:lvl>
    <w:lvl w:ilvl="2">
      <w:start w:val="1"/>
      <w:numFmt w:val="lowerRoman"/>
      <w:lvlText w:val="%1."/>
      <w:lvlJc w:val="right"/>
      <w:pPr>
        <w:widowControl/>
        <w:spacing w:line="240" w:lineRule="auto"/>
        <w:ind w:left="1260" w:hanging="420"/>
      </w:pPr>
    </w:lvl>
    <w:lvl w:ilvl="3">
      <w:start w:val="1"/>
      <w:numFmt w:val="decimal"/>
      <w:lvlText w:val="%1."/>
      <w:lvlJc w:val="left"/>
      <w:pPr>
        <w:widowControl/>
        <w:spacing w:line="240" w:lineRule="auto"/>
        <w:ind w:left="1680" w:hanging="420"/>
      </w:pPr>
    </w:lvl>
    <w:lvl w:ilvl="4">
      <w:start w:val="1"/>
      <w:numFmt w:val="lowerLetter"/>
      <w:lvlText w:val="%1)"/>
      <w:lvlJc w:val="left"/>
      <w:pPr>
        <w:widowControl/>
        <w:spacing w:line="240" w:lineRule="auto"/>
        <w:ind w:left="2100" w:hanging="420"/>
      </w:pPr>
    </w:lvl>
    <w:lvl w:ilvl="5">
      <w:start w:val="1"/>
      <w:numFmt w:val="lowerRoman"/>
      <w:lvlText w:val="%1."/>
      <w:lvlJc w:val="right"/>
      <w:pPr>
        <w:widowControl/>
        <w:spacing w:line="240" w:lineRule="auto"/>
        <w:ind w:left="2520" w:hanging="420"/>
      </w:pPr>
    </w:lvl>
    <w:lvl w:ilvl="6">
      <w:start w:val="1"/>
      <w:numFmt w:val="decimal"/>
      <w:lvlText w:val="%1."/>
      <w:lvlJc w:val="left"/>
      <w:pPr>
        <w:widowControl/>
        <w:spacing w:line="240" w:lineRule="auto"/>
        <w:ind w:left="2940" w:hanging="420"/>
      </w:pPr>
    </w:lvl>
    <w:lvl w:ilvl="7">
      <w:start w:val="1"/>
      <w:numFmt w:val="lowerLetter"/>
      <w:lvlText w:val="%1)"/>
      <w:lvlJc w:val="left"/>
      <w:pPr>
        <w:widowControl/>
        <w:spacing w:line="240" w:lineRule="auto"/>
        <w:ind w:left="3360" w:hanging="420"/>
      </w:pPr>
    </w:lvl>
    <w:lvl w:ilvl="8">
      <w:start w:val="1"/>
      <w:numFmt w:val="lowerRoman"/>
      <w:lvlText w:val="%1."/>
      <w:lvlJc w:val="right"/>
      <w:pPr>
        <w:widowControl/>
        <w:spacing w:line="240" w:lineRule="auto"/>
        <w:ind w:left="3780" w:hanging="420"/>
      </w:pPr>
    </w:lvl>
  </w:abstractNum>
  <w:abstractNum w:abstractNumId="1">
    <w:nsid w:val="406A6388"/>
    <w:multiLevelType w:val="multilevel"/>
    <w:tmpl w:val="406A6388"/>
    <w:lvl w:ilvl="0">
      <w:start w:val="1"/>
      <w:numFmt w:val="japaneseCounting"/>
      <w:lvlText w:val="%1、"/>
      <w:lvlJc w:val="left"/>
      <w:pPr>
        <w:widowControl/>
        <w:spacing w:line="240" w:lineRule="auto"/>
        <w:ind w:left="420" w:hanging="420"/>
      </w:pPr>
    </w:lvl>
    <w:lvl w:ilvl="1">
      <w:start w:val="1"/>
      <w:numFmt w:val="decimal"/>
      <w:lvlText w:val="%1、"/>
      <w:lvlJc w:val="left"/>
      <w:pPr>
        <w:widowControl/>
        <w:spacing w:line="240" w:lineRule="auto"/>
        <w:ind w:left="780" w:hanging="360"/>
      </w:pPr>
    </w:lvl>
    <w:lvl w:ilvl="2">
      <w:start w:val="1"/>
      <w:numFmt w:val="lowerRoman"/>
      <w:lvlText w:val="%1."/>
      <w:lvlJc w:val="right"/>
      <w:pPr>
        <w:widowControl/>
        <w:spacing w:line="240" w:lineRule="auto"/>
        <w:ind w:left="1260" w:hanging="420"/>
      </w:pPr>
    </w:lvl>
    <w:lvl w:ilvl="3">
      <w:start w:val="1"/>
      <w:numFmt w:val="decimal"/>
      <w:lvlText w:val="%1."/>
      <w:lvlJc w:val="left"/>
      <w:pPr>
        <w:widowControl/>
        <w:spacing w:line="240" w:lineRule="auto"/>
        <w:ind w:left="1680" w:hanging="420"/>
      </w:pPr>
    </w:lvl>
    <w:lvl w:ilvl="4">
      <w:start w:val="1"/>
      <w:numFmt w:val="lowerLetter"/>
      <w:lvlText w:val="%1)"/>
      <w:lvlJc w:val="left"/>
      <w:pPr>
        <w:widowControl/>
        <w:spacing w:line="240" w:lineRule="auto"/>
        <w:ind w:left="2100" w:hanging="420"/>
      </w:pPr>
    </w:lvl>
    <w:lvl w:ilvl="5">
      <w:start w:val="1"/>
      <w:numFmt w:val="lowerRoman"/>
      <w:lvlText w:val="%1."/>
      <w:lvlJc w:val="right"/>
      <w:pPr>
        <w:widowControl/>
        <w:spacing w:line="240" w:lineRule="auto"/>
        <w:ind w:left="2520" w:hanging="420"/>
      </w:pPr>
    </w:lvl>
    <w:lvl w:ilvl="6">
      <w:start w:val="1"/>
      <w:numFmt w:val="decimal"/>
      <w:lvlText w:val="%1."/>
      <w:lvlJc w:val="left"/>
      <w:pPr>
        <w:widowControl/>
        <w:spacing w:line="240" w:lineRule="auto"/>
        <w:ind w:left="2940" w:hanging="420"/>
      </w:pPr>
    </w:lvl>
    <w:lvl w:ilvl="7">
      <w:start w:val="1"/>
      <w:numFmt w:val="lowerLetter"/>
      <w:lvlText w:val="%1)"/>
      <w:lvlJc w:val="left"/>
      <w:pPr>
        <w:widowControl/>
        <w:spacing w:line="240" w:lineRule="auto"/>
        <w:ind w:left="3360" w:hanging="420"/>
      </w:pPr>
    </w:lvl>
    <w:lvl w:ilvl="8">
      <w:start w:val="1"/>
      <w:numFmt w:val="lowerRoman"/>
      <w:lvlText w:val="%1."/>
      <w:lvlJc w:val="right"/>
      <w:pPr>
        <w:widowControl/>
        <w:spacing w:line="240" w:lineRule="auto"/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6C"/>
    <w:rsid w:val="000E1BE8"/>
    <w:rsid w:val="00185C6C"/>
    <w:rsid w:val="00216436"/>
    <w:rsid w:val="0036493A"/>
    <w:rsid w:val="00385E39"/>
    <w:rsid w:val="00664E10"/>
    <w:rsid w:val="007A2570"/>
    <w:rsid w:val="008E1E6C"/>
    <w:rsid w:val="00932C58"/>
    <w:rsid w:val="009A11AC"/>
    <w:rsid w:val="00D3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</w:pPr>
    <w:rPr>
      <w:rFonts w:eastAsia="楷体_GB231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customStyle="1" w:styleId="BodyTextIndent">
    <w:name w:val="BodyTextIndent"/>
    <w:basedOn w:val="a"/>
    <w:pPr>
      <w:ind w:firstLine="360"/>
    </w:pPr>
    <w:rPr>
      <w:rFonts w:eastAsia="宋体"/>
      <w:sz w:val="21"/>
      <w:szCs w:val="21"/>
    </w:rPr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cetate">
    <w:name w:val="Acetate"/>
    <w:basedOn w:val="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</w:pPr>
    <w:rPr>
      <w:rFonts w:eastAsia="楷体_GB231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PageNumber">
    <w:name w:val="PageNumber"/>
    <w:basedOn w:val="NormalCharacter"/>
  </w:style>
  <w:style w:type="paragraph" w:customStyle="1" w:styleId="BodyTextIndent">
    <w:name w:val="BodyTextIndent"/>
    <w:basedOn w:val="a"/>
    <w:pPr>
      <w:ind w:firstLine="360"/>
    </w:pPr>
    <w:rPr>
      <w:rFonts w:eastAsia="宋体"/>
      <w:sz w:val="21"/>
      <w:szCs w:val="21"/>
    </w:rPr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cetate">
    <w:name w:val="Acetate"/>
    <w:basedOn w:val="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2019-09-18T23:58:00Z</dcterms:created>
  <dcterms:modified xsi:type="dcterms:W3CDTF">2019-09-19T00:00:00Z</dcterms:modified>
</cp:coreProperties>
</file>