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海南热带海洋学院社会工作硕士专业学位研究生</w:t>
      </w:r>
      <w:r>
        <w:rPr>
          <w:rFonts w:hint="eastAsia" w:asciiTheme="minorEastAsia" w:hAnsiTheme="minorEastAsia" w:cstheme="minorEastAsia"/>
          <w:b/>
          <w:bCs/>
          <w:sz w:val="28"/>
          <w:szCs w:val="28"/>
          <w:lang w:eastAsia="zh-CN"/>
        </w:rPr>
        <w:t>（</w:t>
      </w:r>
      <w:r>
        <w:rPr>
          <w:rFonts w:hint="eastAsia" w:asciiTheme="minorEastAsia" w:hAnsiTheme="minorEastAsia" w:eastAsiaTheme="minorEastAsia" w:cstheme="minorEastAsia"/>
          <w:b/>
          <w:bCs/>
          <w:sz w:val="28"/>
          <w:szCs w:val="28"/>
        </w:rPr>
        <w:t>MSW</w:t>
      </w:r>
      <w:r>
        <w:rPr>
          <w:rFonts w:hint="eastAsia" w:asciiTheme="minorEastAsia" w:hAnsiTheme="minorEastAsia" w:cstheme="minorEastAsia"/>
          <w:b/>
          <w:bCs/>
          <w:sz w:val="28"/>
          <w:szCs w:val="28"/>
          <w:lang w:eastAsia="zh-CN"/>
        </w:rPr>
        <w:t>）</w:t>
      </w:r>
      <w:r>
        <w:rPr>
          <w:rFonts w:hint="eastAsia" w:asciiTheme="minorEastAsia" w:hAnsiTheme="minorEastAsia" w:eastAsiaTheme="minorEastAsia" w:cstheme="minorEastAsia"/>
          <w:b/>
          <w:bCs/>
          <w:sz w:val="28"/>
          <w:szCs w:val="28"/>
        </w:rPr>
        <w:t>招生简章</w:t>
      </w:r>
    </w:p>
    <w:p>
      <w:pPr>
        <w:spacing w:line="360" w:lineRule="auto"/>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为落实中共中央“建设宏大的社会工作人才队伍”、构建社会主义和谐社会的战略部署，旨在培养德、智、体全面发展，能够胜任针对不同人群及领域的社会服务与社会管理的应用型高级社会工作专业人才，针对</w:t>
      </w:r>
      <w:r>
        <w:rPr>
          <w:rFonts w:hint="eastAsia" w:asciiTheme="minorEastAsia" w:hAnsiTheme="minorEastAsia" w:eastAsiaTheme="minorEastAsia" w:cstheme="minorEastAsia"/>
          <w:sz w:val="24"/>
          <w:szCs w:val="24"/>
          <w:lang w:eastAsia="zh-CN"/>
        </w:rPr>
        <w:t>社会工作行业需求</w:t>
      </w:r>
      <w:r>
        <w:rPr>
          <w:rFonts w:hint="eastAsia" w:asciiTheme="minorEastAsia" w:hAnsiTheme="minorEastAsia" w:eastAsiaTheme="minorEastAsia" w:cstheme="minorEastAsia"/>
          <w:sz w:val="24"/>
          <w:szCs w:val="24"/>
        </w:rPr>
        <w:t>，根据教育部有关规定，</w:t>
      </w:r>
      <w:r>
        <w:rPr>
          <w:rFonts w:hint="eastAsia" w:asciiTheme="minorEastAsia" w:hAnsiTheme="minorEastAsia" w:eastAsiaTheme="minorEastAsia" w:cstheme="minorEastAsia"/>
          <w:sz w:val="24"/>
          <w:szCs w:val="24"/>
          <w:lang w:eastAsia="zh-CN"/>
        </w:rPr>
        <w:t>海南热带海洋学院</w:t>
      </w:r>
      <w:r>
        <w:rPr>
          <w:rFonts w:hint="eastAsia" w:asciiTheme="minorEastAsia" w:hAnsiTheme="minorEastAsia" w:eastAsiaTheme="minorEastAsia" w:cstheme="minorEastAsia"/>
          <w:sz w:val="24"/>
          <w:szCs w:val="24"/>
        </w:rPr>
        <w:t>201</w:t>
      </w:r>
      <w:r>
        <w:rPr>
          <w:rFonts w:hint="eastAsia" w:asciiTheme="minorEastAsia" w:hAnsiTheme="minorEastAsia" w:eastAsiaTheme="minorEastAsia" w:cstheme="minorEastAsia"/>
          <w:sz w:val="24"/>
          <w:szCs w:val="24"/>
          <w:lang w:val="en-US" w:eastAsia="zh-CN"/>
        </w:rPr>
        <w:t>9</w:t>
      </w:r>
      <w:r>
        <w:rPr>
          <w:rFonts w:hint="eastAsia" w:asciiTheme="minorEastAsia" w:hAnsiTheme="minorEastAsia" w:eastAsiaTheme="minorEastAsia" w:cstheme="minorEastAsia"/>
          <w:sz w:val="24"/>
          <w:szCs w:val="24"/>
        </w:rPr>
        <w:t>年</w:t>
      </w:r>
      <w:r>
        <w:rPr>
          <w:rFonts w:hint="eastAsia" w:asciiTheme="minorEastAsia" w:hAnsiTheme="minorEastAsia" w:cstheme="minorEastAsia"/>
          <w:sz w:val="24"/>
          <w:szCs w:val="24"/>
          <w:lang w:eastAsia="zh-CN"/>
        </w:rPr>
        <w:t>拟</w:t>
      </w:r>
      <w:r>
        <w:rPr>
          <w:rFonts w:hint="eastAsia" w:asciiTheme="minorEastAsia" w:hAnsiTheme="minorEastAsia" w:eastAsiaTheme="minorEastAsia" w:cstheme="minorEastAsia"/>
          <w:sz w:val="24"/>
          <w:szCs w:val="24"/>
        </w:rPr>
        <w:t>计划招收全日制社会工作硕士专业学位研究生</w:t>
      </w:r>
      <w:r>
        <w:rPr>
          <w:rFonts w:hint="eastAsia" w:asciiTheme="minorEastAsia" w:hAnsiTheme="minorEastAsia" w:eastAsiaTheme="minorEastAsia" w:cstheme="minorEastAsia"/>
          <w:sz w:val="24"/>
          <w:szCs w:val="24"/>
          <w:lang w:val="en-US" w:eastAsia="zh-CN"/>
        </w:rPr>
        <w:t>32</w:t>
      </w:r>
      <w:r>
        <w:rPr>
          <w:rFonts w:hint="eastAsia" w:asciiTheme="minorEastAsia" w:hAnsiTheme="minorEastAsia" w:eastAsiaTheme="minorEastAsia" w:cstheme="minorEastAsia"/>
          <w:sz w:val="24"/>
          <w:szCs w:val="24"/>
        </w:rPr>
        <w:t xml:space="preserve">名，其中拟接收“退役大学生士兵计划”2人。 </w:t>
      </w:r>
    </w:p>
    <w:p>
      <w:pPr>
        <w:spacing w:line="360" w:lineRule="auto"/>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一、</w:t>
      </w:r>
      <w:r>
        <w:rPr>
          <w:rFonts w:hint="eastAsia" w:asciiTheme="minorEastAsia" w:hAnsiTheme="minorEastAsia" w:eastAsiaTheme="minorEastAsia" w:cstheme="minorEastAsia"/>
          <w:b/>
          <w:bCs/>
          <w:sz w:val="24"/>
          <w:szCs w:val="24"/>
          <w:lang w:eastAsia="zh-CN"/>
        </w:rPr>
        <w:t>报考</w:t>
      </w:r>
      <w:r>
        <w:rPr>
          <w:rFonts w:hint="eastAsia" w:asciiTheme="minorEastAsia" w:hAnsiTheme="minorEastAsia" w:eastAsiaTheme="minorEastAsia" w:cstheme="minorEastAsia"/>
          <w:b/>
          <w:bCs/>
          <w:sz w:val="24"/>
          <w:szCs w:val="24"/>
        </w:rPr>
        <w:t>条件</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（一）</w:t>
      </w:r>
      <w:r>
        <w:rPr>
          <w:rFonts w:hint="eastAsia" w:asciiTheme="minorEastAsia" w:hAnsiTheme="minorEastAsia" w:eastAsiaTheme="minorEastAsia" w:cstheme="minorEastAsia"/>
          <w:sz w:val="24"/>
          <w:szCs w:val="24"/>
        </w:rPr>
        <w:t>中华人民共和国公民。</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（二）</w:t>
      </w:r>
      <w:r>
        <w:rPr>
          <w:rFonts w:hint="eastAsia" w:asciiTheme="minorEastAsia" w:hAnsiTheme="minorEastAsia" w:eastAsiaTheme="minorEastAsia" w:cstheme="minorEastAsia"/>
          <w:sz w:val="24"/>
          <w:szCs w:val="24"/>
        </w:rPr>
        <w:t>拥护中国共产党的领导，品德良好，遵纪守法。</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（三）</w:t>
      </w:r>
      <w:r>
        <w:rPr>
          <w:rFonts w:hint="eastAsia" w:asciiTheme="minorEastAsia" w:hAnsiTheme="minorEastAsia" w:eastAsiaTheme="minorEastAsia" w:cstheme="minorEastAsia"/>
          <w:sz w:val="24"/>
          <w:szCs w:val="24"/>
        </w:rPr>
        <w:t>身体健康状况符合国家和我校规定的体检要求。</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（四）</w:t>
      </w:r>
      <w:r>
        <w:rPr>
          <w:rFonts w:hint="eastAsia" w:asciiTheme="minorEastAsia" w:hAnsiTheme="minorEastAsia" w:eastAsiaTheme="minorEastAsia" w:cstheme="minorEastAsia"/>
          <w:sz w:val="24"/>
          <w:szCs w:val="24"/>
        </w:rPr>
        <w:t>考生的学业水平必须符合下列条件之一：</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国家承认学历的应届本科毕业生（含普通高校、成人高校、普通高校举办的成人高等学历教育应届本科毕业生）及自学考试和网络教育届时可毕业本科生，录取当年9月1日前须取得国家承认的本科毕业证书。不接受已修满规定学分、申请提前毕业的大学三年级学生报考。</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t>具有国家承认的大学本科毕业学历的人员。</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获得国家承认的高职高专毕业学历后满2年（从毕业后到录取当年9月1日，下同）或2年以上，达到与大学本科毕业生同等学力，且符合我校根据培养目标对考生提出的具体要求的人员，按本科毕业生同等学力身份报考。</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国家承认学历的本科结业生，按本科毕业生同等学力身份报考。</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szCs w:val="24"/>
        </w:rPr>
        <w:t>已获硕士、博士学位的人员。</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6.</w:t>
      </w:r>
      <w:r>
        <w:rPr>
          <w:rFonts w:hint="eastAsia" w:asciiTheme="minorEastAsia" w:hAnsiTheme="minorEastAsia" w:eastAsiaTheme="minorEastAsia" w:cstheme="minorEastAsia"/>
          <w:sz w:val="24"/>
          <w:szCs w:val="24"/>
        </w:rPr>
        <w:t>在校研究生报考须在报名前征得所在培养单位的同意。</w:t>
      </w:r>
    </w:p>
    <w:p>
      <w:pPr>
        <w:spacing w:line="360" w:lineRule="auto"/>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eastAsia="zh-CN"/>
        </w:rPr>
        <w:t>二</w:t>
      </w:r>
      <w:r>
        <w:rPr>
          <w:rFonts w:hint="eastAsia" w:asciiTheme="minorEastAsia" w:hAnsiTheme="minorEastAsia" w:eastAsiaTheme="minorEastAsia" w:cstheme="minorEastAsia"/>
          <w:b/>
          <w:bCs/>
          <w:sz w:val="24"/>
          <w:szCs w:val="24"/>
        </w:rPr>
        <w:t>、培养方向</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依据社会工作学科特点和社会对社工人才的需求以及我校社会工作专业的特色和优势，设立4个专业方向：</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民族社会工作：以少数民族及少数民族地区为服务对象，运用社会工作的专业知识与技巧，发掘少数民族自身的潜能，介入民族地区精准扶贫</w:t>
      </w:r>
      <w:r>
        <w:rPr>
          <w:rFonts w:hint="eastAsia" w:asciiTheme="minorEastAsia" w:hAnsiTheme="minorEastAsia" w:eastAsiaTheme="minorEastAsia" w:cstheme="minorEastAsia"/>
          <w:sz w:val="24"/>
          <w:szCs w:val="24"/>
          <w:lang w:eastAsia="zh-CN"/>
        </w:rPr>
        <w:t>，帮扶民族地区的</w:t>
      </w:r>
      <w:r>
        <w:rPr>
          <w:rFonts w:hint="eastAsia" w:asciiTheme="minorEastAsia" w:hAnsiTheme="minorEastAsia" w:eastAsiaTheme="minorEastAsia" w:cstheme="minorEastAsia"/>
          <w:sz w:val="24"/>
          <w:szCs w:val="24"/>
        </w:rPr>
        <w:t>贫困家庭和贫困人口</w:t>
      </w:r>
      <w:r>
        <w:rPr>
          <w:rFonts w:hint="eastAsia" w:asciiTheme="minorEastAsia" w:hAnsiTheme="minorEastAsia" w:eastAsiaTheme="minorEastAsia" w:cstheme="minorEastAsia"/>
          <w:sz w:val="24"/>
          <w:szCs w:val="24"/>
          <w:lang w:eastAsia="zh-CN"/>
        </w:rPr>
        <w:t>，推动</w:t>
      </w:r>
      <w:r>
        <w:rPr>
          <w:rFonts w:hint="eastAsia" w:asciiTheme="minorEastAsia" w:hAnsiTheme="minorEastAsia" w:eastAsiaTheme="minorEastAsia" w:cstheme="minorEastAsia"/>
          <w:sz w:val="24"/>
          <w:szCs w:val="24"/>
        </w:rPr>
        <w:t>民族地区的教育、养老、禁毒</w:t>
      </w:r>
      <w:r>
        <w:rPr>
          <w:rFonts w:hint="eastAsia" w:asciiTheme="minorEastAsia" w:hAnsiTheme="minorEastAsia" w:eastAsiaTheme="minorEastAsia" w:cstheme="minorEastAsia"/>
          <w:sz w:val="24"/>
          <w:szCs w:val="24"/>
          <w:lang w:eastAsia="zh-CN"/>
        </w:rPr>
        <w:t>等事业的发展。</w:t>
      </w:r>
    </w:p>
    <w:p>
      <w:pPr>
        <w:widowControl/>
        <w:shd w:val="clear" w:color="auto" w:fill="FFFFFF"/>
        <w:spacing w:line="360" w:lineRule="auto"/>
        <w:ind w:firstLine="42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t>临床社会工作：在社会最基层的社区、学校、医院、企业、社会机构等领域中，对残障、鳏寡孤独、失业、</w:t>
      </w:r>
      <w:r>
        <w:rPr>
          <w:rFonts w:hint="eastAsia" w:asciiTheme="minorEastAsia" w:hAnsiTheme="minorEastAsia" w:eastAsiaTheme="minorEastAsia" w:cstheme="minorEastAsia"/>
          <w:sz w:val="24"/>
          <w:szCs w:val="24"/>
          <w:lang w:eastAsia="zh-CN"/>
        </w:rPr>
        <w:t>社区</w:t>
      </w:r>
      <w:r>
        <w:rPr>
          <w:rFonts w:hint="eastAsia" w:asciiTheme="minorEastAsia" w:hAnsiTheme="minorEastAsia" w:eastAsiaTheme="minorEastAsia" w:cstheme="minorEastAsia"/>
          <w:sz w:val="24"/>
          <w:szCs w:val="24"/>
        </w:rPr>
        <w:t>服刑、戒毒、行为失范青少年等不同的服务对象</w:t>
      </w:r>
      <w:r>
        <w:rPr>
          <w:rFonts w:hint="eastAsia" w:asciiTheme="minorEastAsia" w:hAnsiTheme="minorEastAsia" w:eastAsiaTheme="minorEastAsia" w:cstheme="minorEastAsia"/>
          <w:color w:val="000000"/>
          <w:kern w:val="0"/>
          <w:sz w:val="24"/>
          <w:szCs w:val="24"/>
          <w:shd w:val="clear" w:color="auto" w:fill="FFFFFF"/>
        </w:rPr>
        <w:t>开展实务性社会工作</w:t>
      </w:r>
      <w:r>
        <w:rPr>
          <w:rFonts w:hint="eastAsia" w:asciiTheme="minorEastAsia" w:hAnsiTheme="minorEastAsia" w:eastAsiaTheme="minorEastAsia" w:cstheme="minorEastAsia"/>
          <w:color w:val="000000"/>
          <w:kern w:val="0"/>
          <w:sz w:val="24"/>
          <w:szCs w:val="24"/>
          <w:shd w:val="clear" w:color="auto" w:fill="FFFFFF"/>
          <w:lang w:eastAsia="zh-CN"/>
        </w:rPr>
        <w:t>，</w:t>
      </w:r>
      <w:r>
        <w:rPr>
          <w:rFonts w:hint="eastAsia" w:asciiTheme="minorEastAsia" w:hAnsiTheme="minorEastAsia" w:eastAsiaTheme="minorEastAsia" w:cstheme="minorEastAsia"/>
          <w:sz w:val="24"/>
          <w:szCs w:val="24"/>
        </w:rPr>
        <w:t>直接提供诊断式、预防服务，</w:t>
      </w:r>
      <w:r>
        <w:rPr>
          <w:rFonts w:hint="eastAsia" w:asciiTheme="minorEastAsia" w:hAnsiTheme="minorEastAsia" w:eastAsiaTheme="minorEastAsia" w:cstheme="minorEastAsia"/>
          <w:sz w:val="24"/>
          <w:szCs w:val="24"/>
          <w:lang w:eastAsia="zh-CN"/>
        </w:rPr>
        <w:t>使其实现自我发展。</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社区社会工作：从事城乡社区服务项目设计及推动、进行社区组织与社区动员、推动社区建设和社会发展的能力，培养在社区实施社会政策、发展社区组织（志愿组织等）的能力，培养利用各种社会资源促进社区发展的能力。</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旅游社会工作：主要研究旅游社会问题</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解决旅游社会矛盾，化解旅游纠纷</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开展旅游养老</w:t>
      </w:r>
      <w:r>
        <w:rPr>
          <w:rFonts w:hint="eastAsia" w:asciiTheme="minorEastAsia" w:hAnsiTheme="minorEastAsia" w:eastAsiaTheme="minorEastAsia" w:cstheme="minorEastAsia"/>
          <w:sz w:val="24"/>
          <w:szCs w:val="24"/>
          <w:lang w:eastAsia="zh-CN"/>
        </w:rPr>
        <w:t>，推动旅游社区的发展，并提供</w:t>
      </w:r>
      <w:r>
        <w:rPr>
          <w:rFonts w:hint="eastAsia" w:asciiTheme="minorEastAsia" w:hAnsiTheme="minorEastAsia" w:eastAsiaTheme="minorEastAsia" w:cstheme="minorEastAsia"/>
          <w:sz w:val="24"/>
          <w:szCs w:val="24"/>
        </w:rPr>
        <w:t>社会工作服务。</w:t>
      </w:r>
    </w:p>
    <w:p>
      <w:pPr>
        <w:spacing w:line="360" w:lineRule="auto"/>
        <w:ind w:firstLine="48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lang w:eastAsia="zh-CN"/>
        </w:rPr>
        <w:t>三</w:t>
      </w:r>
      <w:r>
        <w:rPr>
          <w:rFonts w:hint="eastAsia" w:asciiTheme="minorEastAsia" w:hAnsiTheme="minorEastAsia" w:eastAsiaTheme="minorEastAsia" w:cstheme="minorEastAsia"/>
          <w:b/>
          <w:bCs/>
          <w:sz w:val="24"/>
          <w:szCs w:val="24"/>
        </w:rPr>
        <w:t>、学习方式：全日制</w:t>
      </w:r>
    </w:p>
    <w:p>
      <w:pPr>
        <w:spacing w:line="360" w:lineRule="auto"/>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eastAsia="zh-CN"/>
        </w:rPr>
        <w:t>四</w:t>
      </w:r>
      <w:r>
        <w:rPr>
          <w:rFonts w:hint="eastAsia" w:asciiTheme="minorEastAsia" w:hAnsiTheme="minorEastAsia" w:eastAsiaTheme="minorEastAsia" w:cstheme="minorEastAsia"/>
          <w:b/>
          <w:bCs/>
          <w:sz w:val="24"/>
          <w:szCs w:val="24"/>
        </w:rPr>
        <w:t>、学制：2年</w:t>
      </w:r>
    </w:p>
    <w:p>
      <w:pPr>
        <w:spacing w:line="360" w:lineRule="auto"/>
        <w:ind w:firstLine="482" w:firstLineChars="20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b/>
          <w:bCs/>
          <w:sz w:val="24"/>
          <w:szCs w:val="24"/>
          <w:lang w:eastAsia="zh-CN"/>
        </w:rPr>
        <w:t>五、</w:t>
      </w:r>
      <w:r>
        <w:rPr>
          <w:rFonts w:hint="eastAsia" w:asciiTheme="minorEastAsia" w:hAnsiTheme="minorEastAsia" w:eastAsiaTheme="minorEastAsia" w:cstheme="minorEastAsia"/>
          <w:b/>
          <w:bCs/>
          <w:sz w:val="24"/>
          <w:szCs w:val="24"/>
        </w:rPr>
        <w:t>报名</w:t>
      </w:r>
      <w:r>
        <w:rPr>
          <w:rFonts w:hint="eastAsia" w:asciiTheme="minorEastAsia" w:hAnsiTheme="minorEastAsia" w:eastAsiaTheme="minorEastAsia" w:cstheme="minorEastAsia"/>
          <w:b/>
          <w:bCs/>
          <w:sz w:val="24"/>
          <w:szCs w:val="24"/>
          <w:lang w:eastAsia="zh-CN"/>
        </w:rPr>
        <w:t>及考试</w:t>
      </w:r>
    </w:p>
    <w:p>
      <w:pPr>
        <w:spacing w:line="360" w:lineRule="auto"/>
        <w:ind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（一）报名</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考生报名前须仔细核对本人是否符合报考条件，报考考生的资格审查将在复试阶段进行，凡不符合报考条件的考生将不予录取，相关后果由考生本人承担。</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t>报考我校的考生均须在中国研究生招生信息网上报名（网址：http://yz.chsi.com.cn/），报名时间按教育部统一规定，逾期不再补报，也不得再修改报名信息。</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报名考试费按照</w:t>
      </w:r>
      <w:r>
        <w:rPr>
          <w:rFonts w:hint="eastAsia" w:asciiTheme="minorEastAsia" w:hAnsiTheme="minorEastAsia" w:eastAsiaTheme="minorEastAsia" w:cstheme="minorEastAsia"/>
          <w:sz w:val="24"/>
          <w:szCs w:val="24"/>
          <w:lang w:eastAsia="zh-CN"/>
        </w:rPr>
        <w:t>国家及海南省相关物价</w:t>
      </w:r>
      <w:r>
        <w:rPr>
          <w:rFonts w:hint="eastAsia" w:asciiTheme="minorEastAsia" w:hAnsiTheme="minorEastAsia" w:eastAsiaTheme="minorEastAsia" w:cstheme="minorEastAsia"/>
          <w:sz w:val="24"/>
          <w:szCs w:val="24"/>
        </w:rPr>
        <w:t>规定收取。</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（二）</w:t>
      </w:r>
      <w:r>
        <w:rPr>
          <w:rFonts w:hint="eastAsia" w:asciiTheme="minorEastAsia" w:hAnsiTheme="minorEastAsia" w:eastAsiaTheme="minorEastAsia" w:cstheme="minorEastAsia"/>
          <w:sz w:val="24"/>
          <w:szCs w:val="24"/>
        </w:rPr>
        <w:t>入学考试</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入学考试分初试和复试。初试时间按国家教育部统一规定进行，初试科目如下：</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科目一：101思想政治理论</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科目二：204英语二</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科目三：331社会工作原理</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科目四：437社会工作实务</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lang w:eastAsia="zh-CN"/>
        </w:rPr>
        <w:t>三</w:t>
      </w:r>
      <w:r>
        <w:rPr>
          <w:rFonts w:hint="eastAsia" w:asciiTheme="minorEastAsia" w:hAnsiTheme="minorEastAsia" w:eastAsiaTheme="minorEastAsia" w:cstheme="minorEastAsia"/>
          <w:sz w:val="24"/>
          <w:szCs w:val="24"/>
        </w:rPr>
        <w:t>）资格审查和复试</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我校在复试时将对报考社会工作硕士专业学位研究生的考生进行严格的资格审查，考生须提交报名表、本科成绩单、学历学位证书原件和复印件（应届生出示学生证）等证明材料。</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复试时间一般在3月中下旬。复试实行差额复试，择优录取。具体差额比例和初试、复试成绩所占权重</w:t>
      </w:r>
      <w:r>
        <w:rPr>
          <w:rFonts w:hint="eastAsia" w:asciiTheme="minorEastAsia" w:hAnsiTheme="minorEastAsia" w:cstheme="minorEastAsia"/>
          <w:sz w:val="24"/>
          <w:szCs w:val="24"/>
          <w:lang w:eastAsia="zh-CN"/>
        </w:rPr>
        <w:t>，由学校在</w:t>
      </w:r>
      <w:r>
        <w:rPr>
          <w:rFonts w:hint="eastAsia" w:asciiTheme="minorEastAsia" w:hAnsiTheme="minorEastAsia" w:eastAsiaTheme="minorEastAsia" w:cstheme="minorEastAsia"/>
          <w:sz w:val="24"/>
          <w:szCs w:val="24"/>
        </w:rPr>
        <w:t>复试前</w:t>
      </w:r>
      <w:r>
        <w:rPr>
          <w:rFonts w:hint="eastAsia" w:asciiTheme="minorEastAsia" w:hAnsiTheme="minorEastAsia" w:cstheme="minorEastAsia"/>
          <w:sz w:val="24"/>
          <w:szCs w:val="24"/>
          <w:lang w:eastAsia="zh-CN"/>
        </w:rPr>
        <w:t>公布</w:t>
      </w:r>
      <w:r>
        <w:rPr>
          <w:rFonts w:hint="eastAsia" w:asciiTheme="minorEastAsia" w:hAnsiTheme="minorEastAsia" w:eastAsiaTheme="minorEastAsia" w:cstheme="minorEastAsia"/>
          <w:sz w:val="24"/>
          <w:szCs w:val="24"/>
        </w:rPr>
        <w:t>。</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复试形式为笔试和面试，复试目的是为了进一步考察考生对社会工作的理解、综合分析能力、解决实际问题的能力等综合素质。</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lang w:eastAsia="zh-CN"/>
        </w:rPr>
        <w:t>四</w:t>
      </w:r>
      <w:r>
        <w:rPr>
          <w:rFonts w:hint="eastAsia" w:asciiTheme="minorEastAsia" w:hAnsiTheme="minorEastAsia" w:eastAsiaTheme="minorEastAsia" w:cstheme="minorEastAsia"/>
          <w:sz w:val="24"/>
          <w:szCs w:val="24"/>
        </w:rPr>
        <w:t>）录取</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考生总成绩由两部分组成，即初试成绩、复试成绩。</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复试成绩不及格者不予录取。复试成绩及格者</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我校将根据考生的总成绩择优录取。</w:t>
      </w:r>
    </w:p>
    <w:p>
      <w:pPr>
        <w:spacing w:line="360" w:lineRule="auto"/>
        <w:ind w:firstLine="48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lang w:eastAsia="zh-CN"/>
        </w:rPr>
        <w:t>六</w:t>
      </w:r>
      <w:r>
        <w:rPr>
          <w:rFonts w:hint="eastAsia" w:asciiTheme="minorEastAsia" w:hAnsiTheme="minorEastAsia" w:eastAsiaTheme="minorEastAsia" w:cstheme="minorEastAsia"/>
          <w:b/>
          <w:bCs/>
          <w:sz w:val="24"/>
          <w:szCs w:val="24"/>
        </w:rPr>
        <w:t>、学历学位</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在规定期限内完成培养方案的规定内容，按照</w:t>
      </w:r>
      <w:r>
        <w:rPr>
          <w:rFonts w:hint="eastAsia" w:asciiTheme="minorEastAsia" w:hAnsiTheme="minorEastAsia" w:cstheme="minorEastAsia"/>
          <w:sz w:val="24"/>
          <w:szCs w:val="24"/>
          <w:lang w:eastAsia="zh-CN"/>
        </w:rPr>
        <w:t>海南热带海洋学</w:t>
      </w:r>
      <w:r>
        <w:rPr>
          <w:rFonts w:hint="eastAsia" w:asciiTheme="minorEastAsia" w:hAnsiTheme="minorEastAsia" w:eastAsiaTheme="minorEastAsia" w:cstheme="minorEastAsia"/>
          <w:sz w:val="24"/>
          <w:szCs w:val="24"/>
        </w:rPr>
        <w:t>院学籍管理和学位授予的相关规定，符合条件的，颁发相应的学历证书，并授予硕士学位。</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七</w:t>
      </w:r>
      <w:r>
        <w:rPr>
          <w:rFonts w:hint="eastAsia" w:asciiTheme="minorEastAsia" w:hAnsiTheme="minorEastAsia" w:eastAsiaTheme="minorEastAsia" w:cstheme="minorEastAsia"/>
          <w:sz w:val="24"/>
          <w:szCs w:val="24"/>
        </w:rPr>
        <w:t>、学费</w:t>
      </w:r>
    </w:p>
    <w:p>
      <w:pPr>
        <w:spacing w:line="360" w:lineRule="auto"/>
        <w:ind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学费按海南省物价局核准的标准来收取</w:t>
      </w:r>
      <w:r>
        <w:rPr>
          <w:rFonts w:hint="eastAsia" w:asciiTheme="minorEastAsia" w:hAnsiTheme="minorEastAsia" w:eastAsiaTheme="minorEastAsia" w:cstheme="minorEastAsia"/>
          <w:sz w:val="24"/>
          <w:szCs w:val="24"/>
          <w:lang w:val="en-US" w:eastAsia="zh-CN"/>
        </w:rPr>
        <w:t>。奖助学金根据有关文件规定发放。</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八</w:t>
      </w:r>
      <w:r>
        <w:rPr>
          <w:rFonts w:hint="eastAsia" w:asciiTheme="minorEastAsia" w:hAnsiTheme="minorEastAsia" w:eastAsiaTheme="minorEastAsia" w:cstheme="minorEastAsia"/>
          <w:sz w:val="24"/>
          <w:szCs w:val="24"/>
        </w:rPr>
        <w:t>、住宿</w:t>
      </w:r>
    </w:p>
    <w:p>
      <w:pPr>
        <w:spacing w:line="360" w:lineRule="auto"/>
        <w:ind w:firstLine="480" w:firstLineChars="200"/>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学校提供住宿，住宿收费标准按物价局核准的标准收</w:t>
      </w:r>
      <w:r>
        <w:rPr>
          <w:rFonts w:hint="eastAsia" w:ascii="宋体" w:hAnsi="宋体" w:eastAsia="宋体" w:cs="宋体"/>
          <w:i w:val="0"/>
          <w:caps w:val="0"/>
          <w:color w:val="000000"/>
          <w:spacing w:val="0"/>
          <w:sz w:val="24"/>
          <w:szCs w:val="24"/>
          <w:lang w:eastAsia="zh-CN"/>
        </w:rPr>
        <w:t>取</w:t>
      </w:r>
      <w:bookmarkStart w:id="0" w:name="_GoBack"/>
      <w:bookmarkEnd w:id="0"/>
      <w:r>
        <w:rPr>
          <w:rFonts w:hint="eastAsia" w:ascii="宋体" w:hAnsi="宋体" w:eastAsia="宋体" w:cs="宋体"/>
          <w:i w:val="0"/>
          <w:caps w:val="0"/>
          <w:color w:val="000000"/>
          <w:spacing w:val="0"/>
          <w:sz w:val="24"/>
          <w:szCs w:val="24"/>
        </w:rPr>
        <w:t>。</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九</w:t>
      </w:r>
      <w:r>
        <w:rPr>
          <w:rFonts w:hint="eastAsia" w:asciiTheme="minorEastAsia" w:hAnsiTheme="minorEastAsia" w:eastAsiaTheme="minorEastAsia" w:cstheme="minorEastAsia"/>
          <w:sz w:val="24"/>
          <w:szCs w:val="24"/>
        </w:rPr>
        <w:t>、联系方式</w:t>
      </w:r>
    </w:p>
    <w:p>
      <w:pPr>
        <w:spacing w:line="360" w:lineRule="auto"/>
        <w:ind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eastAsia="zh-CN"/>
        </w:rPr>
        <w:t>海南热带海洋学院人文社会科学学院</w:t>
      </w:r>
      <w:r>
        <w:rPr>
          <w:rFonts w:hint="eastAsia" w:asciiTheme="minorEastAsia" w:hAnsiTheme="minorEastAsia" w:eastAsiaTheme="minorEastAsia" w:cstheme="minorEastAsia"/>
          <w:sz w:val="24"/>
          <w:szCs w:val="24"/>
          <w:lang w:val="en-US" w:eastAsia="zh-CN"/>
        </w:rPr>
        <w:t xml:space="preserve">       </w:t>
      </w:r>
    </w:p>
    <w:p>
      <w:pPr>
        <w:spacing w:line="360" w:lineRule="auto"/>
        <w:ind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咨询电话：</w:t>
      </w:r>
      <w:r>
        <w:rPr>
          <w:rFonts w:hint="eastAsia" w:asciiTheme="minorEastAsia" w:hAnsiTheme="minorEastAsia" w:cstheme="minorEastAsia"/>
          <w:sz w:val="24"/>
          <w:szCs w:val="24"/>
          <w:lang w:val="en-US" w:eastAsia="zh-CN"/>
        </w:rPr>
        <w:t>（</w:t>
      </w:r>
      <w:r>
        <w:rPr>
          <w:rFonts w:hint="eastAsia" w:asciiTheme="minorEastAsia" w:hAnsiTheme="minorEastAsia" w:eastAsiaTheme="minorEastAsia" w:cstheme="minorEastAsia"/>
          <w:sz w:val="24"/>
          <w:szCs w:val="24"/>
          <w:lang w:val="en-US" w:eastAsia="zh-CN"/>
        </w:rPr>
        <w:t>0898</w:t>
      </w:r>
      <w:r>
        <w:rPr>
          <w:rFonts w:hint="eastAsia" w:asciiTheme="minorEastAsia" w:hAnsiTheme="minorEastAsia" w:cstheme="minorEastAsia"/>
          <w:sz w:val="24"/>
          <w:szCs w:val="24"/>
          <w:lang w:val="en-US" w:eastAsia="zh-CN"/>
        </w:rPr>
        <w:t>）</w:t>
      </w:r>
      <w:r>
        <w:rPr>
          <w:rFonts w:hint="eastAsia" w:asciiTheme="minorEastAsia" w:hAnsiTheme="minorEastAsia" w:eastAsiaTheme="minorEastAsia" w:cstheme="minorEastAsia"/>
          <w:sz w:val="24"/>
          <w:szCs w:val="24"/>
          <w:lang w:val="en-US" w:eastAsia="zh-CN"/>
        </w:rPr>
        <w:t>88651810</w:t>
      </w:r>
      <w:r>
        <w:rPr>
          <w:rFonts w:hint="eastAsia" w:asciiTheme="minorEastAsia" w:hAnsiTheme="minorEastAsia" w:cstheme="minorEastAsia"/>
          <w:sz w:val="24"/>
          <w:szCs w:val="24"/>
          <w:lang w:val="en-US" w:eastAsia="zh-CN"/>
        </w:rPr>
        <w:t>，13086076911（邓老师）</w:t>
      </w:r>
    </w:p>
    <w:p>
      <w:pPr>
        <w:spacing w:line="360" w:lineRule="auto"/>
        <w:ind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地址：</w:t>
      </w:r>
      <w:r>
        <w:rPr>
          <w:rFonts w:hint="eastAsia" w:asciiTheme="minorEastAsia" w:hAnsiTheme="minorEastAsia" w:eastAsiaTheme="minorEastAsia" w:cstheme="minorEastAsia"/>
          <w:sz w:val="24"/>
          <w:szCs w:val="24"/>
          <w:lang w:eastAsia="zh-CN"/>
        </w:rPr>
        <w:t>三亚市育才路</w:t>
      </w:r>
      <w:r>
        <w:rPr>
          <w:rFonts w:hint="eastAsia" w:asciiTheme="minorEastAsia" w:hAnsiTheme="minorEastAsia" w:eastAsiaTheme="minorEastAsia" w:cstheme="minorEastAsia"/>
          <w:sz w:val="24"/>
          <w:szCs w:val="24"/>
          <w:lang w:val="en-US" w:eastAsia="zh-CN"/>
        </w:rPr>
        <w:t>1号海南热带海洋学院</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邮编：</w:t>
      </w:r>
      <w:r>
        <w:rPr>
          <w:rFonts w:hint="eastAsia" w:asciiTheme="minorEastAsia" w:hAnsiTheme="minorEastAsia" w:eastAsiaTheme="minorEastAsia" w:cstheme="minorEastAsia"/>
          <w:sz w:val="24"/>
          <w:szCs w:val="24"/>
          <w:lang w:val="en-US" w:eastAsia="zh-CN"/>
        </w:rPr>
        <w:t>572022</w:t>
      </w:r>
      <w:r>
        <w:rPr>
          <w:rFonts w:hint="eastAsia" w:asciiTheme="minorEastAsia" w:hAnsiTheme="minorEastAsia" w:eastAsiaTheme="minorEastAsia" w:cstheme="minorEastAsia"/>
          <w:sz w:val="24"/>
          <w:szCs w:val="24"/>
        </w:rPr>
        <w:t xml:space="preserve"> </w:t>
      </w: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B45"/>
    <w:rsid w:val="0016365E"/>
    <w:rsid w:val="00217B98"/>
    <w:rsid w:val="005D0B45"/>
    <w:rsid w:val="00A40C7E"/>
    <w:rsid w:val="00E15E00"/>
    <w:rsid w:val="00F363F5"/>
    <w:rsid w:val="055247D7"/>
    <w:rsid w:val="09E614A1"/>
    <w:rsid w:val="12DF0176"/>
    <w:rsid w:val="1CBA3D69"/>
    <w:rsid w:val="25634733"/>
    <w:rsid w:val="25837ED7"/>
    <w:rsid w:val="3519677A"/>
    <w:rsid w:val="41852087"/>
    <w:rsid w:val="47E560F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4">
    <w:name w:val="Hyperlink"/>
    <w:basedOn w:val="3"/>
    <w:semiHidden/>
    <w:unhideWhenUsed/>
    <w:qFormat/>
    <w:uiPriority w:val="99"/>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161</Words>
  <Characters>924</Characters>
  <Lines>7</Lines>
  <Paragraphs>2</Paragraphs>
  <TotalTime>17</TotalTime>
  <ScaleCrop>false</ScaleCrop>
  <LinksUpToDate>false</LinksUpToDate>
  <CharactersWithSpaces>1083</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2018-09-20T04:23:00Z</dcterms:created>
  <dc:creator>Windows 用户</dc:creator>
  <cp:lastModifiedBy>听雨1371375402</cp:lastModifiedBy>
  <dcterms:modified xsi:type="dcterms:W3CDTF">2018-09-29T04:03:34Z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