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3D" w:rsidRDefault="00423D03">
      <w:pPr>
        <w:rPr>
          <w:b/>
          <w:bCs/>
        </w:rPr>
      </w:pPr>
      <w:r w:rsidRPr="00423D03">
        <w:rPr>
          <w:rFonts w:hint="eastAsia"/>
          <w:b/>
          <w:bCs/>
        </w:rPr>
        <w:t>传媒学院2019年艺术硕士招生简章</w:t>
      </w:r>
    </w:p>
    <w:p w:rsidR="00423D03" w:rsidRPr="00423D03" w:rsidRDefault="00423D03" w:rsidP="00423D03">
      <w:r w:rsidRPr="00423D03">
        <w:rPr>
          <w:rFonts w:hint="eastAsia"/>
          <w:b/>
          <w:bCs/>
        </w:rPr>
        <w:t>一、信阳师范学院传媒学院简介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传媒学院现有艺术硕士（广播电视）专业学位授权点和播音与主持艺术、广播电视编导、戏剧影视文学、动画等4个本科专业。学院逐步形成了以中青年教师为主体，结构比较合理、素质优良的教学、科研、管理团队。现有教职工52名，其中教授、副教授10人，具有博士学位的教师8人，在读博士7人，硕士研究生导师13人。河南省教学名师1人、河南省教学标兵3人。教职工分别毕业于中国传媒大学、北京电影学院、南京大学、武汉大学、浙江大学、北京师范大学、华中师范大学、苏州大学、法国巴黎第八大学、白俄罗斯国立美院等国内外知名高校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学院还先后聘请了中国传媒大学教授李胜利、华中科技大学教授何志武、西北大学教授张阿利、中央电视台主持人张悦、河南人民广播电台高级编辑常志霞、河南小樱桃</w:t>
      </w:r>
      <w:proofErr w:type="gramStart"/>
      <w:r w:rsidRPr="00423D03">
        <w:rPr>
          <w:rFonts w:hint="eastAsia"/>
        </w:rPr>
        <w:t>动漫集团</w:t>
      </w:r>
      <w:proofErr w:type="gramEnd"/>
      <w:r w:rsidRPr="00423D03">
        <w:rPr>
          <w:rFonts w:hint="eastAsia"/>
        </w:rPr>
        <w:t>董事长张国晓等十余名学界与业界知名人士担任学院兼职教授、名誉教授。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学院目前共建有多功能演播厅、虚拟演播室、电视演播室、非线性编辑室、数字音频实验室、摄影摄像实验室、广播录播室、数字影视制作中心、动画渲染实验室、</w:t>
      </w:r>
      <w:proofErr w:type="gramStart"/>
      <w:r w:rsidRPr="00423D03">
        <w:rPr>
          <w:rFonts w:hint="eastAsia"/>
        </w:rPr>
        <w:t>融媒体</w:t>
      </w:r>
      <w:proofErr w:type="gramEnd"/>
      <w:r w:rsidRPr="00423D03">
        <w:rPr>
          <w:rFonts w:hint="eastAsia"/>
        </w:rPr>
        <w:t>生态云实训空间站等20多个专业实验室。学院的专业小课制度、目标作品创作制度、项目型实践教学制度、专业汇报演出制度等不断完善并逐步走向成熟。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学院师生先后在中国金鸡百花电影节、北京大学生电影节、威尼斯电影节等国内外电影赛事获奖。2017年3月，学院发起举办了大别山大学生微电影节，目前已成功举办两届，吸引了来自韩国、斯里兰卡、北京电影学院、中国传媒大学、中国艺术研究院等74所境内外高校师生、专家学者和中国教育电视台、河南日报、</w:t>
      </w:r>
      <w:proofErr w:type="gramStart"/>
      <w:r w:rsidRPr="00423D03">
        <w:rPr>
          <w:rFonts w:hint="eastAsia"/>
        </w:rPr>
        <w:t>东方今报</w:t>
      </w:r>
      <w:proofErr w:type="gramEnd"/>
      <w:r w:rsidRPr="00423D03">
        <w:rPr>
          <w:rFonts w:hint="eastAsia"/>
        </w:rPr>
        <w:t>、中新网、信阳日报、信阳电视台等20余家媒体。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学院还与十余家媒体和企业建立深度合作关系，与韩国启明大学、翰林大学、青云大学、清州大学等国外高校的合作办学项目，为人才培养提供更为广阔的平台。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二、报考条件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（一）中华人民共和国公民。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（二）拥护中国共产党的领导，品德良好，遵纪守法。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（三）身体健康状况符合国家和招生单位规定的体检要求。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（四）考生学业水平必须符合下列条件之一：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1、国家承认学历的应届本科毕业生（</w:t>
      </w:r>
      <w:proofErr w:type="gramStart"/>
      <w:r w:rsidRPr="00423D03">
        <w:rPr>
          <w:rFonts w:hint="eastAsia"/>
        </w:rPr>
        <w:t>含普通</w:t>
      </w:r>
      <w:proofErr w:type="gramEnd"/>
      <w:r w:rsidRPr="00423D03">
        <w:rPr>
          <w:rFonts w:hint="eastAsia"/>
        </w:rPr>
        <w:t>高校、成人高校、普通高校举办的成人高等学历教育应届本科毕业生）及自学考试和网络教育届时可毕业本科生。考生录取当年9月1日前必须取得国家承认的本科毕业证书，否则录取资格无效。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2、具有国家承认的大学本科毕业学历的人员。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3、获得国家承认的高职高专毕业学历后满2年（从毕业后到录取当年9月1日，下同）或2年以上的人员，以及国家承认学历的本科结业生，符合招生单位根据本单位的培养目标对考生提出的具体学业要求的，按本科毕业同等学力身份报考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4、已获硕士、博士学位的人员。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5、在校研究生报考须在报名前征得所在培养单位同意。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三、报考方法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1、参加普通全日制硕士研究生招生考试的考生在规定的报名日期内</w:t>
      </w:r>
      <w:r w:rsidRPr="00423D03">
        <w:rPr>
          <w:rFonts w:hint="eastAsia"/>
          <w:b/>
          <w:bCs/>
        </w:rPr>
        <w:t>（2018年10月10-31日，9:00—22:00）</w:t>
      </w:r>
      <w:r w:rsidRPr="00423D03">
        <w:rPr>
          <w:rFonts w:hint="eastAsia"/>
        </w:rPr>
        <w:t>自行登陆“中国研究生招生信息网”（公网网址：http：//yz.chsi.com.cn，教育网址：http://yz.chsi.cn，以下简称“研招网”）进行网上报名。考生可在</w:t>
      </w:r>
      <w:r w:rsidRPr="00423D03">
        <w:rPr>
          <w:rFonts w:hint="eastAsia"/>
          <w:b/>
          <w:bCs/>
        </w:rPr>
        <w:t>2018年9月24日-9月27日（9:00—22:00）</w:t>
      </w:r>
      <w:r w:rsidRPr="00423D03">
        <w:rPr>
          <w:rFonts w:hint="eastAsia"/>
        </w:rPr>
        <w:t>提前进行预报名。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2、报名期间，考生可自行修改</w:t>
      </w:r>
      <w:proofErr w:type="gramStart"/>
      <w:r w:rsidRPr="00423D03">
        <w:rPr>
          <w:rFonts w:hint="eastAsia"/>
        </w:rPr>
        <w:t>网上报</w:t>
      </w:r>
      <w:proofErr w:type="gramEnd"/>
      <w:r w:rsidRPr="00423D03">
        <w:rPr>
          <w:rFonts w:hint="eastAsia"/>
        </w:rPr>
        <w:t>信息或重新填报报名信息，但一位考生只能保留一条有效信息。逾期不再补报，也不得修改报名信息。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lastRenderedPageBreak/>
        <w:t>3、考生报考时应认真浏览报考须知,按教育部、招办、考点以及报考招生单位的网上公告要求报名，凡不按要求报名、</w:t>
      </w:r>
      <w:proofErr w:type="gramStart"/>
      <w:r w:rsidRPr="00423D03">
        <w:rPr>
          <w:rFonts w:hint="eastAsia"/>
        </w:rPr>
        <w:t>网报信息</w:t>
      </w:r>
      <w:proofErr w:type="gramEnd"/>
      <w:r w:rsidRPr="00423D03">
        <w:rPr>
          <w:rFonts w:hint="eastAsia"/>
        </w:rPr>
        <w:t>误填、错填或填报虚假信息而造成不能考试、复试或录取的，后果由考生本人承担。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4、报名期间将对考生学历（学籍）信息进行网上校验，考生可上网查看学历（学籍）校验结果。考生也可在报名前或报名期间自行登录“中国高等教育学生信息网”（网址：http://www.chsi.com.cn）查询本人学历（学籍）信息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四、学习年限、形式及学费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1、我院招收的硕士生学习年限为3年。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2、全日制专业硕士学习形式为全脱产在校学习。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3、学费：根据国家规定，2019年录取的研究生全部缴费，学费为每生每学年7000元；住宿费：一般为每生每学年750元（四人间），如有变化以当年</w:t>
      </w:r>
      <w:proofErr w:type="gramStart"/>
      <w:r w:rsidRPr="00423D03">
        <w:rPr>
          <w:rFonts w:hint="eastAsia"/>
        </w:rPr>
        <w:t>寝</w:t>
      </w:r>
      <w:proofErr w:type="gramEnd"/>
      <w:r w:rsidRPr="00423D03">
        <w:rPr>
          <w:rFonts w:hint="eastAsia"/>
        </w:rPr>
        <w:t>教室管理中心安排的研究生宿舍具体情况收费。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五、奖助办法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1、全日制学生享受国家助学金，每生每年6000元，分10个月发放，覆盖面100%。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2、全日制学生可以申请国家奖学金，每生每年20000元，覆盖面约5%。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3、全日制学生享受国家学业奖学金，分三个等级：一等学业奖学金按照参评学生人数的40%评选，奖励标准为8000元/年·生；二等学业奖学金按照参评学生人数的30%评选，奖励标准为6000元/年·生；三等学业奖学金按照参评学生人数的30%评选，奖励标准为4000元/年·生，覆盖面100%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4、研究生在校期间可以申请研究生科研成果奖励、优秀学位论文奖励、困难补助及导师提供的生活补贴等奖励和资助。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5、学院提供助研、助教、助管岗位，岗位津贴标准为3000元/年·岗。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</w:rPr>
        <w:t>6、全日制学生可以申请国家助学贷款。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六、招生专业目录</w:t>
      </w:r>
    </w:p>
    <w:tbl>
      <w:tblPr>
        <w:tblW w:w="0" w:type="auto"/>
        <w:jc w:val="center"/>
        <w:tblBorders>
          <w:left w:val="single" w:sz="6" w:space="0" w:color="DDDDDD"/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225"/>
        <w:gridCol w:w="1000"/>
        <w:gridCol w:w="1164"/>
        <w:gridCol w:w="3393"/>
      </w:tblGrid>
      <w:tr w:rsidR="00423D03" w:rsidRPr="00423D03" w:rsidTr="00423D03">
        <w:trPr>
          <w:jc w:val="center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学科、专业名称</w:t>
            </w:r>
            <w:r w:rsidRPr="00423D03">
              <w:rPr>
                <w:rFonts w:hint="eastAsia"/>
              </w:rPr>
              <w:br/>
              <w:t>（代码）研究方向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考试科目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复试科目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同等学力</w:t>
            </w:r>
            <w:r w:rsidRPr="00423D03">
              <w:rPr>
                <w:rFonts w:hint="eastAsia"/>
              </w:rPr>
              <w:br/>
              <w:t>加试科目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参考书目</w:t>
            </w:r>
          </w:p>
        </w:tc>
      </w:tr>
      <w:tr w:rsidR="00423D03" w:rsidRPr="00423D03" w:rsidTr="00423D03">
        <w:trPr>
          <w:jc w:val="center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  <w:b/>
                <w:bCs/>
              </w:rPr>
              <w:t>1351艺术硕士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  <w:b/>
                <w:bCs/>
              </w:rPr>
              <w:t>135105广播电视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01 广播电视语言艺术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02 电视策划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03 电视制作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①101思想政治理论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②204英语二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③621艺术学概论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④839影视评论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影视理论与实践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①中外电影史</w:t>
            </w:r>
            <w:r w:rsidRPr="00423D03">
              <w:rPr>
                <w:rFonts w:hint="eastAsia"/>
              </w:rPr>
              <w:br/>
              <w:t>②广播电视艺术概论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初试、复试参考书目：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1. 艺术学概论：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彭吉象《艺术学概论（第4版）》，北京大学出版社2015年5月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2. 影视评论：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林少雄《影视鉴赏（第2版）》，上海人民美术出版社2012年2月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3. 影视理论与实践：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张</w:t>
            </w:r>
            <w:proofErr w:type="gramStart"/>
            <w:r w:rsidRPr="00423D03">
              <w:rPr>
                <w:rFonts w:hint="eastAsia"/>
              </w:rPr>
              <w:t>箐</w:t>
            </w:r>
            <w:proofErr w:type="gramEnd"/>
            <w:r w:rsidRPr="00423D03">
              <w:rPr>
                <w:rFonts w:hint="eastAsia"/>
              </w:rPr>
              <w:t>、关玲《影视视听语言（第2版）》，中国传媒大学出版社2014年1月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同等学力加试参考书目：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1. 中外电影史：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钟大丰、舒晓鸣《中国电影史》，中国广播影视出版社2007年10月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郑亚玲、胡滨《外国电影史》，中国</w:t>
            </w:r>
            <w:r w:rsidRPr="00423D03">
              <w:rPr>
                <w:rFonts w:hint="eastAsia"/>
              </w:rPr>
              <w:lastRenderedPageBreak/>
              <w:t>广播影视出版社1995年7月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2. 广播电视艺术概论：</w:t>
            </w:r>
          </w:p>
          <w:p w:rsidR="00423D03" w:rsidRPr="00423D03" w:rsidRDefault="00423D03" w:rsidP="00423D03">
            <w:pPr>
              <w:rPr>
                <w:rFonts w:hint="eastAsia"/>
              </w:rPr>
            </w:pPr>
            <w:r w:rsidRPr="00423D03">
              <w:rPr>
                <w:rFonts w:hint="eastAsia"/>
              </w:rPr>
              <w:t>张凤铸、施旭升《广播电视艺术学通论》，中国传媒大学出版社2011年5月</w:t>
            </w:r>
          </w:p>
        </w:tc>
      </w:tr>
    </w:tbl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lastRenderedPageBreak/>
        <w:t>招生单位名称：传媒学院</w:t>
      </w:r>
    </w:p>
    <w:p w:rsidR="00423D03" w:rsidRPr="00423D03" w:rsidRDefault="00423D03" w:rsidP="00423D03">
      <w:pPr>
        <w:rPr>
          <w:rFonts w:hint="eastAsia"/>
        </w:rPr>
      </w:pPr>
      <w:r w:rsidRPr="00423D03">
        <w:rPr>
          <w:rFonts w:hint="eastAsia"/>
          <w:b/>
          <w:bCs/>
        </w:rPr>
        <w:t>联系人：周老师</w:t>
      </w:r>
    </w:p>
    <w:p w:rsidR="00423D03" w:rsidRDefault="00423D03">
      <w:pPr>
        <w:rPr>
          <w:rFonts w:hint="eastAsia"/>
        </w:rPr>
      </w:pPr>
      <w:bookmarkStart w:id="0" w:name="_GoBack"/>
      <w:bookmarkEnd w:id="0"/>
    </w:p>
    <w:sectPr w:rsidR="0042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03"/>
    <w:rsid w:val="00423D03"/>
    <w:rsid w:val="00D31380"/>
    <w:rsid w:val="00D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C2E5"/>
  <w15:chartTrackingRefBased/>
  <w15:docId w15:val="{1DE86E1A-B5C6-4F4B-B7AB-8871691B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GZQ198313134432019@outlook.com</dc:creator>
  <cp:keywords/>
  <dc:description/>
  <cp:lastModifiedBy>GZQ198313134432019@outlook.com</cp:lastModifiedBy>
  <cp:revision>1</cp:revision>
  <dcterms:created xsi:type="dcterms:W3CDTF">2020-03-15T05:42:00Z</dcterms:created>
  <dcterms:modified xsi:type="dcterms:W3CDTF">2020-03-15T05:43:00Z</dcterms:modified>
</cp:coreProperties>
</file>