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B8" w:rsidRPr="00CB7D26" w:rsidRDefault="00A653B8">
      <w:pPr>
        <w:jc w:val="center"/>
        <w:rPr>
          <w:rFonts w:ascii="微软雅黑" w:eastAsia="微软雅黑" w:hAnsi="微软雅黑" w:cs="宋体"/>
          <w:b/>
          <w:bCs/>
          <w:color w:val="000000"/>
          <w:kern w:val="0"/>
          <w:sz w:val="30"/>
          <w:szCs w:val="30"/>
        </w:rPr>
      </w:pPr>
      <w:r w:rsidRPr="00CB7D26">
        <w:rPr>
          <w:rFonts w:ascii="微软雅黑" w:eastAsia="微软雅黑" w:hAnsi="微软雅黑" w:cs="宋体" w:hint="eastAsia"/>
          <w:b/>
          <w:bCs/>
          <w:color w:val="000000"/>
          <w:kern w:val="0"/>
          <w:sz w:val="30"/>
          <w:szCs w:val="30"/>
        </w:rPr>
        <w:t>哈尔滨工业大学土木工程学院</w:t>
      </w:r>
      <w:r w:rsidRPr="00CB7D26">
        <w:rPr>
          <w:rFonts w:ascii="微软雅黑" w:eastAsia="微软雅黑" w:hAnsi="微软雅黑" w:cs="宋体"/>
          <w:b/>
          <w:bCs/>
          <w:color w:val="000000"/>
          <w:kern w:val="0"/>
          <w:sz w:val="30"/>
          <w:szCs w:val="30"/>
        </w:rPr>
        <w:t>MEM</w:t>
      </w:r>
      <w:r w:rsidRPr="00CB7D26">
        <w:rPr>
          <w:rFonts w:ascii="微软雅黑" w:eastAsia="微软雅黑" w:hAnsi="微软雅黑" w:cs="宋体" w:hint="eastAsia"/>
          <w:b/>
          <w:bCs/>
          <w:color w:val="000000"/>
          <w:kern w:val="0"/>
          <w:sz w:val="30"/>
          <w:szCs w:val="30"/>
        </w:rPr>
        <w:t>招生简章</w:t>
      </w:r>
    </w:p>
    <w:p w:rsidR="00A653B8" w:rsidRDefault="00A653B8"/>
    <w:p w:rsidR="00A653B8"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哈尔滨工业大学土木工程学院自</w:t>
      </w:r>
      <w:r w:rsidRPr="00CB7D26">
        <w:rPr>
          <w:rFonts w:ascii="仿宋" w:eastAsia="仿宋" w:hAnsi="仿宋"/>
          <w:color w:val="000000"/>
        </w:rPr>
        <w:t>1998</w:t>
      </w:r>
      <w:r w:rsidRPr="00CB7D26">
        <w:rPr>
          <w:rFonts w:ascii="仿宋" w:eastAsia="仿宋" w:hAnsi="仿宋" w:hint="eastAsia"/>
          <w:color w:val="000000"/>
        </w:rPr>
        <w:t>年起开始招收建筑与土木工程（项目管理）领域工程硕士，是国内首批招收高校之一。经过长期的培养实践，建立了完善的教学团队、导师团队和管理制度，在硬件和软件上都积累了大量的经验和基础，为行业输送了大量人才。</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哈尔滨工业大学土木工程学院</w:t>
      </w:r>
      <w:r w:rsidRPr="00CB7D26">
        <w:rPr>
          <w:rFonts w:ascii="仿宋" w:eastAsia="仿宋" w:hAnsi="仿宋"/>
          <w:color w:val="000000"/>
        </w:rPr>
        <w:t>2020</w:t>
      </w:r>
      <w:r w:rsidRPr="00CB7D26">
        <w:rPr>
          <w:rFonts w:ascii="仿宋" w:eastAsia="仿宋" w:hAnsi="仿宋" w:hint="eastAsia"/>
          <w:color w:val="000000"/>
        </w:rPr>
        <w:t>年工程管理硕士（项目管理领域，代码：</w:t>
      </w:r>
      <w:r w:rsidRPr="00CB7D26">
        <w:rPr>
          <w:rFonts w:ascii="仿宋" w:eastAsia="仿宋" w:hAnsi="仿宋"/>
          <w:color w:val="000000"/>
        </w:rPr>
        <w:t>125602</w:t>
      </w:r>
      <w:r w:rsidRPr="00CB7D26">
        <w:rPr>
          <w:rFonts w:ascii="仿宋" w:eastAsia="仿宋" w:hAnsi="仿宋" w:hint="eastAsia"/>
          <w:color w:val="000000"/>
        </w:rPr>
        <w:t>）招生仅在哈尔滨校本部设置授课点。</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黑体" w:eastAsia="黑体" w:hAnsi="黑体"/>
          <w:color w:val="000000"/>
        </w:rPr>
      </w:pPr>
      <w:r w:rsidRPr="00CB7D26">
        <w:rPr>
          <w:rFonts w:ascii="黑体" w:eastAsia="黑体" w:hAnsi="黑体" w:hint="eastAsia"/>
          <w:color w:val="000000"/>
        </w:rPr>
        <w:t>一、培养目标</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培养热爱祖国，拥护中国共产党的领导，拥护社会主义制度，遵纪守法，品德良好，具有服务国家、服务人民的社会责任感，掌握本学科坚实的基础理论和系统的专业知识，具有国际化视野、创新能力的高层次学术型专门人才和承担专业技术或管理工作、具有良好职业素养的高层次应用型专门人才。</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黑体" w:eastAsia="黑体" w:hAnsi="黑体"/>
          <w:color w:val="000000"/>
        </w:rPr>
      </w:pPr>
      <w:r w:rsidRPr="00CB7D26">
        <w:rPr>
          <w:rFonts w:ascii="黑体" w:eastAsia="黑体" w:hAnsi="黑体" w:hint="eastAsia"/>
          <w:color w:val="000000"/>
        </w:rPr>
        <w:t>二、招生对象及报名条件</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1.</w:t>
      </w:r>
      <w:r w:rsidRPr="00CB7D26">
        <w:rPr>
          <w:rFonts w:ascii="仿宋" w:eastAsia="仿宋" w:hAnsi="仿宋" w:hint="eastAsia"/>
          <w:color w:val="000000"/>
        </w:rPr>
        <w:t>中华人民共和国公民。拥护中国共产党的领导，品德良好，遵纪守法。身体健康状况符合国家和我校规定的体检要求。</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2.</w:t>
      </w:r>
      <w:r w:rsidRPr="00CB7D26">
        <w:rPr>
          <w:rFonts w:ascii="仿宋" w:eastAsia="仿宋" w:hAnsi="仿宋" w:hint="eastAsia"/>
          <w:color w:val="000000"/>
        </w:rPr>
        <w:t>大学本科毕业后有</w:t>
      </w:r>
      <w:r w:rsidRPr="00CB7D26">
        <w:rPr>
          <w:rFonts w:ascii="仿宋" w:eastAsia="仿宋" w:hAnsi="仿宋"/>
          <w:color w:val="000000"/>
        </w:rPr>
        <w:t>3</w:t>
      </w:r>
      <w:r w:rsidRPr="00CB7D26">
        <w:rPr>
          <w:rFonts w:ascii="仿宋" w:eastAsia="仿宋" w:hAnsi="仿宋" w:hint="eastAsia"/>
          <w:color w:val="000000"/>
        </w:rPr>
        <w:t>年以上工作经验的人员（从毕业到录取当年入学之日，下同）；或获得国家承认的高职高专毕业学历或大学本科结业后，有</w:t>
      </w:r>
      <w:r w:rsidRPr="00CB7D26">
        <w:rPr>
          <w:rFonts w:ascii="仿宋" w:eastAsia="仿宋" w:hAnsi="仿宋"/>
          <w:color w:val="000000"/>
        </w:rPr>
        <w:t>5</w:t>
      </w:r>
      <w:r w:rsidRPr="00CB7D26">
        <w:rPr>
          <w:rFonts w:ascii="仿宋" w:eastAsia="仿宋" w:hAnsi="仿宋" w:hint="eastAsia"/>
          <w:color w:val="000000"/>
        </w:rPr>
        <w:t>年以上工作经验的人员；或获得硕士学位或博士学位后有</w:t>
      </w:r>
      <w:r w:rsidRPr="00CB7D26">
        <w:rPr>
          <w:rFonts w:ascii="仿宋" w:eastAsia="仿宋" w:hAnsi="仿宋"/>
          <w:color w:val="000000"/>
        </w:rPr>
        <w:t>2</w:t>
      </w:r>
      <w:r w:rsidRPr="00CB7D26">
        <w:rPr>
          <w:rFonts w:ascii="仿宋" w:eastAsia="仿宋" w:hAnsi="仿宋" w:hint="eastAsia"/>
          <w:color w:val="000000"/>
        </w:rPr>
        <w:t>年以上工作经验的人员。</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3.</w:t>
      </w:r>
      <w:r w:rsidRPr="00CB7D26">
        <w:rPr>
          <w:rFonts w:ascii="仿宋" w:eastAsia="仿宋" w:hAnsi="仿宋" w:hint="eastAsia"/>
          <w:color w:val="000000"/>
        </w:rPr>
        <w:t>在企业或事业单位从事土木工程</w:t>
      </w:r>
      <w:r w:rsidRPr="00CB7D26">
        <w:rPr>
          <w:rFonts w:ascii="仿宋" w:eastAsia="仿宋" w:hAnsi="仿宋"/>
          <w:color w:val="000000"/>
        </w:rPr>
        <w:t>/</w:t>
      </w:r>
      <w:r w:rsidRPr="00CB7D26">
        <w:rPr>
          <w:rFonts w:ascii="仿宋" w:eastAsia="仿宋" w:hAnsi="仿宋" w:hint="eastAsia"/>
          <w:color w:val="000000"/>
        </w:rPr>
        <w:t>房地产等相关领域的工程管理和技术人员。</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黑体" w:eastAsia="黑体" w:hAnsi="黑体"/>
          <w:color w:val="000000"/>
        </w:rPr>
      </w:pPr>
      <w:r>
        <w:rPr>
          <w:rFonts w:ascii="黑体" w:eastAsia="黑体" w:hAnsi="黑体" w:hint="eastAsia"/>
          <w:color w:val="000000"/>
        </w:rPr>
        <w:t>三</w:t>
      </w:r>
      <w:r w:rsidRPr="00CB7D26">
        <w:rPr>
          <w:rFonts w:ascii="黑体" w:eastAsia="黑体" w:hAnsi="黑体" w:hint="eastAsia"/>
          <w:color w:val="000000"/>
        </w:rPr>
        <w:t>、培养方式</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1.</w:t>
      </w:r>
      <w:r w:rsidRPr="00CB7D26">
        <w:rPr>
          <w:rFonts w:ascii="仿宋" w:eastAsia="仿宋" w:hAnsi="仿宋" w:hint="eastAsia"/>
          <w:color w:val="000000"/>
        </w:rPr>
        <w:t>采用课程学习、实践教学（含专业实践和企业实习）和学位论文相结合的培养方式；</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2.</w:t>
      </w:r>
      <w:r w:rsidRPr="00CB7D26">
        <w:rPr>
          <w:rFonts w:ascii="仿宋" w:eastAsia="仿宋" w:hAnsi="仿宋" w:hint="eastAsia"/>
          <w:color w:val="000000"/>
        </w:rPr>
        <w:t>课程设置以工程管理学科为基础，与相关工程学科相结合，充分反映项目管理实践领域对专门人才的知识与素质要求。课程内容具有宽广性、前沿性、综合性和系统性，注重分析能力和创造性解决实际问题能力的培养；</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3.</w:t>
      </w:r>
      <w:r w:rsidRPr="00CB7D26">
        <w:rPr>
          <w:rFonts w:ascii="仿宋" w:eastAsia="仿宋" w:hAnsi="仿宋" w:hint="eastAsia"/>
          <w:color w:val="000000"/>
        </w:rPr>
        <w:t>教学方法运用团队学习、案例分析、现场研究、项目训练和虚拟仿真等方法；</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4.</w:t>
      </w:r>
      <w:r w:rsidRPr="00CB7D26">
        <w:rPr>
          <w:rFonts w:ascii="仿宋" w:eastAsia="仿宋" w:hAnsi="仿宋" w:hint="eastAsia"/>
          <w:color w:val="000000"/>
        </w:rPr>
        <w:t>学位论文选题密切结合项目管理实际，体现学生运用项目管理及相关工程学科的理论、知识和方法分析、解决工程项目实际问题的能力。</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黑体" w:eastAsia="黑体" w:hAnsi="黑体"/>
          <w:color w:val="000000"/>
        </w:rPr>
      </w:pPr>
      <w:r>
        <w:rPr>
          <w:rFonts w:ascii="黑体" w:eastAsia="黑体" w:hAnsi="黑体" w:hint="eastAsia"/>
          <w:color w:val="000000"/>
        </w:rPr>
        <w:t>四</w:t>
      </w:r>
      <w:r w:rsidRPr="00CB7D26">
        <w:rPr>
          <w:rFonts w:ascii="黑体" w:eastAsia="黑体" w:hAnsi="黑体" w:hint="eastAsia"/>
          <w:color w:val="000000"/>
        </w:rPr>
        <w:t>、招生名额</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916A17">
        <w:rPr>
          <w:rFonts w:ascii="仿宋" w:eastAsia="仿宋" w:hAnsi="仿宋" w:hint="eastAsia"/>
        </w:rPr>
        <w:t>计划招收非全日制工程管理硕士</w:t>
      </w:r>
      <w:r w:rsidRPr="00916A17">
        <w:rPr>
          <w:rFonts w:ascii="仿宋" w:eastAsia="仿宋" w:hAnsi="仿宋"/>
        </w:rPr>
        <w:t>30</w:t>
      </w:r>
      <w:r w:rsidRPr="00916A17">
        <w:rPr>
          <w:rFonts w:ascii="仿宋" w:eastAsia="仿宋" w:hAnsi="仿宋" w:hint="eastAsia"/>
        </w:rPr>
        <w:t>人左右，根据教育部下发的计划和生源</w:t>
      </w:r>
      <w:r w:rsidRPr="00CB7D26">
        <w:rPr>
          <w:rFonts w:ascii="仿宋" w:eastAsia="仿宋" w:hAnsi="仿宋" w:hint="eastAsia"/>
          <w:color w:val="000000"/>
        </w:rPr>
        <w:t>情况进行增减。</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黑体" w:eastAsia="黑体" w:hAnsi="黑体"/>
          <w:color w:val="000000"/>
        </w:rPr>
      </w:pPr>
      <w:r>
        <w:rPr>
          <w:rFonts w:ascii="黑体" w:eastAsia="黑体" w:hAnsi="黑体" w:hint="eastAsia"/>
          <w:color w:val="000000"/>
        </w:rPr>
        <w:t>五</w:t>
      </w:r>
      <w:r w:rsidRPr="00CB7D26">
        <w:rPr>
          <w:rFonts w:ascii="黑体" w:eastAsia="黑体" w:hAnsi="黑体" w:hint="eastAsia"/>
          <w:color w:val="000000"/>
        </w:rPr>
        <w:t>、报名</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1.</w:t>
      </w:r>
      <w:r w:rsidRPr="00CB7D26">
        <w:rPr>
          <w:rFonts w:ascii="仿宋" w:eastAsia="仿宋" w:hAnsi="仿宋" w:hint="eastAsia"/>
          <w:color w:val="000000"/>
        </w:rPr>
        <w:t>报名时间与方式。报名采取网上报名与现场确认相结合的方式。</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网上报名：</w:t>
      </w:r>
      <w:r w:rsidRPr="00CB7D26">
        <w:rPr>
          <w:rFonts w:ascii="仿宋" w:eastAsia="仿宋" w:hAnsi="仿宋"/>
          <w:color w:val="000000"/>
        </w:rPr>
        <w:t>2019</w:t>
      </w:r>
      <w:r w:rsidRPr="00CB7D26">
        <w:rPr>
          <w:rFonts w:ascii="仿宋" w:eastAsia="仿宋" w:hAnsi="仿宋" w:hint="eastAsia"/>
          <w:color w:val="000000"/>
        </w:rPr>
        <w:t>年</w:t>
      </w:r>
      <w:r w:rsidRPr="00CB7D26">
        <w:rPr>
          <w:rFonts w:ascii="仿宋" w:eastAsia="仿宋" w:hAnsi="仿宋"/>
          <w:color w:val="000000"/>
        </w:rPr>
        <w:t>10</w:t>
      </w:r>
      <w:r w:rsidRPr="00CB7D26">
        <w:rPr>
          <w:rFonts w:ascii="仿宋" w:eastAsia="仿宋" w:hAnsi="仿宋" w:hint="eastAsia"/>
          <w:color w:val="000000"/>
        </w:rPr>
        <w:t>月</w:t>
      </w:r>
      <w:r w:rsidRPr="00CB7D26">
        <w:rPr>
          <w:rFonts w:ascii="仿宋" w:eastAsia="仿宋" w:hAnsi="仿宋"/>
          <w:color w:val="000000"/>
        </w:rPr>
        <w:t>10</w:t>
      </w:r>
      <w:r w:rsidRPr="00CB7D26">
        <w:rPr>
          <w:rFonts w:ascii="仿宋" w:eastAsia="仿宋" w:hAnsi="仿宋" w:hint="eastAsia"/>
          <w:color w:val="000000"/>
        </w:rPr>
        <w:t>日至</w:t>
      </w:r>
      <w:r w:rsidRPr="00CB7D26">
        <w:rPr>
          <w:rFonts w:ascii="仿宋" w:eastAsia="仿宋" w:hAnsi="仿宋"/>
          <w:color w:val="000000"/>
        </w:rPr>
        <w:t>10</w:t>
      </w:r>
      <w:r w:rsidRPr="00CB7D26">
        <w:rPr>
          <w:rFonts w:ascii="仿宋" w:eastAsia="仿宋" w:hAnsi="仿宋" w:hint="eastAsia"/>
          <w:color w:val="000000"/>
        </w:rPr>
        <w:t>月</w:t>
      </w:r>
      <w:r w:rsidRPr="00CB7D26">
        <w:rPr>
          <w:rFonts w:ascii="仿宋" w:eastAsia="仿宋" w:hAnsi="仿宋"/>
          <w:color w:val="000000"/>
        </w:rPr>
        <w:t>31</w:t>
      </w:r>
      <w:r w:rsidRPr="00CB7D26">
        <w:rPr>
          <w:rFonts w:ascii="仿宋" w:eastAsia="仿宋" w:hAnsi="仿宋" w:hint="eastAsia"/>
          <w:color w:val="000000"/>
        </w:rPr>
        <w:t>日，考生登录“中国研究生招生信息网”（公网网址：</w:t>
      </w:r>
      <w:r w:rsidRPr="00CB7D26">
        <w:rPr>
          <w:rFonts w:ascii="仿宋" w:eastAsia="仿宋" w:hAnsi="仿宋"/>
          <w:color w:val="000000"/>
        </w:rPr>
        <w:t>https://yz.chsi.com.cn</w:t>
      </w:r>
      <w:r w:rsidRPr="00CB7D26">
        <w:rPr>
          <w:rFonts w:ascii="仿宋" w:eastAsia="仿宋" w:hAnsi="仿宋" w:hint="eastAsia"/>
          <w:color w:val="000000"/>
        </w:rPr>
        <w:t>，教育网址：</w:t>
      </w:r>
      <w:r w:rsidRPr="00CB7D26">
        <w:rPr>
          <w:rFonts w:ascii="仿宋" w:eastAsia="仿宋" w:hAnsi="仿宋"/>
          <w:color w:val="000000"/>
        </w:rPr>
        <w:t>http://yz.chsi.cn</w:t>
      </w:r>
      <w:r w:rsidRPr="00CB7D26">
        <w:rPr>
          <w:rFonts w:ascii="仿宋" w:eastAsia="仿宋" w:hAnsi="仿宋" w:hint="eastAsia"/>
          <w:color w:val="000000"/>
        </w:rPr>
        <w:t>，以下简称“研招网”）浏览报考须知，按教育部、本人所在地省级教育招生考试机构、报考点以及报考招生单位的网上公告要求报名。</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现场确认：具体时间由各省级教育招生考试机构根据本地区报考情况自行确定和公布。请考生及时关注各省级教育招生考试机构发布的公告，并按规定完成现场核对确认个人网上报名信息、缴纳报考费、采集本人图像信息等工作。逾期不再补办。</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2.</w:t>
      </w:r>
      <w:r w:rsidRPr="00CB7D26">
        <w:rPr>
          <w:rFonts w:ascii="仿宋" w:eastAsia="仿宋" w:hAnsi="仿宋" w:hint="eastAsia"/>
          <w:color w:val="000000"/>
        </w:rPr>
        <w:t>报考点选择：考生要正确选择报考点办理网上报名和现场确认手续。根据《</w:t>
      </w:r>
      <w:r w:rsidRPr="00CB7D26">
        <w:rPr>
          <w:rFonts w:ascii="仿宋" w:eastAsia="仿宋" w:hAnsi="仿宋"/>
          <w:color w:val="000000"/>
        </w:rPr>
        <w:t>2020</w:t>
      </w:r>
      <w:r w:rsidRPr="00CB7D26">
        <w:rPr>
          <w:rFonts w:ascii="仿宋" w:eastAsia="仿宋" w:hAnsi="仿宋" w:hint="eastAsia"/>
          <w:color w:val="000000"/>
        </w:rPr>
        <w:t>年全国硕士研究生招生工作管理规定》，工程管理硕士（项目管理领域，代码：</w:t>
      </w:r>
      <w:r w:rsidRPr="00CB7D26">
        <w:rPr>
          <w:rFonts w:ascii="仿宋" w:eastAsia="仿宋" w:hAnsi="仿宋"/>
          <w:color w:val="000000"/>
        </w:rPr>
        <w:t>125602</w:t>
      </w:r>
      <w:r w:rsidRPr="00CB7D26">
        <w:rPr>
          <w:rFonts w:ascii="仿宋" w:eastAsia="仿宋" w:hAnsi="仿宋" w:hint="eastAsia"/>
          <w:color w:val="000000"/>
        </w:rPr>
        <w:t>）应选择工作或户口所在地省级教育招生考试机构指定的报考点，具体情况可查询当地省（市）招生办网站。</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3.</w:t>
      </w:r>
      <w:r w:rsidRPr="00CB7D26">
        <w:rPr>
          <w:rFonts w:ascii="仿宋" w:eastAsia="仿宋" w:hAnsi="仿宋" w:hint="eastAsia"/>
          <w:color w:val="000000"/>
        </w:rPr>
        <w:t>报名注意事项。所有考生均须履行报名手续。考生报名前应仔细核对本人是否符合报考条件。报名期间部分考生需根据我校要求提供相应证明材料。考生对报名信息要进行认真核对和确认，报名结束后考生报名信息不再允许修改，因考生信息填写错误引起的一切后果由考生本人自行承担。</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黑体" w:eastAsia="黑体" w:hAnsi="黑体"/>
          <w:color w:val="000000"/>
        </w:rPr>
      </w:pPr>
      <w:r>
        <w:rPr>
          <w:rFonts w:ascii="黑体" w:eastAsia="黑体" w:hAnsi="黑体" w:hint="eastAsia"/>
          <w:color w:val="000000"/>
        </w:rPr>
        <w:t>六</w:t>
      </w:r>
      <w:r w:rsidRPr="00CB7D26">
        <w:rPr>
          <w:rFonts w:ascii="黑体" w:eastAsia="黑体" w:hAnsi="黑体" w:hint="eastAsia"/>
          <w:color w:val="000000"/>
        </w:rPr>
        <w:t>、考试和录取</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MEM</w:t>
      </w:r>
      <w:r w:rsidRPr="00CB7D26">
        <w:rPr>
          <w:rFonts w:ascii="仿宋" w:eastAsia="仿宋" w:hAnsi="仿宋" w:hint="eastAsia"/>
          <w:color w:val="000000"/>
        </w:rPr>
        <w:t>入学考试分为初试和复试两部分。</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1</w:t>
      </w:r>
      <w:r w:rsidRPr="00CB7D26">
        <w:rPr>
          <w:rFonts w:ascii="仿宋" w:eastAsia="仿宋" w:hAnsi="仿宋" w:hint="eastAsia"/>
          <w:color w:val="000000"/>
        </w:rPr>
        <w:t>．准考证</w:t>
      </w:r>
      <w:r w:rsidRPr="00CB7D26">
        <w:rPr>
          <w:rFonts w:ascii="仿宋" w:eastAsia="仿宋" w:hAnsi="仿宋"/>
          <w:color w:val="000000"/>
        </w:rPr>
        <w:t>2019</w:t>
      </w:r>
      <w:r w:rsidRPr="00CB7D26">
        <w:rPr>
          <w:rFonts w:ascii="仿宋" w:eastAsia="仿宋" w:hAnsi="仿宋" w:hint="eastAsia"/>
          <w:color w:val="000000"/>
        </w:rPr>
        <w:t>年</w:t>
      </w:r>
      <w:r w:rsidRPr="00CB7D26">
        <w:rPr>
          <w:rFonts w:ascii="仿宋" w:eastAsia="仿宋" w:hAnsi="仿宋"/>
          <w:color w:val="000000"/>
        </w:rPr>
        <w:t>12</w:t>
      </w:r>
      <w:r w:rsidRPr="00CB7D26">
        <w:rPr>
          <w:rFonts w:ascii="仿宋" w:eastAsia="仿宋" w:hAnsi="仿宋" w:hint="eastAsia"/>
          <w:color w:val="000000"/>
        </w:rPr>
        <w:t>月</w:t>
      </w:r>
      <w:r w:rsidRPr="00CB7D26">
        <w:rPr>
          <w:rFonts w:ascii="仿宋" w:eastAsia="仿宋" w:hAnsi="仿宋"/>
          <w:color w:val="000000"/>
        </w:rPr>
        <w:t>14</w:t>
      </w:r>
      <w:r w:rsidRPr="00CB7D26">
        <w:rPr>
          <w:rFonts w:ascii="仿宋" w:eastAsia="仿宋" w:hAnsi="仿宋" w:hint="eastAsia"/>
          <w:color w:val="000000"/>
        </w:rPr>
        <w:t>日至</w:t>
      </w:r>
      <w:r w:rsidRPr="00CB7D26">
        <w:rPr>
          <w:rFonts w:ascii="仿宋" w:eastAsia="仿宋" w:hAnsi="仿宋"/>
          <w:color w:val="000000"/>
        </w:rPr>
        <w:t>12</w:t>
      </w:r>
      <w:r w:rsidRPr="00CB7D26">
        <w:rPr>
          <w:rFonts w:ascii="仿宋" w:eastAsia="仿宋" w:hAnsi="仿宋" w:hint="eastAsia"/>
          <w:color w:val="000000"/>
        </w:rPr>
        <w:t>月</w:t>
      </w:r>
      <w:r w:rsidRPr="00CB7D26">
        <w:rPr>
          <w:rFonts w:ascii="仿宋" w:eastAsia="仿宋" w:hAnsi="仿宋"/>
          <w:color w:val="000000"/>
        </w:rPr>
        <w:t>23</w:t>
      </w:r>
      <w:r w:rsidRPr="00CB7D26">
        <w:rPr>
          <w:rFonts w:ascii="仿宋" w:eastAsia="仿宋" w:hAnsi="仿宋" w:hint="eastAsia"/>
          <w:color w:val="000000"/>
        </w:rPr>
        <w:t>日，可凭网报用户名和密码登录“研招网”下载打印《准考证》。《准考证》正反两面在使用期间不得涂改。考生凭下载打印的《准考证》及居民身份证参加初试和复试。</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2.</w:t>
      </w:r>
      <w:r w:rsidRPr="00CB7D26">
        <w:rPr>
          <w:rFonts w:ascii="仿宋" w:eastAsia="仿宋" w:hAnsi="仿宋" w:hint="eastAsia"/>
          <w:color w:val="000000"/>
        </w:rPr>
        <w:t>初试科目及日期</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初试科目：</w:t>
      </w:r>
      <w:bookmarkStart w:id="0" w:name="OLE_LINK7"/>
      <w:bookmarkStart w:id="1" w:name="OLE_LINK8"/>
      <w:bookmarkStart w:id="2" w:name="OLE_LINK5"/>
      <w:bookmarkStart w:id="3" w:name="OLE_LINK6"/>
      <w:r w:rsidRPr="00CB7D26">
        <w:rPr>
          <w:rFonts w:ascii="仿宋" w:eastAsia="仿宋" w:hAnsi="仿宋" w:hint="eastAsia"/>
          <w:color w:val="000000"/>
        </w:rPr>
        <w:t>管理类联考</w:t>
      </w:r>
      <w:bookmarkEnd w:id="0"/>
      <w:bookmarkEnd w:id="1"/>
      <w:r w:rsidRPr="00CB7D26">
        <w:rPr>
          <w:rFonts w:ascii="仿宋" w:eastAsia="仿宋" w:hAnsi="仿宋" w:hint="eastAsia"/>
          <w:color w:val="000000"/>
        </w:rPr>
        <w:t>综合能力</w:t>
      </w:r>
      <w:bookmarkEnd w:id="2"/>
      <w:bookmarkEnd w:id="3"/>
      <w:r w:rsidRPr="00CB7D26">
        <w:rPr>
          <w:rFonts w:ascii="仿宋" w:eastAsia="仿宋" w:hAnsi="仿宋" w:hint="eastAsia"/>
          <w:color w:val="000000"/>
        </w:rPr>
        <w:t>、英语二</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初试时间：</w:t>
      </w:r>
      <w:r w:rsidRPr="00CB7D26">
        <w:rPr>
          <w:rFonts w:ascii="仿宋" w:eastAsia="仿宋" w:hAnsi="仿宋"/>
          <w:color w:val="000000"/>
        </w:rPr>
        <w:t>2019</w:t>
      </w:r>
      <w:r w:rsidRPr="00CB7D26">
        <w:rPr>
          <w:rFonts w:ascii="仿宋" w:eastAsia="仿宋" w:hAnsi="仿宋" w:hint="eastAsia"/>
          <w:color w:val="000000"/>
        </w:rPr>
        <w:t>年</w:t>
      </w:r>
      <w:r w:rsidRPr="00CB7D26">
        <w:rPr>
          <w:rFonts w:ascii="仿宋" w:eastAsia="仿宋" w:hAnsi="仿宋"/>
          <w:color w:val="000000"/>
        </w:rPr>
        <w:t>12</w:t>
      </w:r>
      <w:r w:rsidRPr="00CB7D26">
        <w:rPr>
          <w:rFonts w:ascii="仿宋" w:eastAsia="仿宋" w:hAnsi="仿宋" w:hint="eastAsia"/>
          <w:color w:val="000000"/>
        </w:rPr>
        <w:t>月</w:t>
      </w:r>
      <w:r w:rsidRPr="00CB7D26">
        <w:rPr>
          <w:rFonts w:ascii="仿宋" w:eastAsia="仿宋" w:hAnsi="仿宋"/>
          <w:color w:val="000000"/>
        </w:rPr>
        <w:t>21</w:t>
      </w:r>
      <w:r w:rsidRPr="00CB7D26">
        <w:rPr>
          <w:rFonts w:ascii="仿宋" w:eastAsia="仿宋" w:hAnsi="仿宋" w:hint="eastAsia"/>
          <w:color w:val="000000"/>
        </w:rPr>
        <w:t>日详细考试时间、考试科目及有关要求等请见《准考证》及考点和招生单位公告。</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4</w:t>
      </w:r>
      <w:r w:rsidRPr="00CB7D26">
        <w:rPr>
          <w:rFonts w:ascii="仿宋" w:eastAsia="仿宋" w:hAnsi="仿宋" w:hint="eastAsia"/>
          <w:color w:val="000000"/>
        </w:rPr>
        <w:t>．资格审查</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根据教育部的要求，复试时将对考生的报考资格进行审查，凡不符合报考条件的考生将不予复试和录取。不具有报考资格和提供虚假材料的考生一经发现将随时取消其录取资格，相关后果由考生本人承担。根据教育部的统一要求，资格审查除审查准考证和有效身份证件外，非应届本科生需提交学历证书、《教育部学历证书电子注册备案表》或《中国高等教育学历认证报告》。考生可登录中国高等教育学生信息网（</w:t>
      </w:r>
      <w:r w:rsidRPr="00CB7D26">
        <w:rPr>
          <w:rFonts w:ascii="仿宋" w:eastAsia="仿宋" w:hAnsi="仿宋"/>
          <w:color w:val="000000"/>
        </w:rPr>
        <w:t>http://www.chsi.com.cn</w:t>
      </w:r>
      <w:r w:rsidRPr="00CB7D26">
        <w:rPr>
          <w:rFonts w:ascii="仿宋" w:eastAsia="仿宋" w:hAnsi="仿宋" w:hint="eastAsia"/>
          <w:color w:val="000000"/>
        </w:rPr>
        <w:t>），按要求进行学历认证。</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5.</w:t>
      </w:r>
      <w:r w:rsidRPr="00CB7D26">
        <w:rPr>
          <w:rFonts w:ascii="仿宋" w:eastAsia="仿宋" w:hAnsi="仿宋" w:hint="eastAsia"/>
          <w:color w:val="000000"/>
        </w:rPr>
        <w:t>录取</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本着确保质量、择优录取的原则，根据考生的初试成绩和复试成绩，确定拟录取名单。在通过主管部门的录取检查后，拟录取考生将被正式录取。录取通知书在录取检查结束后发放，预计发放时间为</w:t>
      </w:r>
      <w:r w:rsidRPr="00CB7D26">
        <w:rPr>
          <w:rFonts w:ascii="仿宋" w:eastAsia="仿宋" w:hAnsi="仿宋"/>
          <w:color w:val="000000"/>
        </w:rPr>
        <w:t>2020</w:t>
      </w:r>
      <w:r w:rsidRPr="00CB7D26">
        <w:rPr>
          <w:rFonts w:ascii="仿宋" w:eastAsia="仿宋" w:hAnsi="仿宋" w:hint="eastAsia"/>
          <w:color w:val="000000"/>
        </w:rPr>
        <w:t>年</w:t>
      </w:r>
      <w:r w:rsidRPr="00CB7D26">
        <w:rPr>
          <w:rFonts w:ascii="仿宋" w:eastAsia="仿宋" w:hAnsi="仿宋"/>
          <w:color w:val="000000"/>
        </w:rPr>
        <w:t>6</w:t>
      </w:r>
      <w:r w:rsidRPr="00CB7D26">
        <w:rPr>
          <w:rFonts w:ascii="仿宋" w:eastAsia="仿宋" w:hAnsi="仿宋" w:hint="eastAsia"/>
          <w:color w:val="000000"/>
        </w:rPr>
        <w:t>月中旬。</w:t>
      </w:r>
    </w:p>
    <w:p w:rsidR="00A653B8" w:rsidRDefault="00A653B8" w:rsidP="00A14CAC">
      <w:pPr>
        <w:pStyle w:val="NormalWeb"/>
        <w:shd w:val="clear" w:color="auto" w:fill="FFFFFF"/>
        <w:snapToGrid w:val="0"/>
        <w:spacing w:before="115" w:beforeAutospacing="0" w:after="173" w:afterAutospacing="0" w:line="300" w:lineRule="auto"/>
        <w:ind w:firstLineChars="200" w:firstLine="31680"/>
        <w:rPr>
          <w:rFonts w:ascii="微软雅黑" w:eastAsia="微软雅黑" w:hAnsi="微软雅黑"/>
          <w:color w:val="000000"/>
        </w:rPr>
      </w:pPr>
      <w:r>
        <w:rPr>
          <w:rFonts w:ascii="微软雅黑" w:eastAsia="微软雅黑" w:hAnsi="微软雅黑" w:hint="eastAsia"/>
          <w:color w:val="000000"/>
        </w:rPr>
        <w:t>七、学位授予</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学生在规定年限之内，学完规定的课程，成绩合格，修满学分，完成硕士毕业论文并通过哈尔滨工业大学组织的答辩，经校学位委员会审核批准后，授予国家颁发的硕士研究生毕业证书和学位证书。</w:t>
      </w:r>
    </w:p>
    <w:p w:rsidR="00A653B8" w:rsidRDefault="00A653B8" w:rsidP="00A14CAC">
      <w:pPr>
        <w:pStyle w:val="NormalWeb"/>
        <w:shd w:val="clear" w:color="auto" w:fill="FFFFFF"/>
        <w:snapToGrid w:val="0"/>
        <w:spacing w:before="115" w:beforeAutospacing="0" w:after="173" w:afterAutospacing="0" w:line="300" w:lineRule="auto"/>
        <w:ind w:firstLineChars="200" w:firstLine="31680"/>
        <w:rPr>
          <w:rFonts w:ascii="微软雅黑" w:eastAsia="微软雅黑" w:hAnsi="微软雅黑"/>
          <w:color w:val="000000"/>
        </w:rPr>
      </w:pPr>
      <w:r>
        <w:rPr>
          <w:rFonts w:ascii="微软雅黑" w:eastAsia="微软雅黑" w:hAnsi="微软雅黑" w:hint="eastAsia"/>
          <w:color w:val="000000"/>
        </w:rPr>
        <w:t>八、学费</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参照目前非全日制经管类专业学位收费标准，具体以经物价部门批复或备案为准。</w:t>
      </w:r>
    </w:p>
    <w:p w:rsidR="00A653B8" w:rsidRDefault="00A653B8" w:rsidP="00A14CAC">
      <w:pPr>
        <w:pStyle w:val="NormalWeb"/>
        <w:shd w:val="clear" w:color="auto" w:fill="FFFFFF"/>
        <w:snapToGrid w:val="0"/>
        <w:spacing w:before="115" w:beforeAutospacing="0" w:after="173" w:afterAutospacing="0" w:line="300" w:lineRule="auto"/>
        <w:ind w:firstLineChars="200" w:firstLine="31680"/>
        <w:rPr>
          <w:rFonts w:ascii="微软雅黑" w:eastAsia="微软雅黑" w:hAnsi="微软雅黑"/>
          <w:color w:val="000000"/>
        </w:rPr>
      </w:pPr>
      <w:r>
        <w:rPr>
          <w:rFonts w:ascii="微软雅黑" w:eastAsia="微软雅黑" w:hAnsi="微软雅黑" w:hint="eastAsia"/>
          <w:color w:val="000000"/>
        </w:rPr>
        <w:t>九、注意事项</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1.</w:t>
      </w:r>
      <w:r w:rsidRPr="00CB7D26">
        <w:rPr>
          <w:rFonts w:ascii="仿宋" w:eastAsia="仿宋" w:hAnsi="仿宋" w:hint="eastAsia"/>
          <w:color w:val="000000"/>
        </w:rPr>
        <w:t>哈尔滨工业大学工程管理硕士（</w:t>
      </w:r>
      <w:r w:rsidRPr="00CB7D26">
        <w:rPr>
          <w:rFonts w:ascii="仿宋" w:eastAsia="仿宋" w:hAnsi="仿宋"/>
          <w:color w:val="000000"/>
        </w:rPr>
        <w:t>MEM</w:t>
      </w:r>
      <w:r w:rsidRPr="00CB7D26">
        <w:rPr>
          <w:rFonts w:ascii="仿宋" w:eastAsia="仿宋" w:hAnsi="仿宋" w:hint="eastAsia"/>
          <w:color w:val="000000"/>
        </w:rPr>
        <w:t>）录取类别为定向就业。</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2.</w:t>
      </w:r>
      <w:r w:rsidRPr="00CB7D26">
        <w:rPr>
          <w:rFonts w:ascii="仿宋" w:eastAsia="仿宋" w:hAnsi="仿宋" w:hint="eastAsia"/>
          <w:color w:val="000000"/>
        </w:rPr>
        <w:t>按照《教育部办公厅关于统筹全日制和非全日制研究生管理工作的通知》（教研厅</w:t>
      </w:r>
      <w:r w:rsidRPr="00CB7D26">
        <w:rPr>
          <w:rFonts w:ascii="仿宋" w:eastAsia="仿宋" w:hAnsi="仿宋"/>
          <w:color w:val="000000"/>
        </w:rPr>
        <w:t>[2016]2</w:t>
      </w:r>
      <w:r w:rsidRPr="00CB7D26">
        <w:rPr>
          <w:rFonts w:ascii="仿宋" w:eastAsia="仿宋" w:hAnsi="仿宋" w:hint="eastAsia"/>
          <w:color w:val="000000"/>
        </w:rPr>
        <w:t>号）文件规定，全日制和非全日制研究生毕业时，所在高等学校根据其修业年限、学业成绩等，按照国家有关规定发给相应的、注明学习方式的毕业证书；其学业水平达到国家规定的学位标准，可以申请授予相应的学位证书。</w:t>
      </w:r>
    </w:p>
    <w:p w:rsidR="00A653B8" w:rsidRPr="00916A17"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rPr>
      </w:pPr>
      <w:r w:rsidRPr="00916A17">
        <w:rPr>
          <w:rFonts w:ascii="仿宋" w:eastAsia="仿宋" w:hAnsi="仿宋"/>
        </w:rPr>
        <w:t xml:space="preserve">3. </w:t>
      </w:r>
      <w:r w:rsidRPr="00916A17">
        <w:rPr>
          <w:rFonts w:ascii="仿宋" w:eastAsia="仿宋" w:hAnsi="仿宋" w:hint="eastAsia"/>
        </w:rPr>
        <w:t>我校关于非全日制的相关说明详见《关于非全日制学习方式硕士研究生的相关说明》，可在哈工大研究生招生网上查询（</w:t>
      </w:r>
      <w:r w:rsidRPr="00916A17">
        <w:rPr>
          <w:rFonts w:ascii="仿宋" w:eastAsia="仿宋" w:hAnsi="仿宋"/>
        </w:rPr>
        <w:t>http://yzb.hit.edu.cn/2019/0302/c8822a221465/page.htm</w:t>
      </w:r>
      <w:r w:rsidRPr="00916A17">
        <w:rPr>
          <w:rFonts w:ascii="仿宋" w:eastAsia="仿宋" w:hAnsi="仿宋" w:hint="eastAsia"/>
        </w:rPr>
        <w:t>）</w:t>
      </w:r>
    </w:p>
    <w:p w:rsidR="00A653B8" w:rsidRPr="00916A17"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rPr>
      </w:pPr>
      <w:r w:rsidRPr="00916A17">
        <w:rPr>
          <w:rFonts w:ascii="仿宋" w:eastAsia="仿宋" w:hAnsi="仿宋"/>
        </w:rPr>
        <w:t xml:space="preserve">4. </w:t>
      </w:r>
      <w:r w:rsidRPr="00916A17">
        <w:rPr>
          <w:rFonts w:ascii="仿宋" w:eastAsia="仿宋" w:hAnsi="仿宋" w:hint="eastAsia"/>
        </w:rPr>
        <w:t>其他未尽事宜国家及我校相关规定执行。</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十、招生咨询</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哈尔滨工业大学土木工程学院</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地址：哈尔滨南岗区黄河路</w:t>
      </w:r>
      <w:r w:rsidRPr="00CB7D26">
        <w:rPr>
          <w:rFonts w:ascii="仿宋" w:eastAsia="仿宋" w:hAnsi="仿宋"/>
          <w:color w:val="000000"/>
        </w:rPr>
        <w:t>73</w:t>
      </w:r>
      <w:r w:rsidRPr="00CB7D26">
        <w:rPr>
          <w:rFonts w:ascii="仿宋" w:eastAsia="仿宋" w:hAnsi="仿宋" w:hint="eastAsia"/>
          <w:color w:val="000000"/>
        </w:rPr>
        <w:t>号哈尔滨工业大学二区土木工程学院</w:t>
      </w:r>
      <w:r w:rsidRPr="00CB7D26">
        <w:rPr>
          <w:rFonts w:ascii="仿宋" w:eastAsia="仿宋" w:hAnsi="仿宋"/>
          <w:color w:val="000000"/>
        </w:rPr>
        <w:t>306</w:t>
      </w:r>
      <w:r w:rsidRPr="00CB7D26">
        <w:rPr>
          <w:rFonts w:ascii="仿宋" w:eastAsia="仿宋" w:hAnsi="仿宋" w:hint="eastAsia"/>
          <w:color w:val="000000"/>
        </w:rPr>
        <w:t>办公室</w:t>
      </w:r>
    </w:p>
    <w:p w:rsidR="00A653B8" w:rsidRPr="00CB7D26" w:rsidRDefault="00A653B8" w:rsidP="00A14CAC">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hint="eastAsia"/>
          <w:color w:val="000000"/>
        </w:rPr>
        <w:t>电话：</w:t>
      </w:r>
      <w:r w:rsidRPr="00CB7D26">
        <w:rPr>
          <w:rFonts w:ascii="仿宋" w:eastAsia="仿宋" w:hAnsi="仿宋"/>
          <w:color w:val="000000"/>
        </w:rPr>
        <w:t>0451-86282073</w:t>
      </w:r>
    </w:p>
    <w:p w:rsidR="00A653B8" w:rsidRPr="00CB7D26" w:rsidRDefault="00A653B8" w:rsidP="00AB3BDB">
      <w:pPr>
        <w:pStyle w:val="NormalWeb"/>
        <w:shd w:val="clear" w:color="auto" w:fill="FFFFFF"/>
        <w:snapToGrid w:val="0"/>
        <w:spacing w:before="115" w:beforeAutospacing="0" w:after="173" w:afterAutospacing="0" w:line="300" w:lineRule="auto"/>
        <w:ind w:firstLineChars="200" w:firstLine="31680"/>
        <w:rPr>
          <w:rFonts w:ascii="仿宋" w:eastAsia="仿宋" w:hAnsi="仿宋"/>
          <w:color w:val="000000"/>
        </w:rPr>
      </w:pPr>
      <w:r w:rsidRPr="00CB7D26">
        <w:rPr>
          <w:rFonts w:ascii="仿宋" w:eastAsia="仿宋" w:hAnsi="仿宋"/>
          <w:color w:val="000000"/>
        </w:rPr>
        <w:t>Email</w:t>
      </w:r>
      <w:r w:rsidRPr="00CB7D26">
        <w:rPr>
          <w:rFonts w:ascii="仿宋" w:eastAsia="仿宋" w:hAnsi="仿宋" w:hint="eastAsia"/>
          <w:color w:val="000000"/>
        </w:rPr>
        <w:t>：</w:t>
      </w:r>
      <w:r w:rsidRPr="00CB7D26">
        <w:rPr>
          <w:rFonts w:ascii="仿宋" w:eastAsia="仿宋" w:hAnsi="仿宋"/>
          <w:color w:val="000000"/>
        </w:rPr>
        <w:t>gdtmfs@163.com</w:t>
      </w:r>
    </w:p>
    <w:sectPr w:rsidR="00A653B8" w:rsidRPr="00CB7D26" w:rsidSect="00D570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3B8" w:rsidRDefault="00A653B8" w:rsidP="00CB7D26">
      <w:r>
        <w:separator/>
      </w:r>
    </w:p>
  </w:endnote>
  <w:endnote w:type="continuationSeparator" w:id="0">
    <w:p w:rsidR="00A653B8" w:rsidRDefault="00A653B8" w:rsidP="00CB7D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altName w:val="微软雅黑"/>
    <w:panose1 w:val="00000000000000000000"/>
    <w:charset w:val="86"/>
    <w:family w:val="modern"/>
    <w:notTrueType/>
    <w:pitch w:val="fixed"/>
    <w:sig w:usb0="00000001" w:usb1="080E0000" w:usb2="00000010" w:usb3="00000000" w:csb0="00040000" w:csb1="00000000"/>
  </w:font>
  <w:font w:name="黑体">
    <w:altName w:val="微软雅黑"/>
    <w:panose1 w:val="02010600030101010101"/>
    <w:charset w:val="86"/>
    <w:family w:val="modern"/>
    <w:notTrueType/>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3B8" w:rsidRDefault="00A653B8" w:rsidP="00CB7D26">
      <w:r>
        <w:separator/>
      </w:r>
    </w:p>
  </w:footnote>
  <w:footnote w:type="continuationSeparator" w:id="0">
    <w:p w:rsidR="00A653B8" w:rsidRDefault="00A653B8" w:rsidP="00CB7D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02D"/>
    <w:rsid w:val="00025856"/>
    <w:rsid w:val="000C7CBD"/>
    <w:rsid w:val="0011366D"/>
    <w:rsid w:val="001243DD"/>
    <w:rsid w:val="00132ED6"/>
    <w:rsid w:val="001A373A"/>
    <w:rsid w:val="00224522"/>
    <w:rsid w:val="00232EB0"/>
    <w:rsid w:val="00242F7F"/>
    <w:rsid w:val="002A5946"/>
    <w:rsid w:val="002C4DC2"/>
    <w:rsid w:val="00330471"/>
    <w:rsid w:val="00332452"/>
    <w:rsid w:val="00367D6F"/>
    <w:rsid w:val="003F0158"/>
    <w:rsid w:val="0040440C"/>
    <w:rsid w:val="00692EAE"/>
    <w:rsid w:val="006E0F81"/>
    <w:rsid w:val="007D1535"/>
    <w:rsid w:val="008277A7"/>
    <w:rsid w:val="008532A4"/>
    <w:rsid w:val="00873129"/>
    <w:rsid w:val="008754DB"/>
    <w:rsid w:val="008C7C55"/>
    <w:rsid w:val="008D2D8A"/>
    <w:rsid w:val="00916A17"/>
    <w:rsid w:val="009623E6"/>
    <w:rsid w:val="00A14CAC"/>
    <w:rsid w:val="00A34C18"/>
    <w:rsid w:val="00A653B8"/>
    <w:rsid w:val="00AB08D4"/>
    <w:rsid w:val="00AB3BDB"/>
    <w:rsid w:val="00AB6C60"/>
    <w:rsid w:val="00AD4C38"/>
    <w:rsid w:val="00BD4FEA"/>
    <w:rsid w:val="00C461E0"/>
    <w:rsid w:val="00C66017"/>
    <w:rsid w:val="00CA426C"/>
    <w:rsid w:val="00CB7D26"/>
    <w:rsid w:val="00D00EB3"/>
    <w:rsid w:val="00D53741"/>
    <w:rsid w:val="00D57032"/>
    <w:rsid w:val="00DB2870"/>
    <w:rsid w:val="00E1002D"/>
    <w:rsid w:val="00F3715F"/>
    <w:rsid w:val="00F65F55"/>
    <w:rsid w:val="00FF450B"/>
    <w:rsid w:val="0C707D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03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70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57032"/>
    <w:rPr>
      <w:rFonts w:cs="Times New Roman"/>
      <w:sz w:val="18"/>
      <w:szCs w:val="18"/>
    </w:rPr>
  </w:style>
  <w:style w:type="paragraph" w:styleId="Header">
    <w:name w:val="header"/>
    <w:basedOn w:val="Normal"/>
    <w:link w:val="HeaderChar"/>
    <w:uiPriority w:val="99"/>
    <w:rsid w:val="00D570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57032"/>
    <w:rPr>
      <w:rFonts w:cs="Times New Roman"/>
      <w:sz w:val="18"/>
      <w:szCs w:val="18"/>
    </w:rPr>
  </w:style>
  <w:style w:type="paragraph" w:styleId="NormalWeb">
    <w:name w:val="Normal (Web)"/>
    <w:basedOn w:val="Normal"/>
    <w:uiPriority w:val="99"/>
    <w:rsid w:val="00D5703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191</TotalTime>
  <Pages>5</Pages>
  <Words>370</Words>
  <Characters>2111</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8</cp:revision>
  <dcterms:created xsi:type="dcterms:W3CDTF">2019-10-08T08:02:00Z</dcterms:created>
  <dcterms:modified xsi:type="dcterms:W3CDTF">2019-10-17T08:11:00Z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