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DF" w:rsidRPr="00E010AB" w:rsidRDefault="00C02BF6" w:rsidP="00E010AB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1、</w:t>
      </w:r>
      <w:r w:rsidR="00E010AB" w:rsidRPr="00E010AB">
        <w:rPr>
          <w:rFonts w:ascii="仿宋" w:eastAsia="仿宋" w:hAnsi="仿宋" w:hint="eastAsia"/>
          <w:b/>
          <w:sz w:val="32"/>
          <w:szCs w:val="32"/>
        </w:rPr>
        <w:t>西南石油大学2020年硕士研究生招生专业目录(全日制)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396"/>
        <w:gridCol w:w="698"/>
        <w:gridCol w:w="1903"/>
        <w:gridCol w:w="2672"/>
        <w:gridCol w:w="5138"/>
      </w:tblGrid>
      <w:tr w:rsidR="00E010AB" w:rsidRPr="00E010AB" w:rsidTr="00E010AB">
        <w:trPr>
          <w:trHeight w:val="54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学院、专业、研究方向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拟招全日制人数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考试科目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备注（包含同等学力加试及复试笔试科目）</w:t>
            </w:r>
          </w:p>
        </w:tc>
      </w:tr>
      <w:tr w:rsidR="00E010AB" w:rsidRPr="00E010AB" w:rsidTr="00E010AB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001石油与天然气工程学院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E010AB" w:rsidRPr="00E010AB" w:rsidTr="00E010AB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080103流体力学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②201英语一或202俄语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③301数学一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④901工程流体力学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限招理工科本科毕业生和同等学力考生。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同等学力考生复试报到时须同时满足以下条件：至少已发表1篇与报考专业相关的期刊论文并且至少已过英语4级，或GRE或托福或雅思已达到及格水平，或职称英语考试达到B级水平。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同等学力考生加试科目(每科100分）：1、工程热力学与传热学或钻井与完井工程或渗流力学，选一门；2、油气管道输送或油藏地质学或油藏工程，任选一门。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复试笔试科目：①工程流体力学基础②油层物理基础③物理化学基础④材料学基础⑤石油地质学基础⑥机械设计基础任选其一。</w:t>
            </w:r>
          </w:p>
        </w:tc>
      </w:tr>
      <w:tr w:rsidR="00E010AB" w:rsidRPr="00E010AB" w:rsidTr="00E010A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01(全日制)海洋工程流体力学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02(全日制多相流体力学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03(全日制)渗流力学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25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082001油气井工程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②201英语一或202俄语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④901工程流体力学或902油层物理或920物理化学或922材料科学基础或907石油地质学或917数字电子技术或918化工原理或914机械设计或937数值分析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限招理工科本科毕业生和同等学力考生。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考生复试报到时须同时满足以下条件：至少已发表1篇与报考专业相关的期刊论文并且至少已过英语4级，或GRE或托福或雅思已达到及格水平，或职称英语考试达到B级水平。同等学力考生加试科目(每科100分）：1、工程热力学与传热学或钻井与完井工程或渗流力学，选一门；2、油气管道输送或油藏地质学或油藏工程，任选一门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复试笔试科目：①工程流体力学基础②油层物理基础③物理化学基础④材料学基础⑤石油地质学基础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⑥机械设计基础任选其一。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01(全日制)油气井工程力学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02(全日制)油气井工作液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03(全日制)工程信息与智能控制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04(全日制)固井与完井工程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05(全日制)储层保护理论与技术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06(全日制)建井工程与安全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07(全日制)油气井装备与工具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082002油气田开发工程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②201英语一或202俄语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④901工程流体力学或902油层物理或920物理化学或922材料科学基础或907石油地质学或917数字电子技术或918化工原理或914机械设计或937数值分析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限招理工科本科毕业生和同等学力考生。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考生复试报到时须同时满足以下条件：至少已发表1篇与报考专业相关的期刊论文并且至少已过英语4级，或GRE或托福或雅思已达到及格水平，或职称英语考试达到B级水平。同等学力考生加试科目(每科100分）：1、工程热力学与传热学或钻井与完井工程或渗流力学，选一门；2、油气管道输送或油藏地质学或油藏工程，任选一门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复试笔试科目：①工程流体力学基础②油层物理基础③物理化学基础④材料学基础⑤石油地质学基础⑥机械设计基础任选其一。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01(全日制)油气藏描述及油气田开发地质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02(全日制)油气渗流理论与应用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03(全日制)气田开发理论与方法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04(全日制)油藏工程理论与方法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05(全日制)提高采收率理论与技术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06(全日制)智能井与智慧油气田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07(全日制)采油采气理论与技术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08(全日制)油气藏增产理论与技术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09(全日制)油田注水与控水技术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10(全日制)热力开采理论与技术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lastRenderedPageBreak/>
              <w:t>082003油气储运工程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②201英语一或202俄语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④901工程流体力学或902油层物理或920物理化学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限招理工科本科毕业生和同等学力考生。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考生复试报到时须同时满足以下条件：至少已发表1篇与报考专业相关的期刊论文并且至少已过英语4级，或GRE或托福或雅思已达到及格水平，或职称英语考试达到B级水平。同等学力考生加试科目(每科100分）：1、工程热力学与传热学或钻井与完井工程或渗流力学，选一门；2、油气管道输送或油藏地质学或油藏工程，任选一门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复试笔试科目：①工程流体力学基础②油层物理基础③物理化学基础④材料学基础⑤石油地质学基础⑥机械设计基础任选其一。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01(全日制)油气集输与处理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02(全日制)油气储运系统仿真与优化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03(全日制)油气储运安全工程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04(全日制)油气集输系统多相流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05(全日制)油气储存技术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0820Z3海洋油气工程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②201英语一或202俄语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④901工程流体力学或902油层物理或920物理化学或922材料科学基础或907石油地质学或917数字电子技术或918化工原理或914机械设计或937数值分析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限招理工科本科毕业生和同等学力考生。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考生复试报到时须同时满足以下条件：至少已发表1篇与报考专业相关的期刊论文并且至少已过英语4级，或GRE或托福或雅思已达到及格水平，或职称英语考试达到B级水平。同等学力考生加试科目(每科100分）：1、工程热力学与传热学或钻井与完井工程或渗流力学，选一门；2、油气管道输送或油藏地质学或油藏工程，任选一门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复试笔试科目：①工程流体力学基础②油层物理基础③物理化学基础④材料学基础⑤石油地质学基础⑥机械设计基础任选其一。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01(全日制)海洋油气钻完井工程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02(全日制)海洋油气开采工程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03(全日制)海洋油气集输工程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04(全日制)深水工程与安全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05(全日制)天然气水合物开发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lastRenderedPageBreak/>
              <w:t>0857资源与环境(专业学位）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②204英语二或202俄语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④901工程流体力学或902油层物理或920物理化学或922材料科学基础或907石油地质学或917数字电子技术或918化工原理或914机械设计或937数值分析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限招理工科本科毕业生和同等学力考生。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考生复试报到时须同时满足以下条件：至少已发表1篇与报考专业相关的期刊论文并且至少已过英语4级，或GRE或托福或雅思已达到及格水平，或职称英语考试达到B级水平。同等学力考生加试科目(每科100分）：1、工程热力学与传热学或钻井与完井工程或渗流力学，选一门；2、油气管道输送或油藏地质学或油藏工程，任选一门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复试笔试科目：①工程流体力学基础②油层物理基础③物理化学基础④材料学基础⑤石油地质学基础⑥机械设计基础任选其一。</w:t>
            </w:r>
          </w:p>
        </w:tc>
      </w:tr>
      <w:tr w:rsidR="00E010AB" w:rsidRPr="00E010AB" w:rsidTr="00E010AB">
        <w:trPr>
          <w:trHeight w:val="62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01(全日制)石油与天然气工程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002地球科学与技术学院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E010AB" w:rsidRPr="00E010AB" w:rsidTr="00E010A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070900地质学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②201英语一或202俄语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③601高等数学或704普通地质学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④904沉积岩石学或905构造地质学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同等学力加试科目：1. 构造地质学或沉积岩石学，2.岩石学   。（备注：加试科目不能与初试科目相同）                                                                                                                 复试笔试科目：地球化学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01(全日制)沉积学（含古地理学）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02(全日制)矿物学、岩石学、矿床学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03(全日制)构造地质学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04(全日制)地球化学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lastRenderedPageBreak/>
              <w:t>081800地质资源与地质工程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②201英语一或202俄语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④904沉积岩石学或905构造地质学或907石油地质学或908地震勘探原理或909地球物理测井方法或911土质学与土力学或930地理信息系统概论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同等学力加试科目：沉积岩石学、构造地质学、石油地质学、地震勘探原理、地球物理测井方法与原理、地理信息系统概论、土质学与土力学以上科目任选二门，但加试科目不能与初试科目相同                                                                                                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复试笔试科目：普通地质学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01(全日制)矿产普查与勘探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02(全日制)勘查地球物理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03(全日制)地质工程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04(全日制)地球信息技术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2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0857资源与环境(专业学位）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②204英语二或202俄语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④904沉积岩石学或905构造地质学或907石油地质学或908地震勘探原理或909地球物理测井方法或911土质学与土力学或930地理信息系统概论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同等学力加试科目：沉积岩石学、构造地质学、石油地质学、地震勘探原理、地球物理测井方法与原理、地理信息系统概论、土质学与土力学以上科目任选二门，但加试科目不能与初试科目相同                                                                                                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 普通地质学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01(全日制)地质工程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003机电工程学院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E010AB" w:rsidRPr="00E010AB" w:rsidTr="00E010A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080100力学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③301数学一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④913材料力学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同等学力加试科目：1、理论力学 2、结构力学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复试笔试科目：1、材料力学2、理论力学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01(全日制)工程力学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02(全日制)流体力学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03(全日制)固体力学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lastRenderedPageBreak/>
              <w:t>080200机械工程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③301数学一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④914机械设计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同等学力加试科目：1、机械制造基础 2、机械测试技术                                  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复试笔试科目：1、机械原理 2、机械设计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01(全日制)机械设计及理论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02(全日制)机械电子工程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03(全日制)机械制造及其自动化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04(全日制)石油矿场机械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05(全日制)海洋油气装备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080400仪器科学与技术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③301数学一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④916数字电路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同等学力加试科目：1、传感器原理与应用 2、自动控制原理                                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复试笔试科目：1、自动控制原理2、传感器原理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01(全日制)精密仪器技术与工程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02(全日制)测试计量技术及仪器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080700动力工程及工程热物理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③301数学一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④915机械设计基础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同等学力加试科目： 1、机械测试技术  2、过程装备设计                                   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复试笔试科目：1、机械设计基础 2、过程装备设计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01(全日制)流体机械及工程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02(全日制)化工过程机械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03(全日制)油气过程装备与安全技术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04(全日制)新能源科学与工程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0855机械(专业学位）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④914机械设计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同等学力加试科目: 1、机械测试技术　2、机械制造基础                                  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复试笔试科目：1、机械原理 2、机械设计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01(全日制)机械工程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lastRenderedPageBreak/>
              <w:t>0854电子信息（专业学位）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④916数字电路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同等学力加试科目：1、传感器原理与应用    2、自动控制原理                                 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复试笔试科目：1、自动控制原理    2、传感器原理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01(全日制)仪器仪表工程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0858能源动力（专业学位）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④915机械设计基础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同等学力加试科目： 1、机械测试技术  2、过程装备设计                                   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复试笔试科目：1、机械设计基础 2、过程装备设计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01(全日制)动力工程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004化学化工学院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E010AB" w:rsidRPr="00E010AB" w:rsidTr="00E010A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081700化学工程与技术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④918化工原理或920物理化学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同等学力加试科目：1.化工分离工程，2.有机化学；或 1.燃烧与爆炸学，2.安全工程学。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复试笔试科目：化学化工综合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01(全日制)化学工程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02(全日制)化学工艺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03(全日制)油气田应用化学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04(全日制)工业催化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05(全日制)材料化学工程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06(全日制)油气化工安全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083000环境科学与工程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④919环境综合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同等学力加试科目：1.化工原理；2.物理化学。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复试笔试科目：化学与环境综合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01(全日制)水污染的防治及其无害化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02(全日制)固体废物处理与资源化利用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03(全日制)油气田污染控制及减量化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04(全日制)油气田污染微生物修复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05(全日制)化学品污染特征及生态环境影响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0856材料与化工（专业学位）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④918化工原理或920物理化学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同等学力加试科目：1.化工分离工程；2.有机化学。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复试笔试科目：化学化工综合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01(全日制)化学工程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0857资源与环境(专业学位）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④919环境综合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同等学力加试科目：1.化工原理；2.物理化学。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复试笔试科目：化学与环境综合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01(全日制)环境工程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005材料科学与工程学院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E010AB" w:rsidRPr="00E010AB" w:rsidTr="00E010A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080500材料科学与工程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④922材料科学基础或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 xml:space="preserve">    923材料物理化学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同等学力考生报考须同时满足以下条件：近两年须在本学科发表至少一篇SCI文章。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同等学力加试科目：1.材料性能学　2.材料科学与工程基础。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复试笔试科目：材料科学与工程基础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01(全日制)材料物理与化学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02(全日制)材料学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03(全日制)材料加工工程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04(全日制)能源材料与工程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05(全日制)材料化学工程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lastRenderedPageBreak/>
              <w:t>0856材料与化工（专业学位）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④922材料科学基础或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 xml:space="preserve">    923材料物理化学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同等学力考生报考须同时满足以下条件：近两年须在本学科发表至少一篇SCI文章。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同等学力加试科目：1.材料性能学　2.材料科学与工程基础。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复试笔试科目：材料科学与工程基础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01(全日制)材料工程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006计算机科学学院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E010AB" w:rsidRPr="00E010AB" w:rsidTr="00E010AB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077500计算机科学与技术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③601高等数学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④925数据结构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同等学力考生报考须同时满足以下条件：以第一作者在CSCD-E及以上级别刊物正刊发表计算机相关学术论文1篇或以第一发明人获得计算机相关发明专利1项。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同等学力加试科目：1.计算机网络，2.操作系统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复试内容：1.C语言程序设计基础（上机考试），2.外语听说测试，3.专业能力面试。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01(全日制)计算机应用技术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02(全日制)计算机软件与理论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03(全日制)计算机系统结构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04(全日制)虚拟现实与计算机模拟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05(全日制)嵌入式系统设计与开发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06(全日制)大数据技术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083500软件工程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④925数据结构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同等学力考生报考须同时满足以下条件：以第一作者在CSCD-E及以上级别刊物正刊发表计算机相关学术论文1篇或以第一发明人获得计算机相关发明专利1项。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同等学力加试科目：1.计算机网络，2.操作系统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复试内容：1.C语言程序设计基础（上机考试），2.外语听说测试，3.专业能力面试。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01(全日制)软件工程理论与方法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02(全日制)软件工程技术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03(全日制)软件服务工程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04(全日制)石油领域软件工程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05(全日制)数据工程理论与技术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06(全日制)机器学习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lastRenderedPageBreak/>
              <w:t>083900网络空间安全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③301数学一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④925数据结构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同等学力考生报考须同时满足以下条件：以第一作者在CSCD-E及以上级别刊物正刊发表计算机相关学术论文1篇或以第一发明人获得计算机相关发明专利1项。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同等学力加试科目：1.计算机网络，2.操作系统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复试内容：1.C语言程序设计基础（上机考试），2.外语听说测试，3.专业能力面试。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01(全日制)密码学与大数据安全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02(全日制)网络与系统安全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03(全日制)油气工业信息安全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0854电子信息（专业学位）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④925数据结构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同等学力考生报考须同时满足以下条件：以第一作者在CSCD-E及以上级别刊物正刊发表计算机相关学术论文1篇或以第一发明人获得计算机相关发明专利1项。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同等学力加试科目：1.计算机网络，2.操作系统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复试内容：1.C语言程序设计基础（上机考试），2.外语听说测试，3.专业能力面试。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01(全日制)计算机技术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02(全日制)软件工程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007电气信息学院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E010AB" w:rsidRPr="00E010AB" w:rsidTr="00E010A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081100控制科学与工程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③301数学一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④917数字电子技术或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 xml:space="preserve">    927自动控制原理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同等学力加试科目：1.自动检测与仪表;2.信号与系统。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复试笔试科目：综合测试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01(全日制)控制理论与控制工程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02(全日制)检测技术与自动化装置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03(全日制)模式识别与智能系统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04(全日制)建模仿真理论与技术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lastRenderedPageBreak/>
              <w:t>0854电子信息（专业学位）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 917数字电子技术或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 xml:space="preserve">     927自动控制原理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同等学力加试科目：1.自动检测与仪表;2.信号与系统。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复试笔试科目：综合测试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01(全日制)控制工程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008土木工程与建筑学院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E010AB" w:rsidRPr="00E010AB" w:rsidTr="00E010AB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081400土木工程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01(全日制)岩土工程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②201英语一或202俄语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③301数学一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④932结构力学或934土力学与地基基础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同等学力加试科目：土木工程施工技术、工程项目管理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复试笔试科目：土木工程综合测试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02(全日制)结构工程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03(全日制)防灾减灾工程及防护工程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04(全日制)桥梁与隧道工程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05(全日制)供热、供燃气、通风及空调工程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②201英语一或202俄语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③301数学一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④933流体力学(土建院)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同等学力加试科目：热质交换原理与应用、建筑给排水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复试笔试科目：建筑环境设备工程与市政工程综合测试</w:t>
            </w:r>
          </w:p>
        </w:tc>
      </w:tr>
      <w:tr w:rsidR="00E010AB" w:rsidRPr="00E010AB" w:rsidTr="00E010AB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06(全日制)土木工程建造与管理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②201英语一或202俄语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③301数学一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④931工程项目管理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同等学力加试科目：工程估价、施工组织与管理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复试笔试科目：工程与项目管理综合测试</w:t>
            </w:r>
          </w:p>
        </w:tc>
      </w:tr>
      <w:tr w:rsidR="00E010AB" w:rsidRPr="00E010AB" w:rsidTr="00E010A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0859土木水利（专业学位）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010AB" w:rsidRPr="00E010AB" w:rsidTr="00E010AB">
        <w:trPr>
          <w:trHeight w:val="2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01(全日制)建筑与土木工程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④931工程项目管理或932结构力学或933流体力学(土建院)或934土力学与地基基础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同等学力加试科目选择如下之一：（1）土木工程施工技术和工程估价（2）热质交换原理与应用和建筑给排水（3）工程估价和施工组织与管理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复试笔试科目选择如下科目之一：1、土木工程综合测试2、建筑环境设备工程与市政工程综合测试（3）工程与项目管理综合测试</w:t>
            </w:r>
          </w:p>
        </w:tc>
      </w:tr>
      <w:tr w:rsidR="00E010AB" w:rsidRPr="00E010AB" w:rsidTr="00E010AB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02(全日制)测绘工程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④929测量学或930地理信息系统概论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同等学力加试科目：摄影测量与遥感、卫星定位原理与应用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 xml:space="preserve">复试笔试科目：测绘遥感与地理信息系统综合测试 </w:t>
            </w:r>
          </w:p>
        </w:tc>
      </w:tr>
      <w:tr w:rsidR="00E010AB" w:rsidRPr="00E010AB" w:rsidTr="00E010A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009理学院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E010AB" w:rsidRPr="00E010AB" w:rsidTr="00E010A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070100数学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③602数学分析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④936高等代数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同等学力考生报考须同时满足以下条件：在核心期刊及以上发表第一作者论文一篇。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同等学力加试科目：1.抽象代数；2.泛函分析。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复试笔试科目：1.常微分方程    2.概率论与数理统计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01(全日制)基础数学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02(全日制)计算数学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03(全日制)概率论与数理统计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04(全日制)应用数学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05(全日制)运筹学与控制论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06(全日制)数学教育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0820Z2石油工程计算技术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④925数据结构或937数值分析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同等学力考生报考须同时满足以下条件：在核心期刊及以上发表第一作者论文一篇。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同等学力加试科目：1.渗流力学；2.数学物理方程。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复试笔试科目：1.常微分方程    2.概率论与数理统计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01(全日制)石油工程数值方法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02(全日制)石油工程模拟理论与方法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03(全日制)石油工程信息分析与处理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04(全日制)油气田系统预测预警与控制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05(全日制)石油工程中的计算智能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0252应用统计(专业学位）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③303数学三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④432统计学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同等学力考生报考须同时满足以下条件：在核心期刊及以上发表第一作者论文一篇。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同等学力加试科目：1、时间序列分析；2、计量经济学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复试笔试科目：1.抽样技术    2.概率论与数理统计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01(全日制)不区分研究方向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010经济管理学院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E010AB" w:rsidRPr="00E010AB" w:rsidTr="00E010AB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020205产业经济学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③303数学三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④940经济学(宏微观)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同等学力考生加试科目：1.国际经济学，2.产业经济学。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复试笔试科目：经济学综合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01(全日制)国际石油经济与贸易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02(全日制)产业结构与区域经济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03(全日制)产业技术创新与可持续发展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04(全日制)产业组织与政策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0820Z1石油工程管理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④902油层物理或939管理学原理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同等学考生力加试科目：1.经济学，2.项目管理。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复试笔试科目：管理学综合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01(全日制)油气藏经营管理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02(全日制)油气安全与战略管理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03(全日制)油气工程系统管理与优化决策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04(全日制)油气资源评价与项目管理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05(全日制)石油人力资源开发与管理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120100管理科学与工程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③303数学三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④939管理学原理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同等学力考生加试科目：1.经济学，2.人力资源管理。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复试笔试科目：管理学综合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01(全日制)管理科学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02(全日制)管理系统工程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03(全日制)工业工程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04(全日制)信息系统与信息管理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05(全日制)社会管理工程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120200工商管理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③303数学三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④939管理学原理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同等学力加试科目：1.经济学，2.人力资源管理。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复试笔试科目：管理学综合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01(全日制)会计学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02(全日制)企业管理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03(全日制)技术经济及管理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04(全日制)人力资源管理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lastRenderedPageBreak/>
              <w:t>125603工业工程与管理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①199管理类联考综合能力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同等学力加试：1.经济学，2.项目管理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复试笔试科目：管理学综合</w:t>
            </w:r>
          </w:p>
        </w:tc>
      </w:tr>
      <w:tr w:rsidR="00E010AB" w:rsidRPr="00E010AB" w:rsidTr="00E010A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01（全日制）不区分研究方向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125604物流工程与管理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①199管理类联考综合能力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同等学力加试：1.经济学，2.项目管理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复试笔试科目：管理学综合</w:t>
            </w:r>
          </w:p>
        </w:tc>
      </w:tr>
      <w:tr w:rsidR="00E010AB" w:rsidRPr="00E010AB" w:rsidTr="00E010AB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01（全日制）不区分研究方向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011法学院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E010AB" w:rsidRPr="00E010AB" w:rsidTr="00E010AB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030100 法学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③703法学综合A（法理学、宪法学）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④945法学综合B[民法、刑法、诉讼法(民诉刑诉)]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同等学力加试科目：1.行政法学    2.商法学。 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复试笔试科目：1.法理学   2.宪法学</w:t>
            </w:r>
          </w:p>
        </w:tc>
      </w:tr>
      <w:tr w:rsidR="00E010AB" w:rsidRPr="00E010AB" w:rsidTr="00E010AB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01(全日制)环境与资源保护法学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02(全日制)民商法学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03(全日制)经济法学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04(全日制)宪法学与行政法法学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035101法律（非法学）(专业学位）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③398法硕联考专业基础(非法学)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④498法硕联考综合(非法学)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同等学力加试科目：1. 刑事诉讼法学，2. 民事诉讼法学。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复试笔试科目：1. 法理学，2. 宪法学。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01(全日制)不区分研究方向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035102法律（法学）(专业学位）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③397法硕联考专业基础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(法学)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④497法硕联考综合(法学)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同等学力加试科目：1. 刑事诉讼法学，2. 民事诉讼法学。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复试笔试科目：1.法理学   2.宪法学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01(全日制)不区分研究方向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035200社会工作(专业学位）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③331社会工作原理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④437社会工作实务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同等学力加试科目：1. 社会心理学，2. 社会保障概论。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复试笔试科目：社会工作实务。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01(全日制)不区分研究方向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012马克思主义学院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E010AB" w:rsidRPr="00E010AB" w:rsidTr="00E010A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030500马克思主义理论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③701思想政治教育学原理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④942马克思主义基本原理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同等学力加试科目：1.中国化马克思主义理论,2.伦理学原理。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 xml:space="preserve">复试笔试科目：马克思主义理论专业知识          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01(全日制)马克思主义基本原理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02(全日制)马克思主义中国化研究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03(全日制)思想政治教育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04(全日制)中国近现代史基本问题研究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013外国语学院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E010AB" w:rsidRPr="00E010AB" w:rsidTr="00E010AB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050211外国语言学及应用语言学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②240自命题俄语或241自命题日语或242自命题法语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③702基础英语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④944普通语言学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同等学力加试科目：英语阅读、英语词汇与语法；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复试笔试科目：英语写作与翻译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01(全日制)外语教育理论与实践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02(全日制)翻译理论与实践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03(全日制)油气资源国研究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04(全日制)英语语言学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E010AB" w:rsidRPr="00E010AB" w:rsidTr="00E010AB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lastRenderedPageBreak/>
              <w:t>055101英语笔译(专业学位）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②211翻译硕士英语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③357英语翻译基础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④448汉语写作与百科知识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同等学力加试科目：英语阅读、英语词汇与语法；</w:t>
            </w: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复试笔试科目：英语写作与翻译</w:t>
            </w:r>
          </w:p>
        </w:tc>
      </w:tr>
      <w:tr w:rsidR="00E010AB" w:rsidRPr="00E010AB" w:rsidTr="00E010A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E010A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01(全日制)不区分研究方向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0AB" w:rsidRPr="00E010AB" w:rsidRDefault="00E010AB" w:rsidP="00E010A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</w:tbl>
    <w:p w:rsidR="00E010AB" w:rsidRDefault="00E010AB">
      <w:pPr>
        <w:rPr>
          <w:rFonts w:ascii="仿宋" w:eastAsia="仿宋" w:hAnsi="仿宋"/>
        </w:rPr>
      </w:pPr>
    </w:p>
    <w:p w:rsidR="00B45175" w:rsidRDefault="00B45175">
      <w:pPr>
        <w:rPr>
          <w:rFonts w:ascii="仿宋" w:eastAsia="仿宋" w:hAnsi="仿宋"/>
        </w:rPr>
      </w:pPr>
    </w:p>
    <w:p w:rsidR="00B45175" w:rsidRDefault="004A570E">
      <w:pPr>
        <w:rPr>
          <w:rFonts w:ascii="仿宋" w:eastAsia="仿宋" w:hAnsi="仿宋"/>
        </w:rPr>
      </w:pPr>
      <w:r w:rsidRPr="004A570E">
        <w:rPr>
          <w:rFonts w:ascii="仿宋" w:eastAsia="仿宋" w:hAnsi="仿宋" w:hint="eastAsia"/>
        </w:rPr>
        <w:t>说明：招生人数为拟招生人数，最终人数以教育部下达的计划为准</w:t>
      </w:r>
      <w:r w:rsidR="00684B1A">
        <w:rPr>
          <w:rFonts w:ascii="仿宋" w:eastAsia="仿宋" w:hAnsi="仿宋" w:hint="eastAsia"/>
        </w:rPr>
        <w:t>，专业目录以教育部最终通过审核的为准。</w:t>
      </w:r>
    </w:p>
    <w:p w:rsidR="00B45175" w:rsidRDefault="00B45175">
      <w:pPr>
        <w:rPr>
          <w:rFonts w:ascii="仿宋" w:eastAsia="仿宋" w:hAnsi="仿宋"/>
        </w:rPr>
      </w:pPr>
    </w:p>
    <w:p w:rsidR="00B45175" w:rsidRDefault="00B45175">
      <w:pPr>
        <w:rPr>
          <w:rFonts w:ascii="仿宋" w:eastAsia="仿宋" w:hAnsi="仿宋"/>
        </w:rPr>
      </w:pPr>
    </w:p>
    <w:p w:rsidR="00B45175" w:rsidRDefault="00B45175">
      <w:pPr>
        <w:rPr>
          <w:rFonts w:ascii="仿宋" w:eastAsia="仿宋" w:hAnsi="仿宋"/>
        </w:rPr>
      </w:pPr>
    </w:p>
    <w:p w:rsidR="00B45175" w:rsidRDefault="00B45175">
      <w:pPr>
        <w:rPr>
          <w:rFonts w:ascii="仿宋" w:eastAsia="仿宋" w:hAnsi="仿宋"/>
        </w:rPr>
      </w:pPr>
    </w:p>
    <w:p w:rsidR="00B45175" w:rsidRDefault="00B45175">
      <w:pPr>
        <w:rPr>
          <w:rFonts w:ascii="仿宋" w:eastAsia="仿宋" w:hAnsi="仿宋"/>
        </w:rPr>
      </w:pPr>
    </w:p>
    <w:p w:rsidR="00B45175" w:rsidRDefault="00B45175">
      <w:pPr>
        <w:rPr>
          <w:rFonts w:ascii="仿宋" w:eastAsia="仿宋" w:hAnsi="仿宋"/>
        </w:rPr>
      </w:pPr>
    </w:p>
    <w:p w:rsidR="00B45175" w:rsidRDefault="00B45175">
      <w:pPr>
        <w:rPr>
          <w:rFonts w:ascii="仿宋" w:eastAsia="仿宋" w:hAnsi="仿宋"/>
        </w:rPr>
      </w:pPr>
    </w:p>
    <w:p w:rsidR="00B45175" w:rsidRDefault="00B45175">
      <w:pPr>
        <w:rPr>
          <w:rFonts w:ascii="仿宋" w:eastAsia="仿宋" w:hAnsi="仿宋"/>
        </w:rPr>
      </w:pPr>
    </w:p>
    <w:p w:rsidR="00B45175" w:rsidRDefault="00B45175">
      <w:pPr>
        <w:rPr>
          <w:rFonts w:ascii="仿宋" w:eastAsia="仿宋" w:hAnsi="仿宋"/>
        </w:rPr>
      </w:pPr>
    </w:p>
    <w:p w:rsidR="00B45175" w:rsidRDefault="00B45175">
      <w:pPr>
        <w:rPr>
          <w:rFonts w:ascii="仿宋" w:eastAsia="仿宋" w:hAnsi="仿宋"/>
        </w:rPr>
      </w:pPr>
    </w:p>
    <w:p w:rsidR="00B45175" w:rsidRDefault="00B45175">
      <w:pPr>
        <w:rPr>
          <w:rFonts w:ascii="仿宋" w:eastAsia="仿宋" w:hAnsi="仿宋"/>
        </w:rPr>
      </w:pPr>
    </w:p>
    <w:p w:rsidR="00B45175" w:rsidRDefault="00B45175">
      <w:pPr>
        <w:rPr>
          <w:rFonts w:ascii="仿宋" w:eastAsia="仿宋" w:hAnsi="仿宋"/>
        </w:rPr>
      </w:pPr>
    </w:p>
    <w:p w:rsidR="00B45175" w:rsidRDefault="00B45175">
      <w:pPr>
        <w:rPr>
          <w:rFonts w:ascii="仿宋" w:eastAsia="仿宋" w:hAnsi="仿宋"/>
        </w:rPr>
      </w:pPr>
    </w:p>
    <w:p w:rsidR="00B45175" w:rsidRDefault="00B45175">
      <w:pPr>
        <w:rPr>
          <w:rFonts w:ascii="仿宋" w:eastAsia="仿宋" w:hAnsi="仿宋"/>
        </w:rPr>
      </w:pPr>
    </w:p>
    <w:p w:rsidR="00B45175" w:rsidRDefault="00B45175">
      <w:pPr>
        <w:rPr>
          <w:rFonts w:ascii="仿宋" w:eastAsia="仿宋" w:hAnsi="仿宋"/>
        </w:rPr>
      </w:pPr>
    </w:p>
    <w:p w:rsidR="00B45175" w:rsidRDefault="00B45175">
      <w:pPr>
        <w:rPr>
          <w:rFonts w:ascii="仿宋" w:eastAsia="仿宋" w:hAnsi="仿宋"/>
        </w:rPr>
      </w:pPr>
    </w:p>
    <w:p w:rsidR="00B45175" w:rsidRDefault="00B45175">
      <w:pPr>
        <w:rPr>
          <w:rFonts w:ascii="仿宋" w:eastAsia="仿宋" w:hAnsi="仿宋"/>
        </w:rPr>
      </w:pPr>
    </w:p>
    <w:p w:rsidR="00B45175" w:rsidRDefault="00B45175">
      <w:pPr>
        <w:rPr>
          <w:rFonts w:ascii="仿宋" w:eastAsia="仿宋" w:hAnsi="仿宋"/>
        </w:rPr>
      </w:pPr>
    </w:p>
    <w:p w:rsidR="00B45175" w:rsidRDefault="00C02BF6" w:rsidP="00B45175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2、</w:t>
      </w:r>
      <w:r w:rsidR="00B45175" w:rsidRPr="00E010AB">
        <w:rPr>
          <w:rFonts w:ascii="仿宋" w:eastAsia="仿宋" w:hAnsi="仿宋" w:hint="eastAsia"/>
          <w:b/>
          <w:sz w:val="32"/>
          <w:szCs w:val="32"/>
        </w:rPr>
        <w:t>西南石油大学2020年硕士研究生招生专业目录(</w:t>
      </w:r>
      <w:r w:rsidR="00B45175">
        <w:rPr>
          <w:rFonts w:ascii="仿宋" w:eastAsia="仿宋" w:hAnsi="仿宋" w:hint="eastAsia"/>
          <w:b/>
          <w:sz w:val="32"/>
          <w:szCs w:val="32"/>
        </w:rPr>
        <w:t>非</w:t>
      </w:r>
      <w:r w:rsidR="00B45175" w:rsidRPr="00E010AB">
        <w:rPr>
          <w:rFonts w:ascii="仿宋" w:eastAsia="仿宋" w:hAnsi="仿宋" w:hint="eastAsia"/>
          <w:b/>
          <w:sz w:val="32"/>
          <w:szCs w:val="32"/>
        </w:rPr>
        <w:t>全日制)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716"/>
        <w:gridCol w:w="698"/>
        <w:gridCol w:w="1823"/>
        <w:gridCol w:w="2611"/>
        <w:gridCol w:w="3959"/>
      </w:tblGrid>
      <w:tr w:rsidR="00B45175" w:rsidRPr="00B45175" w:rsidTr="00455402">
        <w:trPr>
          <w:trHeight w:val="540"/>
          <w:tblHeader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9F2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学院、专业、研究方向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9F2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9F2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拟招生非全日制人数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9F2"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考试科目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9F2"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备注（包含同等学力加试及复试笔试科目）</w:t>
            </w:r>
          </w:p>
        </w:tc>
      </w:tr>
      <w:tr w:rsidR="00B45175" w:rsidRPr="00B45175" w:rsidTr="00455402">
        <w:trPr>
          <w:trHeight w:val="750"/>
        </w:trPr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001石油与天然气工程学院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B45175" w:rsidRPr="00B45175" w:rsidTr="00455402">
        <w:trPr>
          <w:trHeight w:val="285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0857资源与环境(专业学位）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②204英语二或202俄语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④901工程流体力学或902油层物理或920物理化学或922材料科学基础或907石油地质学或917数字电子技术或918化工原理或914机械设计或937数值分析</w:t>
            </w:r>
          </w:p>
        </w:tc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考生复试报到时须同时满足以下条件：至少已发表1篇与报考专业相关的期刊论文并且至少已过英语4级，或GRE或托福或雅思已达到及格水平，或职称英语考试达到B级水平。同等学力考生加试科目(每科100分）：1、工程热力学与传热学或钻井与完井工程或渗流力学，选一门；2、油气管道输送或油藏地质学或油藏工程，任选一门。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复试笔试科目：①工程流体力学基础②油层物理基础③物理化学基础④材料学基础⑤石油地质学基础⑥机械设计基础任选其一。</w:t>
            </w:r>
          </w:p>
        </w:tc>
      </w:tr>
      <w:tr w:rsidR="00B45175" w:rsidRPr="00B45175" w:rsidTr="00455402">
        <w:trPr>
          <w:trHeight w:val="345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02(非全日制)石油与天然气工程</w:t>
            </w: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45175" w:rsidRPr="00B45175" w:rsidTr="00455402">
        <w:trPr>
          <w:trHeight w:val="735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002地球科学与技术学院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B45175" w:rsidRPr="00B45175" w:rsidTr="00455402">
        <w:trPr>
          <w:trHeight w:val="2025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0857资源与环境(专业学位）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④904沉积岩石学或905构造地质学或907石油地质学或908地震勘探原理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或909地球物理测井方法或911土质学与土力学或930地理信息系统概论</w:t>
            </w:r>
          </w:p>
        </w:tc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 xml:space="preserve">同等学力加试科目：沉积岩石学、构造地质学、石油地质学、地震勘探原理、地球物理测井方法与原理、地理信息系统概论、土质学与土力学以上科目任选二门，但加试科目不能与初试科目相同                                                                                                                         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 普通地质学</w:t>
            </w:r>
          </w:p>
        </w:tc>
      </w:tr>
      <w:tr w:rsidR="00B45175" w:rsidRPr="00B45175" w:rsidTr="00455402">
        <w:trPr>
          <w:trHeight w:val="312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02(非全日制)地质工程</w:t>
            </w: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45175" w:rsidRPr="00B45175" w:rsidTr="00455402">
        <w:trPr>
          <w:trHeight w:val="825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003机电工程学院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B45175" w:rsidRPr="00B45175" w:rsidTr="00455402">
        <w:trPr>
          <w:trHeight w:val="1305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0855机械(专业学位）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④914机械设计</w:t>
            </w:r>
          </w:p>
        </w:tc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同等学力加试科目: 1.机械测试技术　2.机械制造基础。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复试笔试科目：1.机械原理   2.机械设计</w:t>
            </w:r>
          </w:p>
        </w:tc>
      </w:tr>
      <w:tr w:rsidR="00B45175" w:rsidRPr="00B45175" w:rsidTr="00455402">
        <w:trPr>
          <w:trHeight w:val="312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02(非全日制)机械工程</w:t>
            </w: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45175" w:rsidRPr="00B45175" w:rsidTr="00455402">
        <w:trPr>
          <w:trHeight w:val="825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004化学化工学院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B45175" w:rsidRPr="00B45175" w:rsidTr="00455402">
        <w:trPr>
          <w:trHeight w:val="1185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0856材料与化工（专业学位）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④918化工原理或920物理化学</w:t>
            </w:r>
          </w:p>
        </w:tc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同等学力加试科目：1.化工分离工程；2.有机化学。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复试笔试科目：化学化工综合</w:t>
            </w:r>
          </w:p>
        </w:tc>
      </w:tr>
      <w:tr w:rsidR="00B45175" w:rsidRPr="00B45175" w:rsidTr="00455402">
        <w:trPr>
          <w:trHeight w:val="312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02(非全日制)化学工程</w:t>
            </w: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45175" w:rsidRPr="00B45175" w:rsidTr="00455402">
        <w:trPr>
          <w:trHeight w:val="126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0857资源与环境(专业学位）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④919环境综合</w:t>
            </w:r>
          </w:p>
        </w:tc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同等学力加试科目：1.化工原理；2.物理化学。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复试笔试科目：化学与环境综合</w:t>
            </w:r>
          </w:p>
        </w:tc>
      </w:tr>
      <w:tr w:rsidR="00B45175" w:rsidRPr="00B45175" w:rsidTr="00455402">
        <w:trPr>
          <w:trHeight w:val="312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02(非全日制)环境工程</w:t>
            </w: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45175" w:rsidRPr="00B45175" w:rsidTr="00455402">
        <w:trPr>
          <w:trHeight w:val="90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lastRenderedPageBreak/>
              <w:t>005材料科学与工程学院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B45175" w:rsidRPr="00B45175" w:rsidTr="00455402">
        <w:trPr>
          <w:trHeight w:val="117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0856材料与化工(专业学位）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④922材料科学基础或923材料物理化学</w:t>
            </w:r>
          </w:p>
        </w:tc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同等学力加试科目：1.材料性能学  2.材料科学与工程基础。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复试笔试科目：材料科学与工程基础</w:t>
            </w:r>
          </w:p>
        </w:tc>
      </w:tr>
      <w:tr w:rsidR="00B45175" w:rsidRPr="00B45175" w:rsidTr="00455402">
        <w:trPr>
          <w:trHeight w:val="312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02(非全日制)材料工程</w:t>
            </w: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45175" w:rsidRPr="00B45175" w:rsidTr="00455402">
        <w:trPr>
          <w:trHeight w:val="78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006计算机科学学院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B45175" w:rsidRPr="00B45175" w:rsidTr="00455402">
        <w:trPr>
          <w:trHeight w:val="123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0854电子信息（专业学位）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④925数据结构</w:t>
            </w:r>
          </w:p>
        </w:tc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同等学力考生报考须同时满足以下条件：以第一作者在CSCD-E及以上级别刊物正刊发表计算机相关学术论文1篇或以第一发明人获得计算机相关发明专利1项。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同等学力加试科目：1.计算机网络，2.操作系统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复试内容：1.C语言程序设计基础（上机考试），2.外语听说测试，3.专业能力面试。</w:t>
            </w:r>
          </w:p>
        </w:tc>
      </w:tr>
      <w:tr w:rsidR="00B45175" w:rsidRPr="00B45175" w:rsidTr="00455402">
        <w:trPr>
          <w:trHeight w:val="312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03（非全日制）计算机技术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45175" w:rsidRPr="00B45175" w:rsidTr="00455402">
        <w:trPr>
          <w:trHeight w:val="312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04（非全日制）软件工程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45175" w:rsidRPr="00B45175" w:rsidTr="00455402">
        <w:trPr>
          <w:trHeight w:val="72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007电气信息学院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B45175" w:rsidRPr="00B45175" w:rsidTr="00455402">
        <w:trPr>
          <w:trHeight w:val="132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lastRenderedPageBreak/>
              <w:t>0854电子信息（专业学位）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④917数字电子技术或927自动控制原理</w:t>
            </w:r>
          </w:p>
        </w:tc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同等学力加试科目：1. 自动检测与仪表;2.信号与系统。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复试笔试科目：综合测试</w:t>
            </w:r>
          </w:p>
        </w:tc>
      </w:tr>
      <w:tr w:rsidR="00B45175" w:rsidRPr="00B45175" w:rsidTr="00455402">
        <w:trPr>
          <w:trHeight w:val="312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02（非全日制）控制工程</w:t>
            </w: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45175" w:rsidRPr="00B45175" w:rsidTr="00455402">
        <w:trPr>
          <w:trHeight w:val="765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008土木工程与建筑学院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B45175" w:rsidRPr="00B45175" w:rsidTr="00455402">
        <w:trPr>
          <w:trHeight w:val="735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0859土木水利（专业学位）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45175" w:rsidRPr="00B45175" w:rsidTr="00455402">
        <w:trPr>
          <w:trHeight w:val="1872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03(非全日制)建筑与土木工程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④931工程项目管理或932结构力学或933流体力学(土建院)或934土力学与地基基础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复试笔试科目选择如下科目之一：（1）土木工程综合测试（2）建筑环境设备工程与市政工程综合测试（3）工程与项目管理综合测试；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同等学力加试科目选择如下之一：（1）土木工程施工技术和工程估价（2）热质交换原理与应用和建筑给排水（3）工程估价和施工组织与管理</w:t>
            </w:r>
          </w:p>
        </w:tc>
      </w:tr>
      <w:tr w:rsidR="00B45175" w:rsidRPr="00B45175" w:rsidTr="00455402">
        <w:trPr>
          <w:trHeight w:val="1248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04(非全日制)测绘工程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④929测量学或930地理信息系统概论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复试笔试科目：测绘遥感与地理信息系统综合测试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同等学力加试科目：摄影测量与遥感、卫星定位原理与应用。</w:t>
            </w:r>
          </w:p>
        </w:tc>
      </w:tr>
      <w:tr w:rsidR="00B45175" w:rsidRPr="00B45175" w:rsidTr="00455402">
        <w:trPr>
          <w:trHeight w:val="645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125601工程管理(专业学位）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①199管理类联考综合能力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②204英语二</w:t>
            </w:r>
          </w:p>
        </w:tc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复试笔试科目：工程与项目管理综合测试。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同等学力加试科目：1、工程项目管理；2、施工组织与管理</w:t>
            </w:r>
          </w:p>
        </w:tc>
      </w:tr>
      <w:tr w:rsidR="00B45175" w:rsidRPr="00B45175" w:rsidTr="00455402">
        <w:trPr>
          <w:trHeight w:val="42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01（非全日制）不区分研究方向</w:t>
            </w: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45175" w:rsidRPr="00B45175" w:rsidTr="00455402">
        <w:trPr>
          <w:trHeight w:val="66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009理学院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B45175" w:rsidRPr="00B45175" w:rsidTr="00455402">
        <w:trPr>
          <w:trHeight w:val="102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0252应用统计(专业学位）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③303数学三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④432统计学</w:t>
            </w:r>
          </w:p>
        </w:tc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同等学力加试科目：1、时间序列分析；2、计量经济学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复试笔试科目：1、抽样技术；2、概率论与数理统计</w:t>
            </w:r>
          </w:p>
        </w:tc>
      </w:tr>
      <w:tr w:rsidR="00B45175" w:rsidRPr="00B45175" w:rsidTr="00455402">
        <w:trPr>
          <w:trHeight w:val="312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02(非全日制)不区分研究方向</w:t>
            </w: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45175" w:rsidRPr="00B45175" w:rsidTr="00455402">
        <w:trPr>
          <w:trHeight w:val="765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010经济管理学院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B45175" w:rsidRPr="00B45175" w:rsidTr="00455402">
        <w:trPr>
          <w:trHeight w:val="765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125602项目管理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①199管理类联考综合能力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</w:p>
        </w:tc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同等学力加试：1.经济学，2.项目管理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复试笔试科目：管理学综合</w:t>
            </w:r>
          </w:p>
        </w:tc>
      </w:tr>
      <w:tr w:rsidR="00B45175" w:rsidRPr="00B45175" w:rsidTr="00455402">
        <w:trPr>
          <w:trHeight w:val="42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01（非全日制）不区分研究方向</w:t>
            </w: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45175" w:rsidRPr="00B45175" w:rsidTr="00455402">
        <w:trPr>
          <w:trHeight w:val="975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085700资源与环境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③302数学二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④939管理学原理</w:t>
            </w:r>
          </w:p>
        </w:tc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同等学力加试：1.经济学，2.项目管理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复试笔试科目：管理学综合</w:t>
            </w:r>
          </w:p>
        </w:tc>
      </w:tr>
      <w:tr w:rsidR="00B45175" w:rsidRPr="00B45175" w:rsidTr="00455402">
        <w:trPr>
          <w:trHeight w:val="42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01（非全日制）石油与天然气工程（油气资源管理方向）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45175" w:rsidRPr="00B45175" w:rsidTr="00455402">
        <w:trPr>
          <w:trHeight w:val="66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125100工商管理(专业学位）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①199管理类联考综合能力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</w:p>
        </w:tc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复试笔试科目：管理学综合、政治理论</w:t>
            </w:r>
          </w:p>
        </w:tc>
      </w:tr>
      <w:tr w:rsidR="00B45175" w:rsidRPr="00B45175" w:rsidTr="00455402">
        <w:trPr>
          <w:trHeight w:val="312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01(非全日制)不区分研究方向</w:t>
            </w: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45175" w:rsidRPr="00B45175" w:rsidTr="00455402">
        <w:trPr>
          <w:trHeight w:val="765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011法学院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B45175" w:rsidRPr="00B45175" w:rsidTr="00455402">
        <w:trPr>
          <w:trHeight w:val="975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lastRenderedPageBreak/>
              <w:t>035101法律（非法学）(专业学位）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③398法硕联考专业基础(非法学)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④498法硕联考综合(非法学)</w:t>
            </w:r>
          </w:p>
        </w:tc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同等学力加试科目：1. 刑事诉讼法学，2. 民事诉讼法学。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复试笔试科目：1. 法理学，2. 宪法学。</w:t>
            </w:r>
          </w:p>
        </w:tc>
      </w:tr>
      <w:tr w:rsidR="00B45175" w:rsidRPr="00B45175" w:rsidTr="00455402">
        <w:trPr>
          <w:trHeight w:val="312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02(非全日制)不区分研究方向</w:t>
            </w: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45175" w:rsidRPr="00B45175" w:rsidTr="00455402">
        <w:trPr>
          <w:trHeight w:val="1245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035102法律（法学）(专业学位）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②201英语一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③397法硕联考专业基础(法学)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④497法硕联考综合(法学)</w:t>
            </w:r>
          </w:p>
        </w:tc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同等学力加试科目：1. 刑事诉讼法学，2. 民事诉讼法学。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复试笔试科目：1. 法理学，2. 宪法学。</w:t>
            </w:r>
          </w:p>
        </w:tc>
      </w:tr>
      <w:tr w:rsidR="00B45175" w:rsidRPr="00B45175" w:rsidTr="00455402">
        <w:trPr>
          <w:trHeight w:val="312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02(非全日制)不区分研究方向</w:t>
            </w: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45175" w:rsidRPr="00B45175" w:rsidTr="00455402">
        <w:trPr>
          <w:trHeight w:val="1230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035200社会工作(专业学位）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①101思想政治理论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②204英语二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③331社会工作原理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④437社会工作实务</w:t>
            </w:r>
          </w:p>
        </w:tc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同等学力加试科目：1. 社会心理学，2. 社会保障概论。</w:t>
            </w: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复试笔试科目：1. 社会工作实务。</w:t>
            </w:r>
          </w:p>
        </w:tc>
      </w:tr>
      <w:tr w:rsidR="00B45175" w:rsidRPr="00B45175" w:rsidTr="00455402">
        <w:trPr>
          <w:trHeight w:val="312"/>
        </w:trPr>
        <w:tc>
          <w:tcPr>
            <w:tcW w:w="5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45175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02(非全日制)不区分研究方向</w:t>
            </w: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175" w:rsidRPr="00B45175" w:rsidRDefault="00B45175" w:rsidP="00B4517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</w:tbl>
    <w:p w:rsidR="004A570E" w:rsidRDefault="004A570E" w:rsidP="004A570E">
      <w:pPr>
        <w:rPr>
          <w:rFonts w:ascii="仿宋" w:eastAsia="仿宋" w:hAnsi="仿宋"/>
        </w:rPr>
      </w:pPr>
      <w:r w:rsidRPr="004A570E">
        <w:rPr>
          <w:rFonts w:ascii="仿宋" w:eastAsia="仿宋" w:hAnsi="仿宋" w:hint="eastAsia"/>
        </w:rPr>
        <w:t>特别说明：招生人数为拟招生人数，最终人数以教育部下达的计划为准</w:t>
      </w:r>
      <w:r w:rsidR="00684B1A">
        <w:rPr>
          <w:rFonts w:ascii="仿宋" w:eastAsia="仿宋" w:hAnsi="仿宋" w:hint="eastAsia"/>
        </w:rPr>
        <w:t>，</w:t>
      </w:r>
      <w:r w:rsidR="00684B1A">
        <w:rPr>
          <w:rFonts w:ascii="仿宋" w:eastAsia="仿宋" w:hAnsi="仿宋" w:hint="eastAsia"/>
        </w:rPr>
        <w:t>专业目录以教育部最终通过审核的为准</w:t>
      </w:r>
      <w:r w:rsidR="00684B1A">
        <w:rPr>
          <w:rFonts w:ascii="仿宋" w:eastAsia="仿宋" w:hAnsi="仿宋" w:hint="eastAsia"/>
        </w:rPr>
        <w:t>。</w:t>
      </w:r>
      <w:bookmarkStart w:id="0" w:name="_GoBack"/>
      <w:bookmarkEnd w:id="0"/>
    </w:p>
    <w:p w:rsidR="00B45175" w:rsidRPr="004A570E" w:rsidRDefault="00B45175" w:rsidP="00B45175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B45175" w:rsidRPr="00B45175" w:rsidRDefault="00B45175">
      <w:pPr>
        <w:rPr>
          <w:rFonts w:ascii="仿宋" w:eastAsia="仿宋" w:hAnsi="仿宋"/>
        </w:rPr>
      </w:pPr>
    </w:p>
    <w:p w:rsidR="00B45175" w:rsidRDefault="00B45175">
      <w:pPr>
        <w:rPr>
          <w:rFonts w:ascii="仿宋" w:eastAsia="仿宋" w:hAnsi="仿宋"/>
        </w:rPr>
      </w:pPr>
    </w:p>
    <w:p w:rsidR="00B45175" w:rsidRDefault="00B45175">
      <w:pPr>
        <w:rPr>
          <w:rFonts w:ascii="仿宋" w:eastAsia="仿宋" w:hAnsi="仿宋"/>
        </w:rPr>
      </w:pPr>
    </w:p>
    <w:p w:rsidR="00B45175" w:rsidRDefault="00B45175">
      <w:pPr>
        <w:rPr>
          <w:rFonts w:ascii="仿宋" w:eastAsia="仿宋" w:hAnsi="仿宋"/>
        </w:rPr>
      </w:pPr>
    </w:p>
    <w:p w:rsidR="00B45175" w:rsidRDefault="00B45175">
      <w:pPr>
        <w:rPr>
          <w:rFonts w:ascii="仿宋" w:eastAsia="仿宋" w:hAnsi="仿宋"/>
        </w:rPr>
      </w:pPr>
    </w:p>
    <w:p w:rsidR="00B45175" w:rsidRPr="00E010AB" w:rsidRDefault="00B45175">
      <w:pPr>
        <w:rPr>
          <w:rFonts w:ascii="仿宋" w:eastAsia="仿宋" w:hAnsi="仿宋"/>
        </w:rPr>
      </w:pPr>
    </w:p>
    <w:sectPr w:rsidR="00B45175" w:rsidRPr="00E010AB" w:rsidSect="00E010AB">
      <w:footerReference w:type="default" r:id="rId6"/>
      <w:pgSz w:w="16838" w:h="11906" w:orient="landscape"/>
      <w:pgMar w:top="1474" w:right="1077" w:bottom="147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378" w:rsidRDefault="00D54378" w:rsidP="00C55C06">
      <w:r>
        <w:separator/>
      </w:r>
    </w:p>
  </w:endnote>
  <w:endnote w:type="continuationSeparator" w:id="0">
    <w:p w:rsidR="00D54378" w:rsidRDefault="00D54378" w:rsidP="00C5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331802"/>
      <w:docPartObj>
        <w:docPartGallery w:val="Page Numbers (Bottom of Page)"/>
        <w:docPartUnique/>
      </w:docPartObj>
    </w:sdtPr>
    <w:sdtEndPr/>
    <w:sdtContent>
      <w:p w:rsidR="00C55C06" w:rsidRDefault="00C55C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B1A" w:rsidRPr="00684B1A">
          <w:rPr>
            <w:noProof/>
            <w:lang w:val="zh-CN"/>
          </w:rPr>
          <w:t>22</w:t>
        </w:r>
        <w:r>
          <w:fldChar w:fldCharType="end"/>
        </w:r>
      </w:p>
    </w:sdtContent>
  </w:sdt>
  <w:p w:rsidR="00C55C06" w:rsidRDefault="00C55C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378" w:rsidRDefault="00D54378" w:rsidP="00C55C06">
      <w:r>
        <w:separator/>
      </w:r>
    </w:p>
  </w:footnote>
  <w:footnote w:type="continuationSeparator" w:id="0">
    <w:p w:rsidR="00D54378" w:rsidRDefault="00D54378" w:rsidP="00C55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40"/>
    <w:rsid w:val="0020405D"/>
    <w:rsid w:val="00455402"/>
    <w:rsid w:val="004A570E"/>
    <w:rsid w:val="004C4DAB"/>
    <w:rsid w:val="005564A8"/>
    <w:rsid w:val="00684B1A"/>
    <w:rsid w:val="00890D40"/>
    <w:rsid w:val="0091386B"/>
    <w:rsid w:val="00A008DF"/>
    <w:rsid w:val="00B45175"/>
    <w:rsid w:val="00C02BF6"/>
    <w:rsid w:val="00C55C06"/>
    <w:rsid w:val="00CE1943"/>
    <w:rsid w:val="00D54378"/>
    <w:rsid w:val="00D85E7A"/>
    <w:rsid w:val="00DE18C2"/>
    <w:rsid w:val="00E0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A92053"/>
  <w15:docId w15:val="{0FFA8CB4-DB8A-4A3A-9A2F-7345A0F1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4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64A8"/>
    <w:rPr>
      <w:b/>
      <w:bCs/>
    </w:rPr>
  </w:style>
  <w:style w:type="paragraph" w:styleId="a4">
    <w:name w:val="List Paragraph"/>
    <w:basedOn w:val="a"/>
    <w:uiPriority w:val="34"/>
    <w:qFormat/>
    <w:rsid w:val="005564A8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E010AB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E010AB"/>
    <w:rPr>
      <w:color w:val="800080"/>
      <w:u w:val="single"/>
    </w:rPr>
  </w:style>
  <w:style w:type="paragraph" w:customStyle="1" w:styleId="font5">
    <w:name w:val="font5"/>
    <w:basedOn w:val="a"/>
    <w:rsid w:val="00E010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010AB"/>
    <w:pPr>
      <w:widowControl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E010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E010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E010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E010AB"/>
    <w:pPr>
      <w:widowControl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24"/>
    </w:rPr>
  </w:style>
  <w:style w:type="paragraph" w:customStyle="1" w:styleId="xl65">
    <w:name w:val="xl65"/>
    <w:basedOn w:val="a"/>
    <w:rsid w:val="00E010AB"/>
    <w:pPr>
      <w:widowControl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24"/>
    </w:rPr>
  </w:style>
  <w:style w:type="paragraph" w:customStyle="1" w:styleId="xl66">
    <w:name w:val="xl66"/>
    <w:basedOn w:val="a"/>
    <w:rsid w:val="00E01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24"/>
    </w:rPr>
  </w:style>
  <w:style w:type="paragraph" w:customStyle="1" w:styleId="xl67">
    <w:name w:val="xl67"/>
    <w:basedOn w:val="a"/>
    <w:rsid w:val="00E01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24"/>
    </w:rPr>
  </w:style>
  <w:style w:type="paragraph" w:customStyle="1" w:styleId="xl68">
    <w:name w:val="xl68"/>
    <w:basedOn w:val="a"/>
    <w:rsid w:val="00E01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24"/>
    </w:rPr>
  </w:style>
  <w:style w:type="paragraph" w:customStyle="1" w:styleId="xl69">
    <w:name w:val="xl69"/>
    <w:basedOn w:val="a"/>
    <w:rsid w:val="00E01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24"/>
    </w:rPr>
  </w:style>
  <w:style w:type="paragraph" w:customStyle="1" w:styleId="xl70">
    <w:name w:val="xl70"/>
    <w:basedOn w:val="a"/>
    <w:rsid w:val="00E01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b/>
      <w:bCs/>
      <w:color w:val="000000"/>
      <w:kern w:val="0"/>
      <w:sz w:val="24"/>
    </w:rPr>
  </w:style>
  <w:style w:type="paragraph" w:customStyle="1" w:styleId="xl71">
    <w:name w:val="xl71"/>
    <w:basedOn w:val="a"/>
    <w:rsid w:val="00E01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b/>
      <w:bCs/>
      <w:color w:val="000000"/>
      <w:kern w:val="0"/>
      <w:sz w:val="24"/>
    </w:rPr>
  </w:style>
  <w:style w:type="paragraph" w:customStyle="1" w:styleId="xl72">
    <w:name w:val="xl72"/>
    <w:basedOn w:val="a"/>
    <w:rsid w:val="00E010AB"/>
    <w:pPr>
      <w:widowControl/>
      <w:spacing w:before="100" w:beforeAutospacing="1" w:after="100" w:afterAutospacing="1"/>
      <w:jc w:val="left"/>
    </w:pPr>
    <w:rPr>
      <w:rFonts w:ascii="华文楷体" w:eastAsia="华文楷体" w:hAnsi="华文楷体" w:cs="宋体"/>
      <w:b/>
      <w:bCs/>
      <w:color w:val="000000"/>
      <w:kern w:val="0"/>
      <w:sz w:val="24"/>
    </w:rPr>
  </w:style>
  <w:style w:type="paragraph" w:customStyle="1" w:styleId="xl73">
    <w:name w:val="xl73"/>
    <w:basedOn w:val="a"/>
    <w:rsid w:val="00E01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b/>
      <w:bCs/>
      <w:kern w:val="0"/>
      <w:sz w:val="24"/>
    </w:rPr>
  </w:style>
  <w:style w:type="paragraph" w:customStyle="1" w:styleId="xl74">
    <w:name w:val="xl74"/>
    <w:basedOn w:val="a"/>
    <w:rsid w:val="00E01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楷体" w:eastAsia="华文楷体" w:hAnsi="华文楷体" w:cs="宋体"/>
      <w:b/>
      <w:bCs/>
      <w:color w:val="000000"/>
      <w:kern w:val="0"/>
      <w:sz w:val="24"/>
    </w:rPr>
  </w:style>
  <w:style w:type="paragraph" w:customStyle="1" w:styleId="xl75">
    <w:name w:val="xl75"/>
    <w:basedOn w:val="a"/>
    <w:rsid w:val="00E01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楷体" w:eastAsia="华文楷体" w:hAnsi="华文楷体" w:cs="宋体"/>
      <w:color w:val="000000"/>
      <w:kern w:val="0"/>
      <w:sz w:val="24"/>
    </w:rPr>
  </w:style>
  <w:style w:type="paragraph" w:customStyle="1" w:styleId="xl76">
    <w:name w:val="xl76"/>
    <w:basedOn w:val="a"/>
    <w:rsid w:val="00E010AB"/>
    <w:pPr>
      <w:widowControl/>
      <w:spacing w:before="100" w:beforeAutospacing="1" w:after="100" w:afterAutospacing="1"/>
      <w:jc w:val="center"/>
    </w:pPr>
    <w:rPr>
      <w:rFonts w:ascii="华文楷体" w:eastAsia="华文楷体" w:hAnsi="华文楷体" w:cs="宋体"/>
      <w:color w:val="000000"/>
      <w:kern w:val="0"/>
      <w:sz w:val="24"/>
    </w:rPr>
  </w:style>
  <w:style w:type="paragraph" w:customStyle="1" w:styleId="xl77">
    <w:name w:val="xl77"/>
    <w:basedOn w:val="a"/>
    <w:rsid w:val="00E01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24"/>
    </w:rPr>
  </w:style>
  <w:style w:type="paragraph" w:customStyle="1" w:styleId="xl78">
    <w:name w:val="xl78"/>
    <w:basedOn w:val="a"/>
    <w:rsid w:val="00E01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24"/>
    </w:rPr>
  </w:style>
  <w:style w:type="paragraph" w:customStyle="1" w:styleId="xl79">
    <w:name w:val="xl79"/>
    <w:basedOn w:val="a"/>
    <w:rsid w:val="00E01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24"/>
    </w:rPr>
  </w:style>
  <w:style w:type="paragraph" w:customStyle="1" w:styleId="xl80">
    <w:name w:val="xl80"/>
    <w:basedOn w:val="a"/>
    <w:rsid w:val="00E01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24"/>
    </w:rPr>
  </w:style>
  <w:style w:type="paragraph" w:customStyle="1" w:styleId="xl81">
    <w:name w:val="xl81"/>
    <w:basedOn w:val="a"/>
    <w:rsid w:val="00E010A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华文楷体" w:eastAsia="华文楷体" w:hAnsi="华文楷体" w:cs="宋体"/>
      <w:b/>
      <w:bCs/>
      <w:kern w:val="0"/>
      <w:sz w:val="24"/>
    </w:rPr>
  </w:style>
  <w:style w:type="paragraph" w:customStyle="1" w:styleId="xl82">
    <w:name w:val="xl82"/>
    <w:basedOn w:val="a"/>
    <w:rsid w:val="00E01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华文楷体" w:eastAsia="华文楷体" w:hAnsi="华文楷体" w:cs="宋体"/>
      <w:b/>
      <w:bCs/>
      <w:kern w:val="0"/>
      <w:sz w:val="24"/>
    </w:rPr>
  </w:style>
  <w:style w:type="paragraph" w:customStyle="1" w:styleId="xl83">
    <w:name w:val="xl83"/>
    <w:basedOn w:val="a"/>
    <w:rsid w:val="00E01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华文楷体" w:eastAsia="华文楷体" w:hAnsi="华文楷体" w:cs="宋体"/>
      <w:b/>
      <w:bCs/>
      <w:kern w:val="0"/>
      <w:sz w:val="24"/>
    </w:rPr>
  </w:style>
  <w:style w:type="paragraph" w:customStyle="1" w:styleId="xl84">
    <w:name w:val="xl84"/>
    <w:basedOn w:val="a"/>
    <w:rsid w:val="00E010AB"/>
    <w:pPr>
      <w:widowControl/>
      <w:pBdr>
        <w:top w:val="single" w:sz="4" w:space="0" w:color="auto"/>
        <w:lef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华文楷体" w:eastAsia="华文楷体" w:hAnsi="华文楷体" w:cs="宋体"/>
      <w:b/>
      <w:bCs/>
      <w:kern w:val="0"/>
      <w:sz w:val="24"/>
    </w:rPr>
  </w:style>
  <w:style w:type="paragraph" w:customStyle="1" w:styleId="xl85">
    <w:name w:val="xl85"/>
    <w:basedOn w:val="a"/>
    <w:rsid w:val="00E010AB"/>
    <w:pPr>
      <w:widowControl/>
      <w:spacing w:before="100" w:beforeAutospacing="1" w:after="100" w:afterAutospacing="1"/>
      <w:jc w:val="center"/>
    </w:pPr>
    <w:rPr>
      <w:rFonts w:ascii="华文楷体" w:eastAsia="华文楷体" w:hAnsi="华文楷体" w:cs="宋体"/>
      <w:kern w:val="0"/>
      <w:sz w:val="24"/>
    </w:rPr>
  </w:style>
  <w:style w:type="paragraph" w:customStyle="1" w:styleId="xl86">
    <w:name w:val="xl86"/>
    <w:basedOn w:val="a"/>
    <w:rsid w:val="00E01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楷体" w:eastAsia="华文楷体" w:hAnsi="华文楷体" w:cs="宋体"/>
      <w:b/>
      <w:bCs/>
      <w:color w:val="FF0000"/>
      <w:kern w:val="0"/>
      <w:sz w:val="24"/>
    </w:rPr>
  </w:style>
  <w:style w:type="paragraph" w:customStyle="1" w:styleId="xl87">
    <w:name w:val="xl87"/>
    <w:basedOn w:val="a"/>
    <w:rsid w:val="00E01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b/>
      <w:bCs/>
      <w:color w:val="FF0000"/>
      <w:kern w:val="0"/>
      <w:sz w:val="24"/>
    </w:rPr>
  </w:style>
  <w:style w:type="paragraph" w:customStyle="1" w:styleId="xl88">
    <w:name w:val="xl88"/>
    <w:basedOn w:val="a"/>
    <w:rsid w:val="00E010AB"/>
    <w:pPr>
      <w:widowControl/>
      <w:spacing w:before="100" w:beforeAutospacing="1" w:after="100" w:afterAutospacing="1"/>
      <w:jc w:val="left"/>
    </w:pPr>
    <w:rPr>
      <w:rFonts w:ascii="华文楷体" w:eastAsia="华文楷体" w:hAnsi="华文楷体" w:cs="宋体"/>
      <w:b/>
      <w:bCs/>
      <w:color w:val="FF0000"/>
      <w:kern w:val="0"/>
      <w:sz w:val="24"/>
    </w:rPr>
  </w:style>
  <w:style w:type="paragraph" w:customStyle="1" w:styleId="xl89">
    <w:name w:val="xl89"/>
    <w:basedOn w:val="a"/>
    <w:rsid w:val="00E01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华文楷体" w:eastAsia="华文楷体" w:hAnsi="华文楷体" w:cs="宋体"/>
      <w:b/>
      <w:bCs/>
      <w:color w:val="FF0000"/>
      <w:kern w:val="0"/>
      <w:sz w:val="24"/>
    </w:rPr>
  </w:style>
  <w:style w:type="paragraph" w:customStyle="1" w:styleId="xl90">
    <w:name w:val="xl90"/>
    <w:basedOn w:val="a"/>
    <w:rsid w:val="00E01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楷体" w:eastAsia="华文楷体" w:hAnsi="华文楷体" w:cs="宋体"/>
      <w:kern w:val="0"/>
      <w:sz w:val="24"/>
    </w:rPr>
  </w:style>
  <w:style w:type="paragraph" w:customStyle="1" w:styleId="xl91">
    <w:name w:val="xl91"/>
    <w:basedOn w:val="a"/>
    <w:rsid w:val="00E010A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楷体" w:eastAsia="华文楷体" w:hAnsi="华文楷体" w:cs="宋体"/>
      <w:kern w:val="0"/>
      <w:sz w:val="24"/>
    </w:rPr>
  </w:style>
  <w:style w:type="paragraph" w:customStyle="1" w:styleId="xl92">
    <w:name w:val="xl92"/>
    <w:basedOn w:val="a"/>
    <w:rsid w:val="00E01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楷体" w:eastAsia="华文楷体" w:hAnsi="华文楷体" w:cs="宋体"/>
      <w:kern w:val="0"/>
      <w:sz w:val="24"/>
    </w:rPr>
  </w:style>
  <w:style w:type="paragraph" w:customStyle="1" w:styleId="xl93">
    <w:name w:val="xl93"/>
    <w:basedOn w:val="a"/>
    <w:rsid w:val="00E01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楷体" w:eastAsia="华文楷体" w:hAnsi="华文楷体" w:cs="宋体"/>
      <w:kern w:val="0"/>
      <w:sz w:val="24"/>
    </w:rPr>
  </w:style>
  <w:style w:type="paragraph" w:customStyle="1" w:styleId="xl94">
    <w:name w:val="xl94"/>
    <w:basedOn w:val="a"/>
    <w:rsid w:val="00E01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b/>
      <w:bCs/>
      <w:color w:val="FF0000"/>
      <w:kern w:val="0"/>
      <w:sz w:val="32"/>
      <w:szCs w:val="32"/>
    </w:rPr>
  </w:style>
  <w:style w:type="paragraph" w:customStyle="1" w:styleId="xl95">
    <w:name w:val="xl95"/>
    <w:basedOn w:val="a"/>
    <w:rsid w:val="00E01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24"/>
    </w:rPr>
  </w:style>
  <w:style w:type="paragraph" w:customStyle="1" w:styleId="xl96">
    <w:name w:val="xl96"/>
    <w:basedOn w:val="a"/>
    <w:rsid w:val="00E01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b/>
      <w:bCs/>
      <w:color w:val="000000"/>
      <w:kern w:val="0"/>
      <w:sz w:val="24"/>
    </w:rPr>
  </w:style>
  <w:style w:type="paragraph" w:customStyle="1" w:styleId="xl97">
    <w:name w:val="xl97"/>
    <w:basedOn w:val="a"/>
    <w:rsid w:val="00E01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b/>
      <w:bCs/>
      <w:kern w:val="0"/>
      <w:sz w:val="24"/>
    </w:rPr>
  </w:style>
  <w:style w:type="paragraph" w:customStyle="1" w:styleId="xl98">
    <w:name w:val="xl98"/>
    <w:basedOn w:val="a"/>
    <w:rsid w:val="00E01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华文楷体" w:eastAsia="华文楷体" w:hAnsi="华文楷体" w:cs="宋体"/>
      <w:b/>
      <w:bCs/>
      <w:color w:val="000000"/>
      <w:kern w:val="0"/>
      <w:sz w:val="24"/>
    </w:rPr>
  </w:style>
  <w:style w:type="paragraph" w:customStyle="1" w:styleId="xl99">
    <w:name w:val="xl99"/>
    <w:basedOn w:val="a"/>
    <w:rsid w:val="00E01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24"/>
    </w:rPr>
  </w:style>
  <w:style w:type="paragraph" w:customStyle="1" w:styleId="xl100">
    <w:name w:val="xl100"/>
    <w:basedOn w:val="a"/>
    <w:rsid w:val="00E010A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b/>
      <w:bCs/>
      <w:kern w:val="0"/>
      <w:sz w:val="24"/>
    </w:rPr>
  </w:style>
  <w:style w:type="paragraph" w:customStyle="1" w:styleId="xl101">
    <w:name w:val="xl101"/>
    <w:basedOn w:val="a"/>
    <w:rsid w:val="00E01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24"/>
    </w:rPr>
  </w:style>
  <w:style w:type="paragraph" w:customStyle="1" w:styleId="xl102">
    <w:name w:val="xl102"/>
    <w:basedOn w:val="a"/>
    <w:rsid w:val="00E01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24"/>
    </w:rPr>
  </w:style>
  <w:style w:type="paragraph" w:customStyle="1" w:styleId="xl103">
    <w:name w:val="xl103"/>
    <w:basedOn w:val="a"/>
    <w:rsid w:val="00E01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24"/>
    </w:rPr>
  </w:style>
  <w:style w:type="paragraph" w:customStyle="1" w:styleId="xl104">
    <w:name w:val="xl104"/>
    <w:basedOn w:val="a"/>
    <w:rsid w:val="00E01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24"/>
    </w:rPr>
  </w:style>
  <w:style w:type="paragraph" w:customStyle="1" w:styleId="xl105">
    <w:name w:val="xl105"/>
    <w:basedOn w:val="a"/>
    <w:rsid w:val="00E01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楷体" w:eastAsia="华文楷体" w:hAnsi="华文楷体" w:cs="宋体"/>
      <w:color w:val="000000"/>
      <w:kern w:val="0"/>
      <w:sz w:val="24"/>
    </w:rPr>
  </w:style>
  <w:style w:type="paragraph" w:customStyle="1" w:styleId="xl106">
    <w:name w:val="xl106"/>
    <w:basedOn w:val="a"/>
    <w:rsid w:val="00E010A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楷体" w:eastAsia="华文楷体" w:hAnsi="华文楷体" w:cs="宋体"/>
      <w:color w:val="000000"/>
      <w:kern w:val="0"/>
      <w:sz w:val="24"/>
    </w:rPr>
  </w:style>
  <w:style w:type="paragraph" w:customStyle="1" w:styleId="xl107">
    <w:name w:val="xl107"/>
    <w:basedOn w:val="a"/>
    <w:rsid w:val="00E01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楷体" w:eastAsia="华文楷体" w:hAnsi="华文楷体" w:cs="宋体"/>
      <w:color w:val="000000"/>
      <w:kern w:val="0"/>
      <w:sz w:val="24"/>
    </w:rPr>
  </w:style>
  <w:style w:type="paragraph" w:customStyle="1" w:styleId="xl108">
    <w:name w:val="xl108"/>
    <w:basedOn w:val="a"/>
    <w:rsid w:val="00E010A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24"/>
    </w:rPr>
  </w:style>
  <w:style w:type="paragraph" w:customStyle="1" w:styleId="xl109">
    <w:name w:val="xl109"/>
    <w:basedOn w:val="a"/>
    <w:rsid w:val="00E010A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24"/>
    </w:rPr>
  </w:style>
  <w:style w:type="paragraph" w:customStyle="1" w:styleId="xl110">
    <w:name w:val="xl110"/>
    <w:basedOn w:val="a"/>
    <w:rsid w:val="00E01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楷体" w:eastAsia="华文楷体" w:hAnsi="华文楷体" w:cs="宋体"/>
      <w:kern w:val="0"/>
      <w:sz w:val="24"/>
    </w:rPr>
  </w:style>
  <w:style w:type="paragraph" w:customStyle="1" w:styleId="xl111">
    <w:name w:val="xl111"/>
    <w:basedOn w:val="a"/>
    <w:rsid w:val="00E010A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楷体" w:eastAsia="华文楷体" w:hAnsi="华文楷体" w:cs="宋体"/>
      <w:kern w:val="0"/>
      <w:sz w:val="24"/>
    </w:rPr>
  </w:style>
  <w:style w:type="paragraph" w:customStyle="1" w:styleId="xl112">
    <w:name w:val="xl112"/>
    <w:basedOn w:val="a"/>
    <w:rsid w:val="00E01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楷体" w:eastAsia="华文楷体" w:hAnsi="华文楷体" w:cs="宋体"/>
      <w:kern w:val="0"/>
      <w:sz w:val="24"/>
    </w:rPr>
  </w:style>
  <w:style w:type="paragraph" w:customStyle="1" w:styleId="xl113">
    <w:name w:val="xl113"/>
    <w:basedOn w:val="a"/>
    <w:rsid w:val="00E01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24"/>
    </w:rPr>
  </w:style>
  <w:style w:type="paragraph" w:customStyle="1" w:styleId="xl114">
    <w:name w:val="xl114"/>
    <w:basedOn w:val="a"/>
    <w:rsid w:val="00E010AB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24"/>
    </w:rPr>
  </w:style>
  <w:style w:type="paragraph" w:customStyle="1" w:styleId="xl115">
    <w:name w:val="xl115"/>
    <w:basedOn w:val="a"/>
    <w:rsid w:val="00E01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24"/>
    </w:rPr>
  </w:style>
  <w:style w:type="paragraph" w:customStyle="1" w:styleId="xl116">
    <w:name w:val="xl116"/>
    <w:basedOn w:val="a"/>
    <w:rsid w:val="00E01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楷体" w:eastAsia="华文楷体" w:hAnsi="华文楷体" w:cs="宋体"/>
      <w:color w:val="000000"/>
      <w:kern w:val="0"/>
      <w:sz w:val="24"/>
    </w:rPr>
  </w:style>
  <w:style w:type="paragraph" w:customStyle="1" w:styleId="xl117">
    <w:name w:val="xl117"/>
    <w:basedOn w:val="a"/>
    <w:rsid w:val="00E01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楷体" w:eastAsia="华文楷体" w:hAnsi="华文楷体" w:cs="宋体"/>
      <w:color w:val="000000"/>
      <w:kern w:val="0"/>
      <w:sz w:val="24"/>
    </w:rPr>
  </w:style>
  <w:style w:type="paragraph" w:customStyle="1" w:styleId="xl118">
    <w:name w:val="xl118"/>
    <w:basedOn w:val="a"/>
    <w:rsid w:val="00E01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楷体" w:eastAsia="华文楷体" w:hAnsi="华文楷体" w:cs="宋体"/>
      <w:kern w:val="0"/>
      <w:sz w:val="24"/>
    </w:rPr>
  </w:style>
  <w:style w:type="paragraph" w:customStyle="1" w:styleId="xl119">
    <w:name w:val="xl119"/>
    <w:basedOn w:val="a"/>
    <w:rsid w:val="00E01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楷体" w:eastAsia="华文楷体" w:hAnsi="华文楷体" w:cs="宋体"/>
      <w:kern w:val="0"/>
      <w:sz w:val="24"/>
    </w:rPr>
  </w:style>
  <w:style w:type="paragraph" w:customStyle="1" w:styleId="xl120">
    <w:name w:val="xl120"/>
    <w:basedOn w:val="a"/>
    <w:rsid w:val="00E010AB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楷体" w:eastAsia="华文楷体" w:hAnsi="华文楷体" w:cs="宋体"/>
      <w:color w:val="000000"/>
      <w:kern w:val="0"/>
      <w:sz w:val="24"/>
    </w:rPr>
  </w:style>
  <w:style w:type="paragraph" w:customStyle="1" w:styleId="xl121">
    <w:name w:val="xl121"/>
    <w:basedOn w:val="a"/>
    <w:rsid w:val="00E010AB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楷体" w:eastAsia="华文楷体" w:hAnsi="华文楷体" w:cs="宋体"/>
      <w:kern w:val="0"/>
      <w:sz w:val="24"/>
    </w:rPr>
  </w:style>
  <w:style w:type="paragraph" w:customStyle="1" w:styleId="xl122">
    <w:name w:val="xl122"/>
    <w:basedOn w:val="a"/>
    <w:rsid w:val="00E010A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24"/>
    </w:rPr>
  </w:style>
  <w:style w:type="paragraph" w:customStyle="1" w:styleId="xl123">
    <w:name w:val="xl123"/>
    <w:basedOn w:val="a"/>
    <w:rsid w:val="00E010A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24"/>
    </w:rPr>
  </w:style>
  <w:style w:type="paragraph" w:customStyle="1" w:styleId="xl124">
    <w:name w:val="xl124"/>
    <w:basedOn w:val="a"/>
    <w:rsid w:val="00E010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24"/>
    </w:rPr>
  </w:style>
  <w:style w:type="paragraph" w:styleId="a7">
    <w:name w:val="header"/>
    <w:basedOn w:val="a"/>
    <w:link w:val="a8"/>
    <w:rsid w:val="00C55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55C06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C55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55C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2236</Words>
  <Characters>12748</Characters>
  <Application>Microsoft Office Word</Application>
  <DocSecurity>0</DocSecurity>
  <Lines>106</Lines>
  <Paragraphs>29</Paragraphs>
  <ScaleCrop>false</ScaleCrop>
  <Company/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邢倩</cp:lastModifiedBy>
  <cp:revision>9</cp:revision>
  <dcterms:created xsi:type="dcterms:W3CDTF">2019-09-12T08:30:00Z</dcterms:created>
  <dcterms:modified xsi:type="dcterms:W3CDTF">2019-09-12T10:22:00Z</dcterms:modified>
</cp:coreProperties>
</file>