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sz w:val="32"/>
          <w:szCs w:val="32"/>
        </w:rPr>
      </w:pPr>
      <w:r>
        <w:rPr>
          <w:rFonts w:hint="eastAsia" w:ascii="黑体" w:eastAsia="黑体"/>
          <w:sz w:val="32"/>
          <w:szCs w:val="32"/>
        </w:rPr>
        <w:t>湖南师范大学</w:t>
      </w:r>
      <w:r>
        <w:rPr>
          <w:rFonts w:hint="eastAsia" w:eastAsia="黑体"/>
          <w:sz w:val="32"/>
          <w:szCs w:val="32"/>
        </w:rPr>
        <w:t>硕士研究生入学考试自命题考试大纲</w:t>
      </w:r>
    </w:p>
    <w:p>
      <w:pPr>
        <w:spacing w:line="360" w:lineRule="auto"/>
        <w:jc w:val="center"/>
        <w:rPr>
          <w:rFonts w:eastAsia="方正书宋简体"/>
          <w:sz w:val="24"/>
        </w:rPr>
      </w:pPr>
      <w:r>
        <w:rPr>
          <w:rFonts w:hint="eastAsia" w:eastAsia="方正书宋简体"/>
          <w:sz w:val="24"/>
        </w:rPr>
        <w:t>考试科目代码：</w:t>
      </w:r>
      <w:r>
        <w:rPr>
          <w:rFonts w:eastAsia="方正书宋简体"/>
          <w:sz w:val="24"/>
        </w:rPr>
        <w:t>[</w:t>
      </w:r>
      <w:r>
        <w:rPr>
          <w:rFonts w:eastAsia="方正书宋简体"/>
          <w:sz w:val="24"/>
          <w:lang w:val="en-US"/>
        </w:rPr>
        <w:t>复试科目</w:t>
      </w:r>
      <w:r>
        <w:rPr>
          <w:rFonts w:eastAsia="方正书宋简体"/>
          <w:sz w:val="24"/>
        </w:rPr>
        <w:t xml:space="preserve">]               </w:t>
      </w:r>
      <w:r>
        <w:rPr>
          <w:rFonts w:hint="eastAsia" w:eastAsia="方正书宋简体"/>
          <w:sz w:val="24"/>
        </w:rPr>
        <w:t>考试科目名称：信号与系统</w:t>
      </w:r>
    </w:p>
    <w:p>
      <w:pPr>
        <w:spacing w:line="360" w:lineRule="auto"/>
        <w:rPr>
          <w:rFonts w:eastAsia="方正书宋简体"/>
          <w:sz w:val="24"/>
        </w:rPr>
      </w:pPr>
    </w:p>
    <w:p>
      <w:pPr>
        <w:spacing w:beforeLines="50" w:afterLines="50" w:line="360" w:lineRule="auto"/>
        <w:rPr>
          <w:rFonts w:eastAsia="方正书宋简体"/>
          <w:sz w:val="24"/>
        </w:rPr>
      </w:pPr>
      <w:r>
        <w:rPr>
          <w:rFonts w:hint="eastAsia" w:eastAsia="方正书宋简体"/>
          <w:sz w:val="24"/>
        </w:rPr>
        <w:t>一、试卷结构</w:t>
      </w:r>
    </w:p>
    <w:p>
      <w:pPr>
        <w:spacing w:beforeLines="50" w:afterLines="50" w:line="360" w:lineRule="auto"/>
        <w:ind w:firstLine="480" w:firstLineChars="200"/>
        <w:rPr>
          <w:rFonts w:eastAsia="方正书宋简体"/>
          <w:sz w:val="24"/>
        </w:rPr>
      </w:pPr>
      <w:r>
        <w:rPr>
          <w:rFonts w:eastAsia="方正书宋简体"/>
          <w:sz w:val="24"/>
        </w:rPr>
        <w:t>1)</w:t>
      </w:r>
      <w:r>
        <w:rPr>
          <w:rFonts w:hint="eastAsia" w:eastAsia="方正书宋简体"/>
          <w:sz w:val="24"/>
        </w:rPr>
        <w:t>试卷成绩及考试时间</w:t>
      </w:r>
    </w:p>
    <w:p>
      <w:pPr>
        <w:spacing w:beforeLines="50" w:afterLines="50" w:line="360" w:lineRule="auto"/>
        <w:ind w:firstLine="480" w:firstLineChars="200"/>
        <w:rPr>
          <w:rFonts w:eastAsia="方正书宋简体"/>
          <w:sz w:val="24"/>
        </w:rPr>
      </w:pPr>
      <w:r>
        <w:rPr>
          <w:rFonts w:hint="eastAsia" w:hAnsi="宋体"/>
          <w:kern w:val="0"/>
          <w:sz w:val="24"/>
          <w:lang w:bidi="hi-IN"/>
        </w:rPr>
        <w:t>本试卷满分为</w:t>
      </w:r>
      <w:r>
        <w:rPr>
          <w:rFonts w:hint="default" w:hAnsi="宋体"/>
          <w:kern w:val="0"/>
          <w:sz w:val="24"/>
          <w:lang w:val="en-US" w:bidi="hi-IN"/>
        </w:rPr>
        <w:t xml:space="preserve">  </w:t>
      </w:r>
      <w:bookmarkStart w:id="0" w:name="_GoBack"/>
      <w:bookmarkEnd w:id="0"/>
      <w:r>
        <w:rPr>
          <w:rFonts w:hint="eastAsia" w:hAnsi="宋体"/>
          <w:kern w:val="0"/>
          <w:sz w:val="24"/>
          <w:lang w:bidi="hi-IN"/>
        </w:rPr>
        <w:t>分，考试时间为</w:t>
      </w:r>
      <w:r>
        <w:rPr>
          <w:kern w:val="0"/>
          <w:sz w:val="24"/>
          <w:lang w:bidi="hi-IN"/>
        </w:rPr>
        <w:t>180</w:t>
      </w:r>
      <w:r>
        <w:rPr>
          <w:rFonts w:hint="eastAsia" w:hAnsi="宋体"/>
          <w:kern w:val="0"/>
          <w:sz w:val="24"/>
          <w:lang w:bidi="hi-IN"/>
        </w:rPr>
        <w:t>分钟。</w:t>
      </w:r>
    </w:p>
    <w:p>
      <w:pPr>
        <w:spacing w:beforeLines="50" w:afterLines="50" w:line="360" w:lineRule="auto"/>
        <w:ind w:left="420"/>
        <w:rPr>
          <w:rFonts w:eastAsia="方正书宋简体"/>
          <w:sz w:val="24"/>
        </w:rPr>
      </w:pPr>
      <w:r>
        <w:rPr>
          <w:rFonts w:eastAsia="方正书宋简体"/>
          <w:sz w:val="24"/>
        </w:rPr>
        <w:t>2)</w:t>
      </w:r>
      <w:r>
        <w:rPr>
          <w:rFonts w:hint="eastAsia" w:eastAsia="方正书宋简体"/>
          <w:sz w:val="24"/>
        </w:rPr>
        <w:t>答题方式：</w:t>
      </w:r>
      <w:r>
        <w:rPr>
          <w:rFonts w:hint="eastAsia" w:hAnsi="宋体"/>
          <w:kern w:val="0"/>
          <w:sz w:val="24"/>
          <w:lang w:bidi="hi-IN"/>
        </w:rPr>
        <w:t>闭卷、笔试</w:t>
      </w:r>
    </w:p>
    <w:p>
      <w:pPr>
        <w:spacing w:beforeLines="50" w:afterLines="50" w:line="360" w:lineRule="auto"/>
        <w:ind w:left="420"/>
        <w:rPr>
          <w:rFonts w:eastAsia="方正书宋简体"/>
          <w:sz w:val="24"/>
        </w:rPr>
      </w:pPr>
      <w:r>
        <w:rPr>
          <w:rFonts w:eastAsia="方正书宋简体"/>
          <w:sz w:val="24"/>
        </w:rPr>
        <w:t>3)</w:t>
      </w:r>
      <w:r>
        <w:rPr>
          <w:rFonts w:hint="eastAsia" w:eastAsia="方正书宋简体"/>
          <w:sz w:val="24"/>
        </w:rPr>
        <w:t>试卷内容结构</w:t>
      </w:r>
    </w:p>
    <w:p>
      <w:pPr>
        <w:spacing w:beforeLines="50" w:afterLines="50" w:line="360" w:lineRule="auto"/>
        <w:ind w:firstLine="480" w:firstLineChars="200"/>
        <w:rPr>
          <w:rFonts w:eastAsia="方正书宋简体"/>
          <w:sz w:val="24"/>
        </w:rPr>
      </w:pPr>
      <w:r>
        <w:rPr>
          <w:rFonts w:hint="eastAsia" w:hAnsi="宋体"/>
          <w:kern w:val="0"/>
          <w:sz w:val="24"/>
          <w:lang w:bidi="hi-IN"/>
        </w:rPr>
        <w:t>信号与系统　</w:t>
      </w:r>
      <w:r>
        <w:rPr>
          <w:kern w:val="0"/>
          <w:sz w:val="24"/>
          <w:lang w:bidi="hi-IN"/>
        </w:rPr>
        <w:t xml:space="preserve"> 100%   </w:t>
      </w:r>
    </w:p>
    <w:p>
      <w:pPr>
        <w:spacing w:beforeLines="50" w:afterLines="50" w:line="360" w:lineRule="auto"/>
        <w:ind w:left="420"/>
        <w:rPr>
          <w:rFonts w:eastAsia="方正书宋简体"/>
          <w:sz w:val="24"/>
        </w:rPr>
      </w:pPr>
      <w:r>
        <w:rPr>
          <w:rFonts w:eastAsia="方正书宋简体"/>
          <w:sz w:val="24"/>
        </w:rPr>
        <w:t>4)</w:t>
      </w:r>
      <w:r>
        <w:rPr>
          <w:rFonts w:hint="eastAsia" w:eastAsia="方正书宋简体"/>
          <w:sz w:val="24"/>
        </w:rPr>
        <w:t>题型结构</w:t>
      </w:r>
    </w:p>
    <w:p>
      <w:pPr>
        <w:spacing w:beforeLines="50" w:afterLines="50" w:line="360" w:lineRule="auto"/>
        <w:ind w:firstLine="480" w:firstLineChars="200"/>
        <w:rPr>
          <w:kern w:val="0"/>
          <w:sz w:val="24"/>
          <w:lang w:bidi="hi-IN"/>
        </w:rPr>
      </w:pPr>
      <w:r>
        <w:rPr>
          <w:kern w:val="0"/>
          <w:sz w:val="24"/>
          <w:lang w:bidi="hi-IN"/>
        </w:rPr>
        <w:t xml:space="preserve">a: </w:t>
      </w:r>
      <w:r>
        <w:rPr>
          <w:rFonts w:hint="eastAsia" w:hAnsi="宋体"/>
          <w:kern w:val="0"/>
          <w:sz w:val="24"/>
          <w:lang w:bidi="hi-IN"/>
        </w:rPr>
        <w:t>填空题，</w:t>
      </w:r>
      <w:r>
        <w:rPr>
          <w:rFonts w:hAnsi="宋体"/>
          <w:kern w:val="0"/>
          <w:sz w:val="24"/>
          <w:lang w:bidi="hi-IN"/>
        </w:rPr>
        <w:t>8</w:t>
      </w:r>
      <w:r>
        <w:rPr>
          <w:rFonts w:hint="eastAsia" w:hAnsi="宋体"/>
          <w:kern w:val="0"/>
          <w:sz w:val="24"/>
          <w:lang w:bidi="hi-IN"/>
        </w:rPr>
        <w:t>小题，各计</w:t>
      </w:r>
      <w:r>
        <w:rPr>
          <w:kern w:val="0"/>
          <w:sz w:val="24"/>
          <w:lang w:bidi="hi-IN"/>
        </w:rPr>
        <w:t>3</w:t>
      </w:r>
      <w:r>
        <w:rPr>
          <w:rFonts w:hint="eastAsia"/>
          <w:kern w:val="0"/>
          <w:sz w:val="24"/>
          <w:lang w:bidi="hi-IN"/>
        </w:rPr>
        <w:t>%</w:t>
      </w:r>
      <w:r>
        <w:rPr>
          <w:rFonts w:hint="eastAsia" w:hAnsi="宋体"/>
          <w:kern w:val="0"/>
          <w:sz w:val="24"/>
          <w:lang w:bidi="hi-IN"/>
        </w:rPr>
        <w:t>，共</w:t>
      </w:r>
      <w:r>
        <w:rPr>
          <w:kern w:val="0"/>
          <w:sz w:val="24"/>
          <w:lang w:bidi="hi-IN"/>
        </w:rPr>
        <w:t>24</w:t>
      </w:r>
      <w:r>
        <w:rPr>
          <w:rFonts w:hint="eastAsia"/>
          <w:kern w:val="0"/>
          <w:sz w:val="24"/>
          <w:lang w:bidi="hi-IN"/>
        </w:rPr>
        <w:t>%</w:t>
      </w:r>
    </w:p>
    <w:p>
      <w:pPr>
        <w:spacing w:beforeLines="50" w:afterLines="50" w:line="360" w:lineRule="auto"/>
        <w:ind w:firstLine="480" w:firstLineChars="200"/>
        <w:rPr>
          <w:kern w:val="0"/>
          <w:sz w:val="24"/>
          <w:lang w:bidi="hi-IN"/>
        </w:rPr>
      </w:pPr>
      <w:r>
        <w:rPr>
          <w:kern w:val="0"/>
          <w:sz w:val="24"/>
          <w:lang w:bidi="hi-IN"/>
        </w:rPr>
        <w:t xml:space="preserve">b: </w:t>
      </w:r>
      <w:r>
        <w:rPr>
          <w:rFonts w:hint="eastAsia"/>
          <w:kern w:val="0"/>
          <w:sz w:val="24"/>
          <w:lang w:bidi="hi-IN"/>
        </w:rPr>
        <w:t>简答</w:t>
      </w:r>
      <w:r>
        <w:rPr>
          <w:rFonts w:hint="eastAsia" w:hAnsi="宋体"/>
          <w:kern w:val="0"/>
          <w:sz w:val="24"/>
          <w:lang w:bidi="hi-IN"/>
        </w:rPr>
        <w:t>题，</w:t>
      </w:r>
      <w:r>
        <w:rPr>
          <w:rFonts w:hAnsi="宋体"/>
          <w:kern w:val="0"/>
          <w:sz w:val="24"/>
          <w:lang w:bidi="hi-IN"/>
        </w:rPr>
        <w:t>4</w:t>
      </w:r>
      <w:r>
        <w:rPr>
          <w:rFonts w:hint="eastAsia" w:hAnsi="宋体"/>
          <w:kern w:val="0"/>
          <w:sz w:val="24"/>
          <w:lang w:bidi="hi-IN"/>
        </w:rPr>
        <w:t>小题，各计</w:t>
      </w:r>
      <w:r>
        <w:rPr>
          <w:rFonts w:hAnsi="宋体"/>
          <w:kern w:val="0"/>
          <w:sz w:val="24"/>
          <w:lang w:bidi="hi-IN"/>
        </w:rPr>
        <w:t>3</w:t>
      </w:r>
      <w:r>
        <w:rPr>
          <w:rFonts w:hint="eastAsia" w:hAnsi="宋体"/>
          <w:kern w:val="0"/>
          <w:sz w:val="24"/>
          <w:lang w:bidi="hi-IN"/>
        </w:rPr>
        <w:t>%，共</w:t>
      </w:r>
      <w:r>
        <w:rPr>
          <w:rFonts w:hAnsi="宋体"/>
          <w:kern w:val="0"/>
          <w:sz w:val="24"/>
          <w:lang w:bidi="hi-IN"/>
        </w:rPr>
        <w:t>12</w:t>
      </w:r>
      <w:r>
        <w:rPr>
          <w:rFonts w:hint="eastAsia" w:hAnsi="宋体"/>
          <w:kern w:val="0"/>
          <w:sz w:val="24"/>
          <w:lang w:bidi="hi-IN"/>
        </w:rPr>
        <w:t>%</w:t>
      </w:r>
    </w:p>
    <w:p>
      <w:pPr>
        <w:spacing w:beforeLines="50" w:afterLines="50" w:line="360" w:lineRule="auto"/>
        <w:ind w:firstLine="480" w:firstLineChars="200"/>
        <w:rPr>
          <w:kern w:val="0"/>
          <w:sz w:val="24"/>
          <w:lang w:bidi="hi-IN"/>
        </w:rPr>
      </w:pPr>
      <w:r>
        <w:rPr>
          <w:kern w:val="0"/>
          <w:sz w:val="24"/>
          <w:lang w:bidi="hi-IN"/>
        </w:rPr>
        <w:t xml:space="preserve">c: </w:t>
      </w:r>
      <w:r>
        <w:rPr>
          <w:rFonts w:hint="eastAsia"/>
          <w:kern w:val="0"/>
          <w:sz w:val="24"/>
          <w:lang w:bidi="hi-IN"/>
        </w:rPr>
        <w:t>计算题</w:t>
      </w:r>
      <w:r>
        <w:rPr>
          <w:rFonts w:hint="eastAsia" w:hAnsi="宋体"/>
          <w:kern w:val="0"/>
          <w:sz w:val="24"/>
          <w:lang w:bidi="hi-IN"/>
        </w:rPr>
        <w:t>，</w:t>
      </w:r>
      <w:r>
        <w:rPr>
          <w:rFonts w:hAnsi="宋体"/>
          <w:kern w:val="0"/>
          <w:sz w:val="24"/>
          <w:lang w:bidi="hi-IN"/>
        </w:rPr>
        <w:t>5</w:t>
      </w:r>
      <w:r>
        <w:rPr>
          <w:rFonts w:hint="eastAsia" w:hAnsi="宋体"/>
          <w:kern w:val="0"/>
          <w:sz w:val="24"/>
          <w:lang w:bidi="hi-IN"/>
        </w:rPr>
        <w:t>小题，共</w:t>
      </w:r>
      <w:r>
        <w:rPr>
          <w:rFonts w:hAnsi="宋体"/>
          <w:kern w:val="0"/>
          <w:sz w:val="24"/>
          <w:lang w:bidi="hi-IN"/>
        </w:rPr>
        <w:t>64</w:t>
      </w:r>
      <w:r>
        <w:rPr>
          <w:rFonts w:hint="eastAsia" w:hAnsi="宋体"/>
          <w:kern w:val="0"/>
          <w:sz w:val="24"/>
          <w:lang w:bidi="hi-IN"/>
        </w:rPr>
        <w:t>%</w:t>
      </w:r>
    </w:p>
    <w:p>
      <w:pPr>
        <w:spacing w:beforeLines="50" w:afterLines="50" w:line="360" w:lineRule="auto"/>
        <w:rPr>
          <w:rFonts w:eastAsia="方正书宋简体"/>
          <w:sz w:val="24"/>
        </w:rPr>
      </w:pPr>
      <w:r>
        <w:rPr>
          <w:rFonts w:hint="eastAsia" w:eastAsia="方正书宋简体"/>
          <w:sz w:val="24"/>
        </w:rPr>
        <w:t>二、考试内容与考试要求</w:t>
      </w:r>
    </w:p>
    <w:p>
      <w:pPr>
        <w:spacing w:line="360" w:lineRule="auto"/>
        <w:ind w:firstLine="482" w:firstLineChars="200"/>
        <w:rPr>
          <w:rFonts w:ascii="宋体"/>
          <w:b/>
          <w:sz w:val="24"/>
        </w:rPr>
      </w:pPr>
      <w:r>
        <w:rPr>
          <w:rFonts w:ascii="宋体" w:hAnsi="宋体"/>
          <w:b/>
          <w:sz w:val="24"/>
        </w:rPr>
        <w:t xml:space="preserve">1 </w:t>
      </w:r>
      <w:r>
        <w:rPr>
          <w:rFonts w:hint="eastAsia" w:ascii="宋体" w:hAnsi="宋体"/>
          <w:b/>
          <w:sz w:val="24"/>
        </w:rPr>
        <w:t>信号与系统概述</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hint="eastAsia" w:ascii="宋体" w:hAnsi="宋体"/>
          <w:sz w:val="24"/>
        </w:rPr>
        <w:t>信号的基本概念及运算，阶跃函数和冲激函数，系统的描述，系统的性质，</w:t>
      </w:r>
      <w:r>
        <w:rPr>
          <w:rFonts w:ascii="宋体" w:hAnsi="宋体"/>
          <w:sz w:val="24"/>
        </w:rPr>
        <w:t>LTI</w:t>
      </w:r>
      <w:r>
        <w:rPr>
          <w:rFonts w:hint="eastAsia" w:ascii="宋体" w:hAnsi="宋体"/>
          <w:sz w:val="24"/>
        </w:rPr>
        <w:t>系统分析方法</w:t>
      </w:r>
    </w:p>
    <w:p>
      <w:pPr>
        <w:spacing w:line="360" w:lineRule="auto"/>
        <w:ind w:firstLine="482" w:firstLineChars="200"/>
        <w:rPr>
          <w:rFonts w:ascii="宋体"/>
          <w:sz w:val="24"/>
        </w:rPr>
      </w:pPr>
      <w:r>
        <w:rPr>
          <w:rFonts w:hint="eastAsia" w:ascii="宋体" w:hAnsi="宋体"/>
          <w:b/>
          <w:sz w:val="24"/>
        </w:rPr>
        <w:t>考试要求</w:t>
      </w:r>
      <w:r>
        <w:rPr>
          <w:rFonts w:hint="eastAsia" w:ascii="宋体" w:hAnsi="宋体"/>
          <w:sz w:val="24"/>
        </w:rPr>
        <w:t>：</w:t>
      </w:r>
    </w:p>
    <w:p>
      <w:pPr>
        <w:spacing w:line="360" w:lineRule="auto"/>
        <w:ind w:firstLine="960" w:firstLineChars="400"/>
        <w:rPr>
          <w:rFonts w:ascii="宋体"/>
          <w:sz w:val="24"/>
        </w:rPr>
      </w:pPr>
      <w:r>
        <w:rPr>
          <w:rFonts w:ascii="宋体" w:hAnsi="宋体"/>
          <w:sz w:val="24"/>
        </w:rPr>
        <w:t>(1)</w:t>
      </w:r>
      <w:r>
        <w:rPr>
          <w:rFonts w:hint="eastAsia" w:ascii="宋体" w:hAnsi="宋体"/>
          <w:sz w:val="24"/>
        </w:rPr>
        <w:t>了解信号的分类，掌握各类信号的特点</w:t>
      </w:r>
    </w:p>
    <w:p>
      <w:pPr>
        <w:spacing w:line="360" w:lineRule="auto"/>
        <w:rPr>
          <w:rFonts w:ascii="宋体"/>
          <w:sz w:val="24"/>
        </w:rPr>
      </w:pPr>
      <w:r>
        <w:rPr>
          <w:rFonts w:ascii="宋体" w:hAnsi="宋体"/>
          <w:sz w:val="24"/>
        </w:rPr>
        <w:t xml:space="preserve">        (2) </w:t>
      </w:r>
      <w:r>
        <w:rPr>
          <w:rFonts w:hint="eastAsia" w:ascii="宋体" w:hAnsi="宋体"/>
          <w:sz w:val="24"/>
        </w:rPr>
        <w:t>熟练掌握信号的加、乘、平移、反转和尺度交换等基本运算</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）了解冲激函数的导数和积分及基本性质</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）能利用框图写出系统的微分方程</w:t>
      </w:r>
    </w:p>
    <w:p>
      <w:pPr>
        <w:spacing w:line="360" w:lineRule="auto"/>
        <w:ind w:firstLine="840" w:firstLineChars="350"/>
        <w:rPr>
          <w:rFonts w:ascii="宋体"/>
          <w:sz w:val="24"/>
        </w:rPr>
      </w:pPr>
      <w:r>
        <w:rPr>
          <w:rFonts w:hint="eastAsia" w:ascii="宋体" w:hAnsi="宋体"/>
          <w:sz w:val="24"/>
        </w:rPr>
        <w:t>（</w:t>
      </w:r>
      <w:r>
        <w:rPr>
          <w:rFonts w:ascii="宋体" w:hAnsi="宋体"/>
          <w:sz w:val="24"/>
        </w:rPr>
        <w:t>5</w:t>
      </w:r>
      <w:r>
        <w:rPr>
          <w:rFonts w:hint="eastAsia" w:ascii="宋体" w:hAnsi="宋体"/>
          <w:sz w:val="24"/>
        </w:rPr>
        <w:t>）掌握系统的线性、时不变性、因果性、稳定性等概念及系统分析的基本方法</w:t>
      </w:r>
    </w:p>
    <w:p>
      <w:pPr>
        <w:spacing w:line="360" w:lineRule="auto"/>
        <w:ind w:firstLine="482" w:firstLineChars="200"/>
        <w:rPr>
          <w:rFonts w:ascii="宋体"/>
          <w:sz w:val="24"/>
        </w:rPr>
      </w:pPr>
      <w:r>
        <w:rPr>
          <w:rFonts w:ascii="宋体" w:hAnsi="宋体"/>
          <w:b/>
          <w:sz w:val="24"/>
        </w:rPr>
        <w:t xml:space="preserve">2 </w:t>
      </w:r>
      <w:r>
        <w:rPr>
          <w:rFonts w:hint="eastAsia" w:ascii="宋体" w:hAnsi="宋体"/>
          <w:b/>
          <w:sz w:val="24"/>
        </w:rPr>
        <w:t>连续系统的时域分析</w:t>
      </w:r>
    </w:p>
    <w:p>
      <w:pPr>
        <w:spacing w:line="360" w:lineRule="auto"/>
        <w:ind w:firstLine="482" w:firstLineChars="200"/>
        <w:rPr>
          <w:rFonts w:ascii="宋体"/>
          <w:b/>
          <w:sz w:val="24"/>
        </w:rPr>
      </w:pPr>
      <w:r>
        <w:rPr>
          <w:rFonts w:hint="eastAsia" w:ascii="宋体" w:hAnsi="宋体"/>
          <w:b/>
          <w:sz w:val="24"/>
        </w:rPr>
        <w:t>考试内容：</w:t>
      </w:r>
    </w:p>
    <w:p>
      <w:pPr>
        <w:spacing w:line="360" w:lineRule="auto"/>
        <w:ind w:firstLine="960" w:firstLineChars="400"/>
        <w:rPr>
          <w:rFonts w:ascii="宋体"/>
          <w:sz w:val="24"/>
        </w:rPr>
      </w:pPr>
      <w:r>
        <w:rPr>
          <w:rFonts w:ascii="宋体" w:hAnsi="宋体"/>
          <w:sz w:val="24"/>
        </w:rPr>
        <w:t>LTI</w:t>
      </w:r>
      <w:r>
        <w:rPr>
          <w:rFonts w:hint="eastAsia" w:ascii="宋体" w:hAnsi="宋体"/>
          <w:sz w:val="24"/>
        </w:rPr>
        <w:t>连续系统的响应，冲激响应和阶跃响应，卷积积分，卷积积分的性质</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）掌握微分方程不同特征根对应的奇次解和不同激励所对应的特解</w:t>
      </w:r>
    </w:p>
    <w:p>
      <w:pPr>
        <w:spacing w:line="360" w:lineRule="auto"/>
        <w:ind w:firstLine="849" w:firstLineChars="354"/>
        <w:rPr>
          <w:rFonts w:ascii="宋体"/>
          <w:sz w:val="24"/>
        </w:rPr>
      </w:pPr>
      <w:r>
        <w:rPr>
          <w:rFonts w:hint="eastAsia" w:ascii="宋体" w:hAnsi="宋体"/>
          <w:sz w:val="24"/>
        </w:rPr>
        <w:t>（</w:t>
      </w:r>
      <w:r>
        <w:rPr>
          <w:rFonts w:ascii="宋体" w:hAnsi="宋体"/>
          <w:sz w:val="24"/>
        </w:rPr>
        <w:t>2</w:t>
      </w:r>
      <w:r>
        <w:rPr>
          <w:rFonts w:hint="eastAsia" w:ascii="宋体" w:hAnsi="宋体"/>
          <w:sz w:val="24"/>
        </w:rPr>
        <w:t>）熟练掌握通过求解微分方程求系统的零输入响应与零状态响应的过程，能区分稳态响应与瞬间响应、自由响应与强迫响应</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）理解冲激响应和阶跃响应的含义，掌握冲激响应及阶跃响应的求解方法</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）熟练掌握卷积的代数运算、函数与冲激函数的卷积及两函数的卷积积分，能利用卷积求系统响应。</w:t>
      </w:r>
    </w:p>
    <w:p>
      <w:pPr>
        <w:spacing w:line="360" w:lineRule="auto"/>
        <w:ind w:firstLine="482" w:firstLineChars="200"/>
        <w:rPr>
          <w:rFonts w:ascii="宋体"/>
          <w:b/>
          <w:sz w:val="24"/>
        </w:rPr>
      </w:pPr>
      <w:r>
        <w:rPr>
          <w:rFonts w:ascii="宋体" w:hAnsi="宋体"/>
          <w:b/>
          <w:sz w:val="24"/>
        </w:rPr>
        <w:t xml:space="preserve">3 </w:t>
      </w:r>
      <w:r>
        <w:rPr>
          <w:rFonts w:hint="eastAsia" w:ascii="宋体" w:hAnsi="宋体"/>
          <w:b/>
          <w:sz w:val="24"/>
        </w:rPr>
        <w:t>离散系统的时域分析</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ascii="宋体" w:hAnsi="宋体"/>
          <w:sz w:val="24"/>
        </w:rPr>
        <w:t>LTI</w:t>
      </w:r>
      <w:r>
        <w:rPr>
          <w:rFonts w:hint="eastAsia" w:ascii="宋体" w:hAnsi="宋体"/>
          <w:sz w:val="24"/>
        </w:rPr>
        <w:t>离散系统的响应，单位序列和单位序列响应，卷积和</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）掌握差分方程不同特征根所对应的奇次解和不同激励所对应的特解的形式</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）熟练掌握通过求解差分方程求系统的零输入响应与零状态响应的过程</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）掌握单位序列响应和阶跃响应的概念</w:t>
      </w:r>
      <w:r>
        <w:rPr>
          <w:rFonts w:ascii="宋体" w:hAnsi="宋体"/>
          <w:sz w:val="24"/>
        </w:rPr>
        <w:t>,</w:t>
      </w:r>
      <w:r>
        <w:rPr>
          <w:rFonts w:hint="eastAsia" w:ascii="宋体" w:hAnsi="宋体"/>
          <w:sz w:val="24"/>
        </w:rPr>
        <w:t>熟练掌握离散系统的单位序列响应及阶跃响应的求法</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）掌握卷积和的概念和性质</w:t>
      </w:r>
      <w:r>
        <w:rPr>
          <w:rFonts w:ascii="宋体" w:hAnsi="宋体"/>
          <w:sz w:val="24"/>
        </w:rPr>
        <w:t>,</w:t>
      </w:r>
      <w:r>
        <w:rPr>
          <w:rFonts w:hint="eastAsia" w:ascii="宋体" w:hAnsi="宋体"/>
          <w:sz w:val="24"/>
        </w:rPr>
        <w:t>会用图示分析卷积和的计算过程</w:t>
      </w:r>
      <w:r>
        <w:rPr>
          <w:rFonts w:ascii="宋体" w:hAnsi="宋体"/>
          <w:sz w:val="24"/>
        </w:rPr>
        <w:t>,</w:t>
      </w:r>
      <w:r>
        <w:rPr>
          <w:rFonts w:hint="eastAsia" w:ascii="宋体" w:hAnsi="宋体"/>
          <w:sz w:val="24"/>
        </w:rPr>
        <w:t>能用卷积和求离散系统响应。</w:t>
      </w:r>
    </w:p>
    <w:p>
      <w:pPr>
        <w:spacing w:line="360" w:lineRule="auto"/>
        <w:ind w:firstLine="482" w:firstLineChars="200"/>
        <w:rPr>
          <w:rFonts w:ascii="宋体"/>
          <w:b/>
          <w:sz w:val="24"/>
        </w:rPr>
      </w:pPr>
      <w:r>
        <w:rPr>
          <w:rFonts w:ascii="宋体" w:hAnsi="宋体"/>
          <w:b/>
          <w:sz w:val="24"/>
        </w:rPr>
        <w:t xml:space="preserve">4 </w:t>
      </w:r>
      <w:r>
        <w:rPr>
          <w:rFonts w:hint="eastAsia" w:ascii="宋体" w:hAnsi="宋体"/>
          <w:b/>
          <w:sz w:val="24"/>
        </w:rPr>
        <w:t>连续系统的频域分析</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hint="eastAsia" w:ascii="宋体" w:hAnsi="宋体"/>
          <w:sz w:val="24"/>
        </w:rPr>
        <w:t>信号分解为正交函数，傅里叶级数，周期信号的频谱，非周期信号的频谱，傅里叶变换的性质，周期信号的傅里叶变换，</w:t>
      </w:r>
      <w:r>
        <w:rPr>
          <w:rFonts w:ascii="宋体" w:hAnsi="宋体"/>
          <w:sz w:val="24"/>
        </w:rPr>
        <w:t>LTI</w:t>
      </w:r>
      <w:r>
        <w:rPr>
          <w:rFonts w:hint="eastAsia" w:ascii="宋体" w:hAnsi="宋体"/>
          <w:sz w:val="24"/>
        </w:rPr>
        <w:t>系统的频域分析，取样定理</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）了解正交函数的概念</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）掌握周期信号分解时各傅里叶系数的形式及求解，了解奇、偶函数傅里叶展开的特点及傅里叶级数的指数形式</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）掌握周期信号频谱与功率的概念及非周期信号的频谱的含义</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）掌握傅里叶变换的线性、尺度变换、时移特性、频移特性、时域微分、时域卷积等基本性质</w:t>
      </w:r>
    </w:p>
    <w:p>
      <w:pPr>
        <w:spacing w:line="360" w:lineRule="auto"/>
        <w:ind w:firstLine="840" w:firstLineChars="350"/>
        <w:rPr>
          <w:rFonts w:ascii="宋体"/>
          <w:sz w:val="24"/>
        </w:rPr>
      </w:pPr>
      <w:r>
        <w:rPr>
          <w:rFonts w:hint="eastAsia" w:ascii="宋体" w:hAnsi="宋体"/>
          <w:sz w:val="24"/>
        </w:rPr>
        <w:t>（</w:t>
      </w:r>
      <w:r>
        <w:rPr>
          <w:rFonts w:ascii="宋体" w:hAnsi="宋体"/>
          <w:sz w:val="24"/>
        </w:rPr>
        <w:t>5</w:t>
      </w:r>
      <w:r>
        <w:rPr>
          <w:rFonts w:hint="eastAsia" w:ascii="宋体" w:hAnsi="宋体"/>
          <w:sz w:val="24"/>
        </w:rPr>
        <w:t>）掌握正余弦函数的傅里叶变换及一般周期函数的傅里叶变换</w:t>
      </w:r>
    </w:p>
    <w:p>
      <w:pPr>
        <w:spacing w:line="360" w:lineRule="auto"/>
        <w:ind w:firstLine="840" w:firstLineChars="350"/>
        <w:rPr>
          <w:rFonts w:ascii="宋体"/>
          <w:sz w:val="24"/>
        </w:rPr>
      </w:pPr>
      <w:r>
        <w:rPr>
          <w:rFonts w:hint="eastAsia" w:ascii="宋体" w:hAnsi="宋体"/>
          <w:sz w:val="24"/>
        </w:rPr>
        <w:t>（</w:t>
      </w:r>
      <w:r>
        <w:rPr>
          <w:rFonts w:ascii="宋体" w:hAnsi="宋体"/>
          <w:sz w:val="24"/>
        </w:rPr>
        <w:t>6</w:t>
      </w:r>
      <w:r>
        <w:rPr>
          <w:rFonts w:hint="eastAsia" w:ascii="宋体" w:hAnsi="宋体"/>
          <w:sz w:val="24"/>
        </w:rPr>
        <w:t>）掌握系统的幅频特性、相频特性等概念，会计算系统的频率响应；熟悉无失真传输的含义及其条件，掌握理想低通滤波器的特点。</w:t>
      </w:r>
    </w:p>
    <w:p>
      <w:pPr>
        <w:spacing w:line="360" w:lineRule="auto"/>
        <w:ind w:firstLine="840" w:firstLineChars="350"/>
        <w:rPr>
          <w:rFonts w:ascii="宋体"/>
          <w:sz w:val="24"/>
        </w:rPr>
      </w:pPr>
      <w:r>
        <w:rPr>
          <w:rFonts w:hint="eastAsia" w:ascii="宋体" w:hAnsi="宋体"/>
          <w:sz w:val="24"/>
        </w:rPr>
        <w:t>（</w:t>
      </w:r>
      <w:r>
        <w:rPr>
          <w:rFonts w:ascii="宋体" w:hAnsi="宋体"/>
          <w:sz w:val="24"/>
        </w:rPr>
        <w:t>7</w:t>
      </w:r>
      <w:r>
        <w:rPr>
          <w:rFonts w:hint="eastAsia" w:ascii="宋体" w:hAnsi="宋体"/>
          <w:sz w:val="24"/>
        </w:rPr>
        <w:t>）掌握时域取样定理及频域取样定理</w:t>
      </w:r>
    </w:p>
    <w:p>
      <w:pPr>
        <w:spacing w:line="360" w:lineRule="auto"/>
        <w:ind w:firstLine="482" w:firstLineChars="200"/>
        <w:rPr>
          <w:rFonts w:ascii="宋体"/>
          <w:b/>
          <w:sz w:val="24"/>
        </w:rPr>
      </w:pPr>
      <w:r>
        <w:rPr>
          <w:rFonts w:ascii="宋体" w:hAnsi="宋体"/>
          <w:b/>
          <w:sz w:val="24"/>
        </w:rPr>
        <w:t xml:space="preserve">5 </w:t>
      </w:r>
      <w:r>
        <w:rPr>
          <w:rFonts w:hint="eastAsia" w:ascii="宋体" w:hAnsi="宋体"/>
          <w:b/>
          <w:sz w:val="24"/>
        </w:rPr>
        <w:t>连续系统的</w:t>
      </w:r>
      <w:r>
        <w:rPr>
          <w:rFonts w:ascii="宋体" w:hAnsi="宋体"/>
          <w:b/>
          <w:sz w:val="24"/>
        </w:rPr>
        <w:t>S</w:t>
      </w:r>
      <w:r>
        <w:rPr>
          <w:rFonts w:hint="eastAsia" w:ascii="宋体" w:hAnsi="宋体"/>
          <w:b/>
          <w:sz w:val="24"/>
        </w:rPr>
        <w:t>域分析</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hint="eastAsia" w:ascii="宋体" w:hAnsi="宋体"/>
          <w:sz w:val="24"/>
        </w:rPr>
        <w:t>拉普拉斯变换，拉普拉斯交换的性质，拉普拉斯逆变换，复频域分析</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）熟练掌握常用函数的拉普拉斯变换及其收敛域</w:t>
      </w:r>
    </w:p>
    <w:p>
      <w:pPr>
        <w:spacing w:line="360" w:lineRule="auto"/>
        <w:ind w:firstLine="796" w:firstLineChars="332"/>
        <w:rPr>
          <w:rFonts w:ascii="宋体"/>
          <w:sz w:val="24"/>
        </w:rPr>
      </w:pPr>
      <w:r>
        <w:rPr>
          <w:rFonts w:hint="eastAsia" w:ascii="宋体" w:hAnsi="宋体"/>
          <w:sz w:val="24"/>
        </w:rPr>
        <w:t>（</w:t>
      </w:r>
      <w:r>
        <w:rPr>
          <w:rFonts w:ascii="宋体" w:hAnsi="宋体"/>
          <w:sz w:val="24"/>
        </w:rPr>
        <w:t>2</w:t>
      </w:r>
      <w:r>
        <w:rPr>
          <w:rFonts w:hint="eastAsia" w:ascii="宋体" w:hAnsi="宋体"/>
          <w:sz w:val="24"/>
        </w:rPr>
        <w:t>）掌握拉普拉斯线性、时移、复频移、时域微分、时域卷积等特性及应用</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）能利用部分分式展开法求象函数的原函数</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）掌握利用拉普拉斯变换求系统零输入响应和零状态响应的基本过程，能在</w:t>
      </w:r>
      <w:r>
        <w:rPr>
          <w:rFonts w:ascii="宋体" w:hAnsi="宋体"/>
          <w:sz w:val="24"/>
        </w:rPr>
        <w:t>S</w:t>
      </w:r>
      <w:r>
        <w:rPr>
          <w:rFonts w:hint="eastAsia" w:ascii="宋体" w:hAnsi="宋体"/>
          <w:sz w:val="24"/>
        </w:rPr>
        <w:t>域中用系统函数来求系统的响应，并能由时域框图写出状态方程</w:t>
      </w:r>
    </w:p>
    <w:p>
      <w:pPr>
        <w:spacing w:line="360" w:lineRule="auto"/>
        <w:ind w:firstLine="482" w:firstLineChars="200"/>
        <w:rPr>
          <w:rFonts w:ascii="宋体"/>
          <w:b/>
          <w:sz w:val="24"/>
        </w:rPr>
      </w:pPr>
      <w:r>
        <w:rPr>
          <w:rFonts w:ascii="宋体" w:hAnsi="宋体"/>
          <w:b/>
          <w:sz w:val="24"/>
        </w:rPr>
        <w:t xml:space="preserve">6 </w:t>
      </w:r>
      <w:r>
        <w:rPr>
          <w:rFonts w:hint="eastAsia" w:ascii="宋体" w:hAnsi="宋体"/>
          <w:b/>
          <w:sz w:val="24"/>
        </w:rPr>
        <w:t>离散系统的</w:t>
      </w:r>
      <w:r>
        <w:rPr>
          <w:rFonts w:ascii="宋体" w:hAnsi="宋体"/>
          <w:b/>
          <w:sz w:val="24"/>
        </w:rPr>
        <w:t>Z</w:t>
      </w:r>
      <w:r>
        <w:rPr>
          <w:rFonts w:hint="eastAsia" w:ascii="宋体" w:hAnsi="宋体"/>
          <w:b/>
          <w:sz w:val="24"/>
        </w:rPr>
        <w:t>域分析</w:t>
      </w:r>
    </w:p>
    <w:p>
      <w:pPr>
        <w:spacing w:line="360" w:lineRule="auto"/>
        <w:ind w:firstLine="482" w:firstLineChars="200"/>
        <w:rPr>
          <w:rFonts w:ascii="宋体"/>
          <w:b/>
          <w:sz w:val="24"/>
        </w:rPr>
      </w:pPr>
      <w:r>
        <w:rPr>
          <w:rFonts w:hint="eastAsia" w:ascii="宋体" w:hAnsi="宋体"/>
          <w:b/>
          <w:sz w:val="24"/>
        </w:rPr>
        <w:t>考试内容：</w:t>
      </w:r>
    </w:p>
    <w:p>
      <w:pPr>
        <w:spacing w:line="360" w:lineRule="auto"/>
        <w:ind w:firstLine="960" w:firstLineChars="400"/>
        <w:rPr>
          <w:rFonts w:ascii="宋体"/>
          <w:sz w:val="24"/>
        </w:rPr>
      </w:pPr>
      <w:r>
        <w:rPr>
          <w:rFonts w:ascii="宋体" w:hAnsi="宋体"/>
          <w:sz w:val="24"/>
        </w:rPr>
        <w:t>Z</w:t>
      </w:r>
      <w:r>
        <w:rPr>
          <w:rFonts w:hint="eastAsia" w:ascii="宋体" w:hAnsi="宋体"/>
          <w:sz w:val="24"/>
        </w:rPr>
        <w:t>变换及其基本性质，</w:t>
      </w:r>
      <w:r>
        <w:rPr>
          <w:rFonts w:ascii="宋体" w:hAnsi="宋体"/>
          <w:sz w:val="24"/>
        </w:rPr>
        <w:t>Z</w:t>
      </w:r>
      <w:r>
        <w:rPr>
          <w:rFonts w:hint="eastAsia" w:ascii="宋体" w:hAnsi="宋体"/>
          <w:sz w:val="24"/>
        </w:rPr>
        <w:t>域分析方法及应用，</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w:t>
      </w:r>
      <w:r>
        <w:rPr>
          <w:rFonts w:ascii="宋体" w:hAnsi="宋体"/>
          <w:sz w:val="24"/>
        </w:rPr>
        <w:t>Z</w:t>
      </w:r>
      <w:r>
        <w:rPr>
          <w:rFonts w:hint="eastAsia" w:ascii="宋体" w:hAnsi="宋体"/>
          <w:sz w:val="24"/>
        </w:rPr>
        <w:t>变换及其收敛域的概念，会依据</w:t>
      </w:r>
      <w:r>
        <w:rPr>
          <w:rFonts w:ascii="宋体" w:hAnsi="宋体"/>
          <w:sz w:val="24"/>
        </w:rPr>
        <w:t>Z</w:t>
      </w:r>
      <w:r>
        <w:rPr>
          <w:rFonts w:hint="eastAsia" w:ascii="宋体" w:hAnsi="宋体"/>
          <w:sz w:val="24"/>
        </w:rPr>
        <w:t>变换定义计算</w:t>
      </w:r>
      <w:r>
        <w:rPr>
          <w:rFonts w:ascii="宋体" w:hAnsi="宋体"/>
          <w:sz w:val="24"/>
        </w:rPr>
        <w:t>Z</w:t>
      </w:r>
      <w:r>
        <w:rPr>
          <w:rFonts w:hint="eastAsia" w:ascii="宋体" w:hAnsi="宋体"/>
          <w:sz w:val="24"/>
        </w:rPr>
        <w:t>变换</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）掌握</w:t>
      </w:r>
      <w:r>
        <w:rPr>
          <w:rFonts w:ascii="宋体" w:hAnsi="宋体"/>
          <w:sz w:val="24"/>
        </w:rPr>
        <w:t>Z</w:t>
      </w:r>
      <w:r>
        <w:rPr>
          <w:rFonts w:hint="eastAsia" w:ascii="宋体" w:hAnsi="宋体"/>
          <w:sz w:val="24"/>
        </w:rPr>
        <w:t>变换的线性、移位、</w:t>
      </w:r>
      <w:r>
        <w:rPr>
          <w:rFonts w:ascii="宋体" w:hAnsi="宋体"/>
          <w:sz w:val="24"/>
        </w:rPr>
        <w:t>K</w:t>
      </w:r>
      <w:r>
        <w:rPr>
          <w:rFonts w:hint="eastAsia" w:ascii="宋体" w:hAnsi="宋体"/>
          <w:sz w:val="24"/>
        </w:rPr>
        <w:t>域卷积等主要特性及应用</w:t>
      </w:r>
    </w:p>
    <w:p>
      <w:pPr>
        <w:spacing w:line="360" w:lineRule="auto"/>
        <w:ind w:firstLine="883" w:firstLineChars="368"/>
        <w:rPr>
          <w:rFonts w:ascii="宋体"/>
          <w:sz w:val="24"/>
        </w:rPr>
      </w:pPr>
      <w:r>
        <w:rPr>
          <w:rFonts w:hint="eastAsia" w:ascii="宋体" w:hAnsi="宋体"/>
          <w:sz w:val="24"/>
        </w:rPr>
        <w:t>（</w:t>
      </w:r>
      <w:r>
        <w:rPr>
          <w:rFonts w:ascii="宋体" w:hAnsi="宋体"/>
          <w:sz w:val="24"/>
        </w:rPr>
        <w:t>3</w:t>
      </w:r>
      <w:r>
        <w:rPr>
          <w:rFonts w:hint="eastAsia" w:ascii="宋体" w:hAnsi="宋体"/>
          <w:sz w:val="24"/>
        </w:rPr>
        <w:t>）掌握差分方程变换解的求解过程</w:t>
      </w:r>
      <w:r>
        <w:rPr>
          <w:rFonts w:ascii="宋体" w:hAnsi="宋体"/>
          <w:sz w:val="24"/>
        </w:rPr>
        <w:t>,</w:t>
      </w:r>
      <w:r>
        <w:rPr>
          <w:rFonts w:hint="eastAsia" w:ascii="宋体" w:hAnsi="宋体"/>
          <w:sz w:val="24"/>
        </w:rPr>
        <w:t>能熟练利用</w:t>
      </w:r>
      <w:r>
        <w:rPr>
          <w:rFonts w:ascii="宋体" w:hAnsi="宋体"/>
          <w:sz w:val="24"/>
        </w:rPr>
        <w:t>Z</w:t>
      </w:r>
      <w:r>
        <w:rPr>
          <w:rFonts w:hint="eastAsia" w:ascii="宋体" w:hAnsi="宋体"/>
          <w:sz w:val="24"/>
        </w:rPr>
        <w:t>变换求解系统的零输入响应、零状态响应及系统函数，能利用系统函数求解系统的单位序列响应和描述系统的差分方程</w:t>
      </w:r>
    </w:p>
    <w:p>
      <w:pPr>
        <w:spacing w:line="360" w:lineRule="auto"/>
        <w:ind w:firstLine="600" w:firstLineChars="250"/>
        <w:rPr>
          <w:rFonts w:ascii="宋体"/>
          <w:sz w:val="24"/>
        </w:rPr>
      </w:pPr>
      <w:r>
        <w:rPr>
          <w:rFonts w:hint="eastAsia" w:ascii="宋体" w:hAnsi="宋体"/>
          <w:sz w:val="24"/>
        </w:rPr>
        <w:t>（</w:t>
      </w:r>
      <w:r>
        <w:rPr>
          <w:rFonts w:ascii="宋体" w:hAnsi="宋体"/>
          <w:sz w:val="24"/>
        </w:rPr>
        <w:t>4</w:t>
      </w:r>
      <w:r>
        <w:rPr>
          <w:rFonts w:hint="eastAsia" w:ascii="宋体" w:hAnsi="宋体"/>
          <w:sz w:val="24"/>
        </w:rPr>
        <w:t>）熟练掌握系统的</w:t>
      </w:r>
      <w:r>
        <w:rPr>
          <w:rFonts w:ascii="宋体" w:hAnsi="宋体"/>
          <w:sz w:val="24"/>
        </w:rPr>
        <w:t>Z</w:t>
      </w:r>
      <w:r>
        <w:rPr>
          <w:rFonts w:hint="eastAsia" w:ascii="宋体" w:hAnsi="宋体"/>
          <w:sz w:val="24"/>
        </w:rPr>
        <w:t>域框图，并由</w:t>
      </w:r>
      <w:r>
        <w:rPr>
          <w:rFonts w:ascii="宋体" w:hAnsi="宋体"/>
          <w:sz w:val="24"/>
        </w:rPr>
        <w:t>Z</w:t>
      </w:r>
      <w:r>
        <w:rPr>
          <w:rFonts w:hint="eastAsia" w:ascii="宋体" w:hAnsi="宋体"/>
          <w:sz w:val="24"/>
        </w:rPr>
        <w:t>域框图写出输出方程；掌握</w:t>
      </w:r>
      <w:r>
        <w:rPr>
          <w:rFonts w:ascii="宋体" w:hAnsi="宋体"/>
          <w:sz w:val="24"/>
        </w:rPr>
        <w:t>S</w:t>
      </w:r>
      <w:r>
        <w:rPr>
          <w:rFonts w:hint="eastAsia" w:ascii="宋体" w:hAnsi="宋体"/>
          <w:sz w:val="24"/>
        </w:rPr>
        <w:t>域与Ζ域的关系，会分析离散系统频率响应</w:t>
      </w:r>
    </w:p>
    <w:p>
      <w:pPr>
        <w:spacing w:line="360" w:lineRule="auto"/>
        <w:ind w:firstLine="482" w:firstLineChars="200"/>
        <w:rPr>
          <w:rFonts w:ascii="宋体"/>
          <w:b/>
          <w:sz w:val="24"/>
        </w:rPr>
      </w:pPr>
      <w:r>
        <w:rPr>
          <w:rFonts w:ascii="宋体" w:hAnsi="宋体"/>
          <w:b/>
          <w:sz w:val="24"/>
        </w:rPr>
        <w:t xml:space="preserve">7 </w:t>
      </w:r>
      <w:r>
        <w:rPr>
          <w:rFonts w:hint="eastAsia" w:ascii="宋体" w:hAnsi="宋体"/>
          <w:b/>
          <w:sz w:val="24"/>
        </w:rPr>
        <w:t>系统函数</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960" w:firstLineChars="400"/>
        <w:rPr>
          <w:rFonts w:ascii="宋体"/>
          <w:sz w:val="24"/>
        </w:rPr>
      </w:pPr>
      <w:r>
        <w:rPr>
          <w:rFonts w:hint="eastAsia" w:ascii="宋体" w:hAnsi="宋体"/>
          <w:sz w:val="24"/>
        </w:rPr>
        <w:t>系统函数与系统特性，系统稳定性，信号流图，系统摸拟</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）掌握系统函数的零点与极点的求法，了解系统函数与系统时域响应的关系</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）了解系统频率响应的分析方法</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）掌握稳定系统及非稳定系统的判定方法</w:t>
      </w:r>
      <w:r>
        <w:rPr>
          <w:rFonts w:ascii="宋体" w:hAnsi="宋体"/>
          <w:sz w:val="24"/>
        </w:rPr>
        <w:t>,</w:t>
      </w:r>
      <w:r>
        <w:rPr>
          <w:rFonts w:hint="eastAsia" w:ascii="宋体" w:hAnsi="宋体"/>
          <w:sz w:val="24"/>
        </w:rPr>
        <w:t>能确定一些简单系统的稳定条件</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）能依据系统函数作信号流图，反之能由信号流图写出系统函数的表达式</w:t>
      </w:r>
    </w:p>
    <w:p>
      <w:pPr>
        <w:spacing w:line="360" w:lineRule="auto"/>
        <w:ind w:firstLine="840" w:firstLineChars="350"/>
        <w:rPr>
          <w:rFonts w:ascii="宋体"/>
          <w:sz w:val="24"/>
        </w:rPr>
      </w:pPr>
      <w:r>
        <w:rPr>
          <w:rFonts w:hint="eastAsia" w:ascii="宋体" w:hAnsi="宋体"/>
          <w:sz w:val="24"/>
        </w:rPr>
        <w:t>（</w:t>
      </w:r>
      <w:r>
        <w:rPr>
          <w:rFonts w:ascii="宋体" w:hAnsi="宋体"/>
          <w:sz w:val="24"/>
        </w:rPr>
        <w:t>5</w:t>
      </w:r>
      <w:r>
        <w:rPr>
          <w:rFonts w:hint="eastAsia" w:ascii="宋体" w:hAnsi="宋体"/>
          <w:sz w:val="24"/>
        </w:rPr>
        <w:t>）熟练掌握系统的级联和并联形式模拟，熟悉信号流图与时域框图的关系</w:t>
      </w:r>
    </w:p>
    <w:p>
      <w:pPr>
        <w:spacing w:beforeLines="50" w:afterLines="50" w:line="360" w:lineRule="auto"/>
        <w:rPr>
          <w:rFonts w:eastAsia="方正书宋简体"/>
          <w:sz w:val="24"/>
        </w:rPr>
      </w:pPr>
      <w:r>
        <w:rPr>
          <w:rFonts w:hint="eastAsia" w:eastAsia="方正书宋简体"/>
          <w:sz w:val="24"/>
        </w:rPr>
        <w:t>三、参考书目</w:t>
      </w:r>
    </w:p>
    <w:p>
      <w:pPr>
        <w:spacing w:beforeLines="50" w:afterLines="50" w:line="360" w:lineRule="auto"/>
        <w:rPr>
          <w:sz w:val="24"/>
        </w:rPr>
      </w:pPr>
      <w:r>
        <w:rPr>
          <w:kern w:val="0"/>
          <w:sz w:val="24"/>
        </w:rPr>
        <w:t xml:space="preserve">1. </w:t>
      </w:r>
      <w:r>
        <w:rPr>
          <w:rFonts w:hint="eastAsia"/>
          <w:kern w:val="0"/>
          <w:sz w:val="24"/>
        </w:rPr>
        <w:t>吴大正主编</w:t>
      </w:r>
      <w:r>
        <w:rPr>
          <w:kern w:val="0"/>
          <w:sz w:val="24"/>
        </w:rPr>
        <w:t xml:space="preserve">. </w:t>
      </w:r>
      <w:r>
        <w:rPr>
          <w:rFonts w:hint="eastAsia"/>
          <w:kern w:val="0"/>
          <w:sz w:val="24"/>
        </w:rPr>
        <w:t>《信号与线性系统分析》</w:t>
      </w:r>
      <w:r>
        <w:rPr>
          <w:kern w:val="0"/>
          <w:sz w:val="24"/>
        </w:rPr>
        <w:t>(</w:t>
      </w:r>
      <w:r>
        <w:rPr>
          <w:rFonts w:hint="eastAsia"/>
          <w:kern w:val="0"/>
          <w:sz w:val="24"/>
        </w:rPr>
        <w:t>第四版</w:t>
      </w:r>
      <w:r>
        <w:rPr>
          <w:kern w:val="0"/>
          <w:sz w:val="24"/>
        </w:rPr>
        <w:t xml:space="preserve">). </w:t>
      </w:r>
      <w:r>
        <w:rPr>
          <w:rFonts w:hint="eastAsia"/>
          <w:kern w:val="0"/>
          <w:sz w:val="24"/>
        </w:rPr>
        <w:t>高等教育出版社，</w:t>
      </w:r>
      <w:r>
        <w:rPr>
          <w:kern w:val="0"/>
          <w:sz w:val="24"/>
        </w:rPr>
        <w:t>2004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8CD"/>
    <w:rsid w:val="00001FC4"/>
    <w:rsid w:val="00012F3A"/>
    <w:rsid w:val="00026B3B"/>
    <w:rsid w:val="00035823"/>
    <w:rsid w:val="00045386"/>
    <w:rsid w:val="00052EE6"/>
    <w:rsid w:val="00057FEF"/>
    <w:rsid w:val="00070DE6"/>
    <w:rsid w:val="000845BD"/>
    <w:rsid w:val="000961D4"/>
    <w:rsid w:val="000B02AF"/>
    <w:rsid w:val="000B1CDE"/>
    <w:rsid w:val="000C604A"/>
    <w:rsid w:val="00105E88"/>
    <w:rsid w:val="001064A5"/>
    <w:rsid w:val="00125477"/>
    <w:rsid w:val="0013009E"/>
    <w:rsid w:val="001642B5"/>
    <w:rsid w:val="001830C8"/>
    <w:rsid w:val="001A4397"/>
    <w:rsid w:val="001A606F"/>
    <w:rsid w:val="001C06CB"/>
    <w:rsid w:val="001F63EA"/>
    <w:rsid w:val="00202D1E"/>
    <w:rsid w:val="00217971"/>
    <w:rsid w:val="00224698"/>
    <w:rsid w:val="002300BB"/>
    <w:rsid w:val="00232614"/>
    <w:rsid w:val="00250AC2"/>
    <w:rsid w:val="0025593D"/>
    <w:rsid w:val="00260ED0"/>
    <w:rsid w:val="002702DC"/>
    <w:rsid w:val="00275F55"/>
    <w:rsid w:val="002874AD"/>
    <w:rsid w:val="00292C40"/>
    <w:rsid w:val="002B4CE3"/>
    <w:rsid w:val="002D18A8"/>
    <w:rsid w:val="002F3EE8"/>
    <w:rsid w:val="00307CD9"/>
    <w:rsid w:val="0032188F"/>
    <w:rsid w:val="00330CDE"/>
    <w:rsid w:val="00346D2E"/>
    <w:rsid w:val="00360777"/>
    <w:rsid w:val="00362E1F"/>
    <w:rsid w:val="00374544"/>
    <w:rsid w:val="00391C01"/>
    <w:rsid w:val="003C69C0"/>
    <w:rsid w:val="003D19B9"/>
    <w:rsid w:val="003D1D41"/>
    <w:rsid w:val="003E39CA"/>
    <w:rsid w:val="003F6052"/>
    <w:rsid w:val="004113AE"/>
    <w:rsid w:val="00432F96"/>
    <w:rsid w:val="00451F72"/>
    <w:rsid w:val="00460A13"/>
    <w:rsid w:val="0046594A"/>
    <w:rsid w:val="004700E6"/>
    <w:rsid w:val="0048100B"/>
    <w:rsid w:val="00487A0D"/>
    <w:rsid w:val="00494FD2"/>
    <w:rsid w:val="004A4183"/>
    <w:rsid w:val="004D7BF8"/>
    <w:rsid w:val="004E1AA6"/>
    <w:rsid w:val="0050518D"/>
    <w:rsid w:val="00507AD8"/>
    <w:rsid w:val="005156CB"/>
    <w:rsid w:val="00567DA2"/>
    <w:rsid w:val="005730CC"/>
    <w:rsid w:val="005875BD"/>
    <w:rsid w:val="005934F8"/>
    <w:rsid w:val="005A0D65"/>
    <w:rsid w:val="005A2073"/>
    <w:rsid w:val="005E172C"/>
    <w:rsid w:val="005F182C"/>
    <w:rsid w:val="005F2121"/>
    <w:rsid w:val="005F71CE"/>
    <w:rsid w:val="00624140"/>
    <w:rsid w:val="00637342"/>
    <w:rsid w:val="00644976"/>
    <w:rsid w:val="00672CAD"/>
    <w:rsid w:val="006B258C"/>
    <w:rsid w:val="00766CA3"/>
    <w:rsid w:val="00771F47"/>
    <w:rsid w:val="00781D83"/>
    <w:rsid w:val="0078739C"/>
    <w:rsid w:val="00794475"/>
    <w:rsid w:val="00804788"/>
    <w:rsid w:val="00816DF4"/>
    <w:rsid w:val="008536A5"/>
    <w:rsid w:val="00877C2E"/>
    <w:rsid w:val="008A7CB8"/>
    <w:rsid w:val="008B5E21"/>
    <w:rsid w:val="008D3EB4"/>
    <w:rsid w:val="008E1225"/>
    <w:rsid w:val="008E50C0"/>
    <w:rsid w:val="00943081"/>
    <w:rsid w:val="009748CD"/>
    <w:rsid w:val="00996005"/>
    <w:rsid w:val="009A7E46"/>
    <w:rsid w:val="009C485C"/>
    <w:rsid w:val="009E232D"/>
    <w:rsid w:val="009E23B5"/>
    <w:rsid w:val="009F519B"/>
    <w:rsid w:val="00A0486B"/>
    <w:rsid w:val="00A04FB9"/>
    <w:rsid w:val="00A21267"/>
    <w:rsid w:val="00A23E53"/>
    <w:rsid w:val="00A2540F"/>
    <w:rsid w:val="00A65CFD"/>
    <w:rsid w:val="00A80078"/>
    <w:rsid w:val="00A830A2"/>
    <w:rsid w:val="00A9420A"/>
    <w:rsid w:val="00AB1016"/>
    <w:rsid w:val="00AC09B1"/>
    <w:rsid w:val="00AD5B11"/>
    <w:rsid w:val="00AE4901"/>
    <w:rsid w:val="00AF518E"/>
    <w:rsid w:val="00AF5648"/>
    <w:rsid w:val="00B05EEA"/>
    <w:rsid w:val="00B11D67"/>
    <w:rsid w:val="00B34FAB"/>
    <w:rsid w:val="00B531FC"/>
    <w:rsid w:val="00B63C4F"/>
    <w:rsid w:val="00B7649B"/>
    <w:rsid w:val="00BA79B3"/>
    <w:rsid w:val="00BD1581"/>
    <w:rsid w:val="00BD41DE"/>
    <w:rsid w:val="00BF5A80"/>
    <w:rsid w:val="00C22953"/>
    <w:rsid w:val="00C3128E"/>
    <w:rsid w:val="00C63E38"/>
    <w:rsid w:val="00C8225C"/>
    <w:rsid w:val="00CE5DB7"/>
    <w:rsid w:val="00CF6783"/>
    <w:rsid w:val="00D15E84"/>
    <w:rsid w:val="00D236E2"/>
    <w:rsid w:val="00D43AA1"/>
    <w:rsid w:val="00D77025"/>
    <w:rsid w:val="00D815DF"/>
    <w:rsid w:val="00D96DBC"/>
    <w:rsid w:val="00DC1A03"/>
    <w:rsid w:val="00DC69E1"/>
    <w:rsid w:val="00DE6D80"/>
    <w:rsid w:val="00E025C2"/>
    <w:rsid w:val="00E216DA"/>
    <w:rsid w:val="00E753A2"/>
    <w:rsid w:val="00E837F4"/>
    <w:rsid w:val="00E876BC"/>
    <w:rsid w:val="00E928C0"/>
    <w:rsid w:val="00EA2419"/>
    <w:rsid w:val="00F06D7F"/>
    <w:rsid w:val="00F317C0"/>
    <w:rsid w:val="00F35734"/>
    <w:rsid w:val="00F6549B"/>
    <w:rsid w:val="00F6709A"/>
    <w:rsid w:val="00FC64F9"/>
    <w:rsid w:val="00FD362E"/>
    <w:rsid w:val="00FD4F81"/>
    <w:rsid w:val="3E184036"/>
    <w:rsid w:val="5A5443C6"/>
    <w:rsid w:val="6F5F654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99"/>
    <w:rPr>
      <w:rFonts w:ascii="宋体" w:hAnsi="Courier New" w:cs="Courier New"/>
      <w:szCs w:val="21"/>
    </w:rPr>
  </w:style>
  <w:style w:type="paragraph" w:styleId="3">
    <w:name w:val="Balloon Text"/>
    <w:basedOn w:val="1"/>
    <w:link w:val="9"/>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99"/>
    <w:rPr>
      <w:rFonts w:cs="Times New Roman"/>
      <w:color w:val="0000FF"/>
      <w:u w:val="single"/>
    </w:rPr>
  </w:style>
  <w:style w:type="character" w:customStyle="1" w:styleId="9">
    <w:name w:val="批注框文本 Char"/>
    <w:basedOn w:val="6"/>
    <w:link w:val="3"/>
    <w:semiHidden/>
    <w:uiPriority w:val="99"/>
    <w:rPr>
      <w:sz w:val="0"/>
      <w:szCs w:val="0"/>
    </w:rPr>
  </w:style>
  <w:style w:type="paragraph" w:customStyle="1" w:styleId="10">
    <w:name w:val="Char Char Char Char Char Char Char"/>
    <w:basedOn w:val="1"/>
    <w:uiPriority w:val="99"/>
    <w:pPr>
      <w:widowControl/>
      <w:spacing w:after="160" w:line="240" w:lineRule="exact"/>
      <w:jc w:val="left"/>
    </w:pPr>
    <w:rPr>
      <w:rFonts w:ascii="Verdana" w:hAnsi="Verdana" w:eastAsia="仿宋_GB2312"/>
      <w:kern w:val="0"/>
      <w:sz w:val="24"/>
      <w:szCs w:val="20"/>
      <w:lang w:eastAsia="en-US"/>
    </w:rPr>
  </w:style>
  <w:style w:type="character" w:customStyle="1" w:styleId="11">
    <w:name w:val="纯文本 Char"/>
    <w:basedOn w:val="6"/>
    <w:link w:val="2"/>
    <w:semiHidden/>
    <w:uiPriority w:val="99"/>
    <w:rPr>
      <w:rFonts w:ascii="宋体" w:hAnsi="Courier New" w:cs="Courier New"/>
      <w:szCs w:val="21"/>
    </w:rPr>
  </w:style>
  <w:style w:type="paragraph" w:styleId="12">
    <w:name w:val="List Paragraph"/>
    <w:basedOn w:val="1"/>
    <w:qFormat/>
    <w:uiPriority w:val="99"/>
    <w:pPr>
      <w:ind w:firstLine="420" w:firstLineChars="200"/>
    </w:pPr>
  </w:style>
  <w:style w:type="character" w:customStyle="1" w:styleId="13">
    <w:name w:val="页眉 Char"/>
    <w:basedOn w:val="6"/>
    <w:link w:val="5"/>
    <w:qFormat/>
    <w:locked/>
    <w:uiPriority w:val="99"/>
    <w:rPr>
      <w:rFonts w:cs="Times New Roman"/>
      <w:kern w:val="2"/>
      <w:sz w:val="18"/>
      <w:szCs w:val="18"/>
    </w:rPr>
  </w:style>
  <w:style w:type="character" w:customStyle="1" w:styleId="14">
    <w:name w:val="页脚 Char"/>
    <w:basedOn w:val="6"/>
    <w:link w:val="4"/>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hunnu</Company>
  <Pages>4</Pages>
  <Words>281</Words>
  <Characters>1604</Characters>
  <Lines>13</Lines>
  <Paragraphs>3</Paragraphs>
  <TotalTime>87</TotalTime>
  <ScaleCrop>false</ScaleCrop>
  <LinksUpToDate>false</LinksUpToDate>
  <CharactersWithSpaces>1882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2013-08-22T02:18:00Z</dcterms:created>
  <dc:creator>SKYFREE</dc:creator>
  <cp:lastModifiedBy>Administrator</cp:lastModifiedBy>
  <cp:lastPrinted>2013-07-03T08:31:00Z</cp:lastPrinted>
  <dcterms:modified xsi:type="dcterms:W3CDTF">2018-09-19T00:24:51Z</dcterms:modified>
  <dc:title>关于编制湖南师范大学2011年硕士自命题科目考试大纲的通知</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