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宋体" w:hAnsi="宋体" w:eastAsia="宋体" w:cs="宋体"/>
          <w:b/>
          <w:bCs/>
          <w:kern w:val="36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36"/>
          <w:sz w:val="32"/>
          <w:szCs w:val="32"/>
        </w:rPr>
        <w:t>湖南师范大学</w:t>
      </w:r>
      <w:r>
        <w:rPr>
          <w:rFonts w:ascii="宋体" w:hAnsi="宋体" w:eastAsia="宋体" w:cs="宋体"/>
          <w:b/>
          <w:bCs/>
          <w:kern w:val="36"/>
          <w:sz w:val="32"/>
          <w:szCs w:val="32"/>
        </w:rPr>
        <w:t>出版硕士专业学位研究生入学考试</w:t>
      </w:r>
    </w:p>
    <w:p>
      <w:pPr>
        <w:widowControl/>
        <w:spacing w:before="100" w:beforeAutospacing="1" w:after="100" w:afterAutospacing="1" w:line="360" w:lineRule="auto"/>
        <w:ind w:firstLine="643" w:firstLineChars="200"/>
        <w:jc w:val="both"/>
        <w:outlineLvl w:val="0"/>
        <w:rPr>
          <w:rFonts w:ascii="宋体" w:hAnsi="宋体" w:eastAsia="宋体" w:cs="宋体"/>
          <w:b/>
          <w:bCs/>
          <w:kern w:val="36"/>
          <w:sz w:val="32"/>
          <w:szCs w:val="32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kern w:val="36"/>
          <w:sz w:val="32"/>
          <w:szCs w:val="32"/>
        </w:rPr>
        <w:t>“出版综合素质</w:t>
      </w:r>
      <w:r>
        <w:rPr>
          <w:rFonts w:hint="eastAsia" w:ascii="宋体" w:hAnsi="宋体" w:eastAsia="宋体" w:cs="宋体"/>
          <w:b/>
          <w:bCs/>
          <w:color w:val="FF0000"/>
          <w:kern w:val="36"/>
          <w:sz w:val="32"/>
          <w:szCs w:val="32"/>
          <w:lang w:eastAsia="zh-CN"/>
        </w:rPr>
        <w:t>与</w:t>
      </w:r>
      <w:r>
        <w:rPr>
          <w:rFonts w:ascii="宋体" w:hAnsi="宋体" w:eastAsia="宋体" w:cs="宋体"/>
          <w:b/>
          <w:bCs/>
          <w:kern w:val="36"/>
          <w:sz w:val="32"/>
          <w:szCs w:val="32"/>
        </w:rPr>
        <w:t>能力”</w:t>
      </w:r>
      <w:r>
        <w:rPr>
          <w:rFonts w:hint="eastAsia" w:ascii="宋体" w:hAnsi="宋体" w:eastAsia="宋体" w:cs="宋体"/>
          <w:b/>
          <w:bCs/>
          <w:color w:val="FF0000"/>
          <w:kern w:val="36"/>
          <w:sz w:val="32"/>
          <w:szCs w:val="32"/>
          <w:lang w:eastAsia="zh-CN"/>
        </w:rPr>
        <w:t>（</w:t>
      </w:r>
      <w:r>
        <w:rPr>
          <w:rFonts w:ascii="宋体" w:hAnsi="宋体" w:eastAsia="宋体" w:cs="宋体"/>
          <w:b/>
          <w:bCs/>
          <w:color w:val="FF0000"/>
          <w:kern w:val="36"/>
          <w:sz w:val="32"/>
          <w:szCs w:val="32"/>
        </w:rPr>
        <w:t>335</w:t>
      </w:r>
      <w:r>
        <w:rPr>
          <w:rFonts w:hint="eastAsia" w:ascii="宋体" w:hAnsi="宋体" w:eastAsia="宋体" w:cs="宋体"/>
          <w:b/>
          <w:bCs/>
          <w:color w:val="FF0000"/>
          <w:kern w:val="36"/>
          <w:sz w:val="32"/>
          <w:szCs w:val="32"/>
          <w:lang w:eastAsia="zh-CN"/>
        </w:rPr>
        <w:t>）</w:t>
      </w:r>
      <w:r>
        <w:rPr>
          <w:rFonts w:ascii="宋体" w:hAnsi="宋体" w:eastAsia="宋体" w:cs="宋体"/>
          <w:b/>
          <w:bCs/>
          <w:kern w:val="36"/>
          <w:sz w:val="32"/>
          <w:szCs w:val="32"/>
        </w:rPr>
        <w:t>考试大纲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I、考试目标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“出版综合素质和能力”测试考生的文化常识和知识面以及语言文字表达、逻辑思维和写作等将来从事出版工作所必须具备的能力。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II、考试形式和试卷结构</w:t>
      </w:r>
    </w:p>
    <w:p>
      <w:pPr>
        <w:widowControl/>
        <w:spacing w:line="360" w:lineRule="auto"/>
        <w:ind w:firstLine="280" w:firstLineChars="1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一、试卷满分及考试时间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试卷满分为150分，考试时间为180分钟。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二、答题方式</w:t>
      </w:r>
    </w:p>
    <w:p>
      <w:pPr>
        <w:widowControl/>
        <w:spacing w:line="360" w:lineRule="auto"/>
        <w:ind w:left="315" w:left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答题方式为闭卷、笔试，不允许使用计算器等设备。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三、试卷内容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本考试采取客观试题与主观试题相结合，知识与能力相结合的测试方法。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具体内容及分值如下：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1.文化常识。人文社会科学、自然科学等领域的基础知识，以大学本科毕业生应知应会的知识为主。分值：30-50分。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（1）人文社会科学基础知识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（2）自然科学基础知识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2.汉语语言文字基础知识。包括文字规范、修辞、语法、古汉语、写作等知识。分值：80-100分。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（1）文字规范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汉字常识及使用规范；汉语拼音拼写规则及语音规范；标点符号的规范使用。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（2）语法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词的构成；词及词形、词音与词义；异形词、同音词、多音词、异读词；同义词与反义词、单义词与多义词；句子成分；短语；单句与复句。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（3）修辞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词语锤炼；词语活用；炼句；常见句式及其修辞效果；常见修辞格及其综合运用。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（4）古汉语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通假字与古今字；词的本义与引伸义、古义与今义；实词与虚词；古汉语常见句式；古汉语标点；古汉语今译。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（5）写作</w:t>
      </w:r>
    </w:p>
    <w:p>
      <w:pPr>
        <w:widowControl/>
        <w:spacing w:line="360" w:lineRule="auto"/>
        <w:ind w:firstLine="420" w:firstLineChars="1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能熟悉撰写常用文体的文章，做到文字通顺，用词得体，结构合理，文体恰当，文笔优美。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3.逻辑基础。分值：大约20分。</w:t>
      </w:r>
    </w:p>
    <w:p>
      <w:pPr>
        <w:widowControl/>
        <w:spacing w:line="360" w:lineRule="auto"/>
        <w:ind w:firstLine="700" w:firstLineChars="2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概念、判断、推理、论证、逻辑思维的基本知识。</w:t>
      </w:r>
    </w:p>
    <w:p>
      <w:pPr>
        <w:widowControl/>
        <w:spacing w:line="360" w:lineRule="auto"/>
        <w:ind w:firstLine="700" w:firstLineChars="2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四、题型结构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题型采用选择、填空、名词解释、综合题、写作等形式。各部分所占分值如下：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选择题：10题，每小题2分，共计20分。</w:t>
      </w:r>
    </w:p>
    <w:p>
      <w:pPr>
        <w:widowControl/>
        <w:spacing w:line="360" w:lineRule="auto"/>
        <w:ind w:firstLine="555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填空题：14小题，每小题1分，共计14分。</w:t>
      </w:r>
    </w:p>
    <w:p>
      <w:pPr>
        <w:widowControl/>
        <w:spacing w:line="360" w:lineRule="auto"/>
        <w:ind w:firstLine="555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名词解释题：4小题，每小题4分，共计16分。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综合题：2小题，每小题20分，共计40分。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写作题：1小题，共计60分。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III、参考教材</w:t>
      </w:r>
    </w:p>
    <w:p>
      <w:pPr>
        <w:widowControl/>
        <w:spacing w:line="360" w:lineRule="auto"/>
        <w:ind w:firstLine="700" w:firstLineChars="2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文化常识部分，考生可参考“中国文化史常识”、“自然科学概论”等书籍。</w:t>
      </w:r>
    </w:p>
    <w:p>
      <w:pPr>
        <w:widowControl/>
        <w:spacing w:line="360" w:lineRule="auto"/>
        <w:ind w:firstLine="700" w:firstLineChars="25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汉语语言文字基础和逻辑基础部分，考生可参考《出版专业基础（初级）》（全国出版专业技术人员职业资格考试辅导教材</w:t>
      </w:r>
      <w:r>
        <w:rPr>
          <w:rFonts w:ascii="宋体" w:hAnsi="宋体" w:eastAsia="宋体" w:cs="宋体"/>
          <w:kern w:val="0"/>
          <w:sz w:val="28"/>
          <w:szCs w:val="28"/>
        </w:rPr>
        <w:t>2015</w:t>
      </w:r>
      <w:r>
        <w:rPr>
          <w:rFonts w:hint="eastAsia" w:ascii="宋体" w:hAnsi="宋体" w:eastAsia="宋体" w:cs="宋体"/>
          <w:kern w:val="0"/>
          <w:sz w:val="28"/>
          <w:szCs w:val="28"/>
        </w:rPr>
        <w:t>年版，国家新闻出版广电总局出版专业资格考试办公室编，长江出版传媒集团崇文书局，</w:t>
      </w:r>
      <w:r>
        <w:rPr>
          <w:rFonts w:ascii="宋体" w:hAnsi="宋体" w:eastAsia="宋体" w:cs="宋体"/>
          <w:kern w:val="0"/>
          <w:sz w:val="28"/>
          <w:szCs w:val="28"/>
        </w:rPr>
        <w:t>2015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ascii="宋体" w:hAnsi="宋体" w:eastAsia="宋体" w:cs="宋体"/>
          <w:kern w:val="0"/>
          <w:sz w:val="28"/>
          <w:szCs w:val="28"/>
        </w:rPr>
        <w:t>5</w:t>
      </w:r>
      <w:r>
        <w:rPr>
          <w:rFonts w:hint="eastAsia" w:ascii="宋体" w:hAnsi="宋体" w:eastAsia="宋体" w:cs="宋体"/>
          <w:kern w:val="0"/>
          <w:sz w:val="28"/>
          <w:szCs w:val="28"/>
        </w:rPr>
        <w:t>月）第五章、第六章、第七章、第八章之第一节至第五节。</w:t>
      </w:r>
    </w:p>
    <w:p>
      <w:pPr>
        <w:widowControl/>
        <w:spacing w:line="360" w:lineRule="auto"/>
        <w:ind w:firstLine="570"/>
        <w:jc w:val="left"/>
        <w:rPr>
          <w:rFonts w:ascii="宋体" w:hAnsi="宋体" w:eastAsia="宋体" w:cs="宋体"/>
          <w:kern w:val="0"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4213172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27"/>
    <w:rsid w:val="000225DA"/>
    <w:rsid w:val="00046906"/>
    <w:rsid w:val="00060D96"/>
    <w:rsid w:val="000B31F7"/>
    <w:rsid w:val="000E5827"/>
    <w:rsid w:val="001F7527"/>
    <w:rsid w:val="002117BB"/>
    <w:rsid w:val="003412B4"/>
    <w:rsid w:val="0045050A"/>
    <w:rsid w:val="004E4A65"/>
    <w:rsid w:val="004F6026"/>
    <w:rsid w:val="005F31AC"/>
    <w:rsid w:val="005F45C2"/>
    <w:rsid w:val="00602BC3"/>
    <w:rsid w:val="00692471"/>
    <w:rsid w:val="006C73C2"/>
    <w:rsid w:val="006D43AF"/>
    <w:rsid w:val="007A4F96"/>
    <w:rsid w:val="00863483"/>
    <w:rsid w:val="0093290C"/>
    <w:rsid w:val="009D4E0A"/>
    <w:rsid w:val="00AC29F5"/>
    <w:rsid w:val="00AE5B85"/>
    <w:rsid w:val="00B33DAD"/>
    <w:rsid w:val="00B42786"/>
    <w:rsid w:val="00B9639F"/>
    <w:rsid w:val="00C66A4B"/>
    <w:rsid w:val="00D76596"/>
    <w:rsid w:val="00D81168"/>
    <w:rsid w:val="00E6733B"/>
    <w:rsid w:val="00EC00A4"/>
    <w:rsid w:val="00ED4186"/>
    <w:rsid w:val="00F17800"/>
    <w:rsid w:val="00F821DA"/>
    <w:rsid w:val="03D51EFC"/>
    <w:rsid w:val="123053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147</Words>
  <Characters>838</Characters>
  <Lines>6</Lines>
  <Paragraphs>1</Paragraphs>
  <ScaleCrop>false</ScaleCrop>
  <LinksUpToDate>false</LinksUpToDate>
  <CharactersWithSpaces>984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2015-09-28T15:39:00Z</dcterms:created>
  <dc:creator>Microsoft</dc:creator>
  <cp:lastModifiedBy>Administrator</cp:lastModifiedBy>
  <dcterms:modified xsi:type="dcterms:W3CDTF">2017-09-18T03:53:08Z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