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4966" w14:textId="77777777" w:rsidR="00E90B2F" w:rsidRDefault="00E90B2F" w:rsidP="00E90B2F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color w:val="000000"/>
          <w:kern w:val="0"/>
          <w:sz w:val="15"/>
          <w:szCs w:val="15"/>
        </w:rPr>
        <w:instrText>ADDIN CNKISM.UserStyle</w:instrText>
      </w:r>
      <w:r>
        <w:rPr>
          <w:rFonts w:ascii="黑体" w:eastAsia="黑体" w:hAnsi="黑体"/>
          <w:color w:val="000000"/>
          <w:kern w:val="0"/>
          <w:sz w:val="15"/>
          <w:szCs w:val="15"/>
        </w:rPr>
      </w: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end"/>
      </w:r>
    </w:p>
    <w:p w14:paraId="2D979E29" w14:textId="6148B6AD" w:rsidR="00E90B2F" w:rsidRDefault="00E90B2F" w:rsidP="00E90B2F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2019年</w:t>
      </w:r>
      <w:r>
        <w:rPr>
          <w:rFonts w:ascii="黑体" w:eastAsia="黑体" w:hAnsi="黑体" w:hint="eastAsia"/>
          <w:sz w:val="36"/>
          <w:szCs w:val="36"/>
        </w:rPr>
        <w:t>湖南农业大学</w:t>
      </w:r>
      <w:r w:rsidRPr="00DE4268">
        <w:rPr>
          <w:rFonts w:ascii="黑体" w:eastAsia="黑体" w:hAnsi="黑体" w:hint="eastAsia"/>
          <w:sz w:val="36"/>
          <w:szCs w:val="36"/>
        </w:rPr>
        <w:t>硕士研究生招生考试</w:t>
      </w:r>
    </w:p>
    <w:p w14:paraId="2C9B5274" w14:textId="4DD62B25" w:rsidR="00E90B2F" w:rsidRDefault="00E90B2F" w:rsidP="00E90B2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水生生物学</w:t>
      </w:r>
      <w:r w:rsidR="00DC237C">
        <w:rPr>
          <w:rFonts w:ascii="黑体" w:eastAsia="黑体" w:hAnsi="黑体" w:hint="eastAsia"/>
          <w:sz w:val="36"/>
          <w:szCs w:val="36"/>
        </w:rPr>
        <w:t>与鱼类学</w:t>
      </w: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14:paraId="5A38F032" w14:textId="77777777" w:rsidR="00DC237C" w:rsidRDefault="00DC237C" w:rsidP="00E90B2F">
      <w:pPr>
        <w:rPr>
          <w:rFonts w:ascii="黑体" w:eastAsia="黑体" w:hAnsi="黑体"/>
          <w:szCs w:val="21"/>
        </w:rPr>
      </w:pPr>
    </w:p>
    <w:p w14:paraId="5DB6F186" w14:textId="77777777" w:rsidR="00E90B2F" w:rsidRPr="00DC237C" w:rsidRDefault="00E90B2F" w:rsidP="00DC237C">
      <w:pPr>
        <w:spacing w:line="440" w:lineRule="exact"/>
        <w:rPr>
          <w:rFonts w:ascii="黑体" w:eastAsia="黑体" w:hAnsi="黑体"/>
          <w:sz w:val="24"/>
          <w:szCs w:val="24"/>
        </w:rPr>
      </w:pPr>
      <w:r w:rsidRPr="00DC237C">
        <w:rPr>
          <w:rFonts w:ascii="黑体" w:eastAsia="黑体" w:hAnsi="黑体" w:hint="eastAsia"/>
          <w:sz w:val="24"/>
          <w:szCs w:val="24"/>
        </w:rPr>
        <w:t>Ⅰ</w:t>
      </w:r>
      <w:r w:rsidRPr="00DC237C">
        <w:rPr>
          <w:rFonts w:ascii="黑体" w:eastAsia="黑体" w:hAnsi="黑体"/>
          <w:sz w:val="24"/>
          <w:szCs w:val="24"/>
        </w:rPr>
        <w:t>．考试性质</w:t>
      </w:r>
    </w:p>
    <w:p w14:paraId="0CF4BF12" w14:textId="61C09BEF" w:rsidR="000E69D7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</w:t>
      </w:r>
      <w:r w:rsidRPr="00DC237C">
        <w:rPr>
          <w:sz w:val="24"/>
          <w:szCs w:val="24"/>
        </w:rPr>
        <w:t xml:space="preserve"> </w:t>
      </w:r>
      <w:r w:rsidRPr="00DC237C">
        <w:rPr>
          <w:sz w:val="24"/>
          <w:szCs w:val="24"/>
        </w:rPr>
        <w:t xml:space="preserve">　</w:t>
      </w:r>
      <w:r w:rsidRPr="00DC237C">
        <w:rPr>
          <w:rFonts w:hAnsi="宋体" w:hint="eastAsia"/>
          <w:sz w:val="24"/>
          <w:szCs w:val="24"/>
        </w:rPr>
        <w:t>水生生物学</w:t>
      </w:r>
      <w:r w:rsidR="00DC237C" w:rsidRPr="00DC237C">
        <w:rPr>
          <w:rFonts w:hAnsi="宋体" w:hint="eastAsia"/>
          <w:sz w:val="24"/>
          <w:szCs w:val="24"/>
        </w:rPr>
        <w:t>与鱼类学</w:t>
      </w:r>
      <w:r w:rsidR="000E69D7" w:rsidRPr="00DC237C">
        <w:rPr>
          <w:rFonts w:hAnsi="宋体" w:hint="eastAsia"/>
          <w:sz w:val="24"/>
          <w:szCs w:val="24"/>
        </w:rPr>
        <w:t>考试</w:t>
      </w:r>
      <w:r w:rsidRPr="00DC237C">
        <w:rPr>
          <w:rFonts w:hint="eastAsia"/>
          <w:sz w:val="24"/>
          <w:szCs w:val="24"/>
        </w:rPr>
        <w:t>是</w:t>
      </w:r>
      <w:r w:rsidR="000E69D7" w:rsidRPr="00DC237C">
        <w:rPr>
          <w:rFonts w:hint="eastAsia"/>
          <w:sz w:val="24"/>
          <w:szCs w:val="24"/>
        </w:rPr>
        <w:t>我校招收水产类硕士研究生而设置的具有选拔性质的招生考试科目，其目的是科学、公平、有效地测试考生掌握大学本科阶段水生生物学</w:t>
      </w:r>
      <w:r w:rsidR="00DC237C">
        <w:rPr>
          <w:rFonts w:hint="eastAsia"/>
          <w:sz w:val="24"/>
          <w:szCs w:val="24"/>
        </w:rPr>
        <w:t>和</w:t>
      </w:r>
      <w:r w:rsidR="00DC237C" w:rsidRPr="00DC237C">
        <w:rPr>
          <w:rFonts w:hint="eastAsia"/>
          <w:sz w:val="24"/>
          <w:szCs w:val="24"/>
        </w:rPr>
        <w:t>鱼类学</w:t>
      </w:r>
      <w:r w:rsidR="000E69D7" w:rsidRPr="00DC237C">
        <w:rPr>
          <w:rFonts w:hint="eastAsia"/>
          <w:sz w:val="24"/>
          <w:szCs w:val="24"/>
        </w:rPr>
        <w:t>的基本知识、基本理论，评价的标准是高等学校本科毕业生能达到的及格或及格以上</w:t>
      </w:r>
      <w:r w:rsidR="005E5693" w:rsidRPr="00DC237C">
        <w:rPr>
          <w:rFonts w:hint="eastAsia"/>
          <w:sz w:val="24"/>
          <w:szCs w:val="24"/>
        </w:rPr>
        <w:t>。</w:t>
      </w:r>
    </w:p>
    <w:p w14:paraId="5D393367" w14:textId="77777777" w:rsidR="00BE1A57" w:rsidRPr="00DC237C" w:rsidRDefault="00BE1A57" w:rsidP="00DC237C">
      <w:pPr>
        <w:spacing w:line="440" w:lineRule="exact"/>
        <w:rPr>
          <w:rFonts w:ascii="黑体" w:eastAsia="黑体" w:hAnsi="黑体"/>
          <w:sz w:val="24"/>
          <w:szCs w:val="24"/>
        </w:rPr>
      </w:pPr>
    </w:p>
    <w:p w14:paraId="4E20A1CC" w14:textId="69076EF9" w:rsidR="00E90B2F" w:rsidRPr="00DC237C" w:rsidRDefault="00E90B2F" w:rsidP="00DC237C">
      <w:pPr>
        <w:spacing w:line="440" w:lineRule="exact"/>
        <w:rPr>
          <w:rFonts w:ascii="黑体" w:eastAsia="黑体" w:hAnsi="黑体"/>
          <w:sz w:val="24"/>
          <w:szCs w:val="24"/>
        </w:rPr>
      </w:pPr>
      <w:r w:rsidRPr="00DC237C">
        <w:rPr>
          <w:rFonts w:ascii="黑体" w:eastAsia="黑体" w:hAnsi="黑体" w:hint="eastAsia"/>
          <w:sz w:val="24"/>
          <w:szCs w:val="24"/>
        </w:rPr>
        <w:t>Ⅱ</w:t>
      </w:r>
      <w:r w:rsidRPr="00DC237C">
        <w:rPr>
          <w:rFonts w:ascii="黑体" w:eastAsia="黑体" w:hAnsi="黑体"/>
          <w:sz w:val="24"/>
          <w:szCs w:val="24"/>
        </w:rPr>
        <w:t>．考查目标</w:t>
      </w:r>
    </w:p>
    <w:p w14:paraId="798281E0" w14:textId="5EA3344C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sz w:val="24"/>
          <w:szCs w:val="24"/>
        </w:rPr>
        <w:t>1</w:t>
      </w:r>
      <w:r w:rsidRPr="00DC237C">
        <w:rPr>
          <w:sz w:val="24"/>
          <w:szCs w:val="24"/>
        </w:rPr>
        <w:t>．</w:t>
      </w:r>
      <w:r w:rsidR="005E5693" w:rsidRPr="00DC237C">
        <w:rPr>
          <w:rFonts w:hint="eastAsia"/>
          <w:sz w:val="24"/>
          <w:szCs w:val="24"/>
        </w:rPr>
        <w:t>掌握藻类的基本特征，掌握藻类的一般形态结构，繁殖方式的类型及特点以及藻类分类的依据。</w:t>
      </w:r>
    </w:p>
    <w:p w14:paraId="1EBD78EB" w14:textId="277439E0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sz w:val="24"/>
          <w:szCs w:val="24"/>
        </w:rPr>
        <w:t>2</w:t>
      </w:r>
      <w:r w:rsidRPr="00DC237C">
        <w:rPr>
          <w:sz w:val="24"/>
          <w:szCs w:val="24"/>
        </w:rPr>
        <w:t>．</w:t>
      </w:r>
      <w:r w:rsidR="005E5693" w:rsidRPr="00DC237C">
        <w:rPr>
          <w:rFonts w:hint="eastAsia"/>
          <w:sz w:val="24"/>
          <w:szCs w:val="24"/>
        </w:rPr>
        <w:t>掌握浮游动物四大类群原生动物、轮虫、枝角类、桡足类的形态特征、分类方法、繁殖方式和生活史。</w:t>
      </w:r>
    </w:p>
    <w:p w14:paraId="65D4A3AA" w14:textId="63AB280B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sz w:val="24"/>
          <w:szCs w:val="24"/>
        </w:rPr>
        <w:t>3</w:t>
      </w:r>
      <w:r w:rsidRPr="00DC237C">
        <w:rPr>
          <w:sz w:val="24"/>
          <w:szCs w:val="24"/>
        </w:rPr>
        <w:t>．</w:t>
      </w:r>
      <w:r w:rsidR="009E1252" w:rsidRPr="00DC237C">
        <w:rPr>
          <w:rFonts w:hint="eastAsia"/>
          <w:sz w:val="24"/>
          <w:szCs w:val="24"/>
        </w:rPr>
        <w:t>掌握常见水生大型植物尤其是水生维管束植物的特点，生态分类，鉴定方法，了解水生大型植物与水域生态和水产养殖业的关系。</w:t>
      </w:r>
    </w:p>
    <w:p w14:paraId="299797DC" w14:textId="35F7869B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sz w:val="24"/>
          <w:szCs w:val="24"/>
        </w:rPr>
        <w:t>4</w:t>
      </w:r>
      <w:r w:rsidRPr="00DC237C">
        <w:rPr>
          <w:sz w:val="24"/>
          <w:szCs w:val="24"/>
        </w:rPr>
        <w:t>．</w:t>
      </w:r>
      <w:r w:rsidR="009E1252" w:rsidRPr="00DC237C">
        <w:rPr>
          <w:rFonts w:hint="eastAsia"/>
          <w:sz w:val="24"/>
          <w:szCs w:val="24"/>
        </w:rPr>
        <w:t>掌握浮游动、植物，底栖动物和水生维管束植物的采集和定量方法</w:t>
      </w:r>
      <w:r w:rsidRPr="00DC237C">
        <w:rPr>
          <w:sz w:val="24"/>
          <w:szCs w:val="24"/>
        </w:rPr>
        <w:t>。</w:t>
      </w:r>
    </w:p>
    <w:p w14:paraId="215E7EAB" w14:textId="78490936" w:rsidR="00BE1A57" w:rsidRPr="00DC237C" w:rsidRDefault="00DC237C" w:rsidP="00DC237C">
      <w:pPr>
        <w:spacing w:line="44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</w:t>
      </w:r>
      <w:r w:rsidRPr="00AE621A">
        <w:rPr>
          <w:rFonts w:hint="eastAsia"/>
          <w:sz w:val="24"/>
          <w:szCs w:val="24"/>
        </w:rPr>
        <w:t xml:space="preserve">5. </w:t>
      </w:r>
      <w:r w:rsidR="00AE621A" w:rsidRPr="00AE621A">
        <w:rPr>
          <w:rFonts w:hint="eastAsia"/>
          <w:sz w:val="24"/>
          <w:szCs w:val="24"/>
        </w:rPr>
        <w:t>鱼类学包括鱼类形态学、鱼类分类学及鱼类生物学三个部分，重点掌握鱼类体型与生活方式的相互统一关系、各组织器官的结构与功能以及鱼类生物学特性。</w:t>
      </w:r>
    </w:p>
    <w:p w14:paraId="02F98AA7" w14:textId="7675D44D" w:rsidR="00E90B2F" w:rsidRPr="00DC237C" w:rsidRDefault="00E90B2F" w:rsidP="00DC237C">
      <w:pPr>
        <w:spacing w:line="440" w:lineRule="exact"/>
        <w:rPr>
          <w:rFonts w:asciiTheme="minorHAnsi" w:eastAsiaTheme="minorEastAsia" w:hAnsiTheme="minorHAnsi"/>
          <w:sz w:val="24"/>
          <w:szCs w:val="24"/>
        </w:rPr>
      </w:pPr>
      <w:r w:rsidRPr="00DC237C">
        <w:rPr>
          <w:rFonts w:ascii="黑体" w:eastAsia="黑体" w:hAnsi="黑体" w:hint="eastAsia"/>
          <w:sz w:val="24"/>
          <w:szCs w:val="24"/>
        </w:rPr>
        <w:t>Ⅲ</w:t>
      </w:r>
      <w:r w:rsidRPr="00DC237C">
        <w:rPr>
          <w:rFonts w:ascii="黑体" w:eastAsia="黑体" w:hAnsi="黑体"/>
          <w:sz w:val="24"/>
          <w:szCs w:val="24"/>
        </w:rPr>
        <w:t>．考试形式和试卷结构</w:t>
      </w:r>
    </w:p>
    <w:p w14:paraId="3A48EC7B" w14:textId="77777777" w:rsidR="00E90B2F" w:rsidRPr="00DC237C" w:rsidRDefault="00E90B2F" w:rsidP="00DC237C">
      <w:pPr>
        <w:spacing w:line="440" w:lineRule="exact"/>
        <w:rPr>
          <w:rFonts w:ascii="华文中宋" w:eastAsia="华文中宋" w:hAnsi="华文中宋"/>
          <w:b/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rFonts w:ascii="华文中宋" w:eastAsia="华文中宋" w:hAnsi="华文中宋"/>
          <w:b/>
          <w:sz w:val="24"/>
          <w:szCs w:val="24"/>
        </w:rPr>
        <w:t>一、试卷满分及考试时间</w:t>
      </w:r>
    </w:p>
    <w:p w14:paraId="1AA4ECED" w14:textId="14542CB4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本试卷满分为</w:t>
      </w:r>
      <w:r w:rsidRPr="00DC237C">
        <w:rPr>
          <w:sz w:val="24"/>
          <w:szCs w:val="24"/>
        </w:rPr>
        <w:t>1</w:t>
      </w:r>
      <w:r w:rsidR="00100645">
        <w:rPr>
          <w:sz w:val="24"/>
          <w:szCs w:val="24"/>
        </w:rPr>
        <w:t>5</w:t>
      </w:r>
      <w:r w:rsidRPr="00DC237C">
        <w:rPr>
          <w:sz w:val="24"/>
          <w:szCs w:val="24"/>
        </w:rPr>
        <w:t>0</w:t>
      </w:r>
      <w:r w:rsidRPr="00DC237C">
        <w:rPr>
          <w:sz w:val="24"/>
          <w:szCs w:val="24"/>
        </w:rPr>
        <w:t>分，</w:t>
      </w:r>
      <w:r w:rsidR="00AC2F8D">
        <w:rPr>
          <w:sz w:val="24"/>
          <w:szCs w:val="24"/>
        </w:rPr>
        <w:t>其中</w:t>
      </w:r>
      <w:r w:rsidR="00100645">
        <w:rPr>
          <w:sz w:val="24"/>
          <w:szCs w:val="24"/>
        </w:rPr>
        <w:t>水生生物学部分</w:t>
      </w:r>
      <w:r w:rsidR="00100645">
        <w:rPr>
          <w:rFonts w:hint="eastAsia"/>
          <w:sz w:val="24"/>
          <w:szCs w:val="24"/>
        </w:rPr>
        <w:t>100</w:t>
      </w:r>
      <w:r w:rsidR="00100645">
        <w:rPr>
          <w:rFonts w:hint="eastAsia"/>
          <w:sz w:val="24"/>
          <w:szCs w:val="24"/>
        </w:rPr>
        <w:t>分，鱼类学部分</w:t>
      </w:r>
      <w:r w:rsidR="00100645">
        <w:rPr>
          <w:rFonts w:hint="eastAsia"/>
          <w:sz w:val="24"/>
          <w:szCs w:val="24"/>
        </w:rPr>
        <w:t>50</w:t>
      </w:r>
      <w:r w:rsidR="00100645">
        <w:rPr>
          <w:rFonts w:hint="eastAsia"/>
          <w:sz w:val="24"/>
          <w:szCs w:val="24"/>
        </w:rPr>
        <w:t>分</w:t>
      </w:r>
      <w:r w:rsidR="00AC2F8D">
        <w:rPr>
          <w:rFonts w:hint="eastAsia"/>
          <w:sz w:val="24"/>
          <w:szCs w:val="24"/>
        </w:rPr>
        <w:t>；</w:t>
      </w:r>
      <w:r w:rsidRPr="00DC237C">
        <w:rPr>
          <w:sz w:val="24"/>
          <w:szCs w:val="24"/>
        </w:rPr>
        <w:t>考试时间为</w:t>
      </w:r>
      <w:r w:rsidR="005E5693" w:rsidRPr="00DC237C">
        <w:rPr>
          <w:rFonts w:hint="eastAsia"/>
          <w:sz w:val="24"/>
          <w:szCs w:val="24"/>
        </w:rPr>
        <w:t>1</w:t>
      </w:r>
      <w:r w:rsidR="00100645">
        <w:rPr>
          <w:sz w:val="24"/>
          <w:szCs w:val="24"/>
        </w:rPr>
        <w:t>8</w:t>
      </w:r>
      <w:r w:rsidRPr="00DC237C">
        <w:rPr>
          <w:sz w:val="24"/>
          <w:szCs w:val="24"/>
        </w:rPr>
        <w:t>0</w:t>
      </w:r>
      <w:r w:rsidRPr="00DC237C">
        <w:rPr>
          <w:sz w:val="24"/>
          <w:szCs w:val="24"/>
        </w:rPr>
        <w:t>分钟。</w:t>
      </w:r>
    </w:p>
    <w:p w14:paraId="4421FA18" w14:textId="77777777" w:rsidR="00E90B2F" w:rsidRPr="00DC237C" w:rsidRDefault="00E90B2F" w:rsidP="00DC237C">
      <w:pPr>
        <w:spacing w:line="440" w:lineRule="exact"/>
        <w:rPr>
          <w:rFonts w:ascii="华文中宋" w:eastAsia="华文中宋" w:hAnsi="华文中宋"/>
          <w:b/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rFonts w:ascii="华文中宋" w:eastAsia="华文中宋" w:hAnsi="华文中宋"/>
          <w:b/>
          <w:sz w:val="24"/>
          <w:szCs w:val="24"/>
        </w:rPr>
        <w:t>二、答题方式</w:t>
      </w:r>
    </w:p>
    <w:p w14:paraId="668434D2" w14:textId="77777777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答题方式为闭卷、笔试。</w:t>
      </w:r>
    </w:p>
    <w:p w14:paraId="78EB4EC7" w14:textId="77777777" w:rsidR="00E90B2F" w:rsidRPr="00DC237C" w:rsidRDefault="00E90B2F" w:rsidP="00DC237C">
      <w:pPr>
        <w:spacing w:line="440" w:lineRule="exact"/>
        <w:rPr>
          <w:rFonts w:ascii="华文中宋" w:eastAsia="华文中宋" w:hAnsi="华文中宋"/>
          <w:b/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rFonts w:ascii="华文中宋" w:eastAsia="华文中宋" w:hAnsi="华文中宋"/>
          <w:b/>
          <w:sz w:val="24"/>
          <w:szCs w:val="24"/>
        </w:rPr>
        <w:t>三、试卷内容结构</w:t>
      </w:r>
    </w:p>
    <w:p w14:paraId="334A03DE" w14:textId="1697BD43" w:rsidR="00E90B2F" w:rsidRDefault="009E1252" w:rsidP="00100645">
      <w:pPr>
        <w:spacing w:line="440" w:lineRule="exact"/>
        <w:ind w:firstLine="480"/>
        <w:rPr>
          <w:rFonts w:hAnsi="宋体" w:cs="宋体"/>
          <w:bCs/>
          <w:color w:val="000000"/>
          <w:sz w:val="24"/>
          <w:szCs w:val="24"/>
        </w:rPr>
      </w:pPr>
      <w:r w:rsidRPr="00DC237C">
        <w:rPr>
          <w:rFonts w:hint="eastAsia"/>
          <w:sz w:val="24"/>
          <w:szCs w:val="24"/>
        </w:rPr>
        <w:t>参考书目：《</w:t>
      </w:r>
      <w:r w:rsidRPr="00DC237C">
        <w:rPr>
          <w:rFonts w:hAnsi="宋体" w:cs="宋体" w:hint="eastAsia"/>
          <w:bCs/>
          <w:color w:val="000000"/>
          <w:sz w:val="24"/>
          <w:szCs w:val="24"/>
        </w:rPr>
        <w:t>水生生物学》，赵文，中国</w:t>
      </w:r>
      <w:r w:rsidRPr="00DC237C">
        <w:rPr>
          <w:rFonts w:hAnsi="宋体" w:cs="宋体"/>
          <w:bCs/>
          <w:color w:val="000000"/>
          <w:sz w:val="24"/>
          <w:szCs w:val="24"/>
        </w:rPr>
        <w:t>农业</w:t>
      </w:r>
      <w:r w:rsidRPr="00DC237C">
        <w:rPr>
          <w:rFonts w:hAnsi="宋体" w:cs="宋体" w:hint="eastAsia"/>
          <w:bCs/>
          <w:color w:val="000000"/>
          <w:sz w:val="24"/>
          <w:szCs w:val="24"/>
        </w:rPr>
        <w:t>出版社，</w:t>
      </w:r>
      <w:r w:rsidRPr="00DC237C">
        <w:rPr>
          <w:rFonts w:hAnsi="宋体" w:cs="宋体" w:hint="eastAsia"/>
          <w:bCs/>
          <w:color w:val="000000"/>
          <w:sz w:val="24"/>
          <w:szCs w:val="24"/>
        </w:rPr>
        <w:t>2</w:t>
      </w:r>
      <w:r w:rsidRPr="00DC237C">
        <w:rPr>
          <w:rFonts w:hAnsi="宋体" w:cs="宋体"/>
          <w:bCs/>
          <w:color w:val="000000"/>
          <w:sz w:val="24"/>
          <w:szCs w:val="24"/>
        </w:rPr>
        <w:t>01</w:t>
      </w:r>
      <w:r w:rsidR="00100645">
        <w:rPr>
          <w:rFonts w:hAnsi="宋体" w:cs="宋体"/>
          <w:bCs/>
          <w:color w:val="000000"/>
          <w:sz w:val="24"/>
          <w:szCs w:val="24"/>
        </w:rPr>
        <w:t>5</w:t>
      </w:r>
      <w:r w:rsidR="00100645">
        <w:rPr>
          <w:rFonts w:hAnsi="宋体" w:cs="宋体" w:hint="eastAsia"/>
          <w:bCs/>
          <w:color w:val="000000"/>
          <w:sz w:val="24"/>
          <w:szCs w:val="24"/>
        </w:rPr>
        <w:t>；</w:t>
      </w:r>
    </w:p>
    <w:p w14:paraId="2F94BE94" w14:textId="4BCF4DA6" w:rsidR="00100645" w:rsidRPr="00100645" w:rsidRDefault="00100645" w:rsidP="00100645">
      <w:pPr>
        <w:spacing w:line="440" w:lineRule="exact"/>
        <w:ind w:firstLine="480"/>
        <w:rPr>
          <w:rFonts w:hint="eastAsia"/>
          <w:sz w:val="24"/>
          <w:szCs w:val="24"/>
        </w:rPr>
      </w:pPr>
      <w:r>
        <w:rPr>
          <w:rFonts w:hAnsi="宋体" w:cs="宋体"/>
          <w:bCs/>
          <w:color w:val="000000"/>
          <w:sz w:val="24"/>
          <w:szCs w:val="24"/>
        </w:rPr>
        <w:t xml:space="preserve">         </w:t>
      </w:r>
      <w:r>
        <w:rPr>
          <w:rFonts w:hAnsi="宋体" w:cs="宋体" w:hint="eastAsia"/>
          <w:bCs/>
          <w:color w:val="000000"/>
          <w:sz w:val="24"/>
          <w:szCs w:val="24"/>
        </w:rPr>
        <w:t>《鱼类学》，谢从新，中国农业出版社，</w:t>
      </w:r>
      <w:r>
        <w:rPr>
          <w:rFonts w:hAnsi="宋体" w:cs="宋体" w:hint="eastAsia"/>
          <w:bCs/>
          <w:color w:val="000000"/>
          <w:sz w:val="24"/>
          <w:szCs w:val="24"/>
        </w:rPr>
        <w:t>2009</w:t>
      </w:r>
      <w:r>
        <w:rPr>
          <w:rFonts w:hAnsi="宋体" w:cs="宋体" w:hint="eastAsia"/>
          <w:bCs/>
          <w:color w:val="000000"/>
          <w:sz w:val="24"/>
          <w:szCs w:val="24"/>
        </w:rPr>
        <w:t>。</w:t>
      </w:r>
    </w:p>
    <w:p w14:paraId="39833BDB" w14:textId="77777777" w:rsidR="00E90B2F" w:rsidRPr="00DC237C" w:rsidRDefault="00E90B2F" w:rsidP="00DC237C">
      <w:pPr>
        <w:spacing w:line="440" w:lineRule="exact"/>
        <w:rPr>
          <w:rFonts w:ascii="华文中宋" w:eastAsia="华文中宋" w:hAnsi="华文中宋"/>
          <w:b/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  <w:r w:rsidRPr="00DC237C">
        <w:rPr>
          <w:rFonts w:ascii="华文中宋" w:eastAsia="华文中宋" w:hAnsi="华文中宋"/>
          <w:b/>
          <w:sz w:val="24"/>
          <w:szCs w:val="24"/>
        </w:rPr>
        <w:t>四、试卷题型结构</w:t>
      </w:r>
    </w:p>
    <w:p w14:paraId="52FAFDB9" w14:textId="1D49D495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lastRenderedPageBreak/>
        <w:t xml:space="preserve">　　单项选择题</w:t>
      </w:r>
      <w:r w:rsidR="00107407">
        <w:rPr>
          <w:sz w:val="24"/>
          <w:szCs w:val="24"/>
        </w:rPr>
        <w:t>30</w:t>
      </w:r>
      <w:r w:rsidRPr="00DC237C">
        <w:rPr>
          <w:sz w:val="24"/>
          <w:szCs w:val="24"/>
        </w:rPr>
        <w:t>分</w:t>
      </w:r>
      <w:r w:rsidR="00107407">
        <w:rPr>
          <w:rFonts w:hint="eastAsia"/>
          <w:sz w:val="24"/>
          <w:szCs w:val="24"/>
        </w:rPr>
        <w:t>，</w:t>
      </w:r>
      <w:r w:rsidR="009E1252" w:rsidRPr="00DC237C">
        <w:rPr>
          <w:rFonts w:hint="eastAsia"/>
          <w:sz w:val="24"/>
          <w:szCs w:val="24"/>
        </w:rPr>
        <w:t>论述题</w:t>
      </w:r>
      <w:r w:rsidR="00107407">
        <w:rPr>
          <w:sz w:val="24"/>
          <w:szCs w:val="24"/>
        </w:rPr>
        <w:t>120</w:t>
      </w:r>
      <w:r w:rsidRPr="00DC237C">
        <w:rPr>
          <w:sz w:val="24"/>
          <w:szCs w:val="24"/>
        </w:rPr>
        <w:t>分</w:t>
      </w:r>
      <w:r w:rsidR="00107407">
        <w:rPr>
          <w:rFonts w:hint="eastAsia"/>
          <w:sz w:val="24"/>
          <w:szCs w:val="24"/>
        </w:rPr>
        <w:t>。</w:t>
      </w:r>
    </w:p>
    <w:p w14:paraId="01E4906E" w14:textId="7B6AA9C6" w:rsidR="00E90B2F" w:rsidRPr="00DC237C" w:rsidRDefault="00E90B2F" w:rsidP="00DC237C">
      <w:pPr>
        <w:spacing w:line="440" w:lineRule="exact"/>
        <w:rPr>
          <w:sz w:val="24"/>
          <w:szCs w:val="24"/>
        </w:rPr>
      </w:pPr>
      <w:r w:rsidRPr="00DC237C">
        <w:rPr>
          <w:sz w:val="24"/>
          <w:szCs w:val="24"/>
        </w:rPr>
        <w:t xml:space="preserve">　　</w:t>
      </w:r>
    </w:p>
    <w:p w14:paraId="388586DB" w14:textId="77777777" w:rsidR="00E90B2F" w:rsidRPr="00DC237C" w:rsidRDefault="00E90B2F" w:rsidP="00DC237C">
      <w:pPr>
        <w:spacing w:line="440" w:lineRule="exact"/>
        <w:rPr>
          <w:rFonts w:ascii="黑体" w:eastAsia="黑体" w:hAnsi="黑体"/>
          <w:sz w:val="24"/>
          <w:szCs w:val="24"/>
        </w:rPr>
      </w:pPr>
      <w:r w:rsidRPr="00DC237C">
        <w:rPr>
          <w:rFonts w:ascii="黑体" w:eastAsia="黑体" w:hAnsi="黑体" w:hint="eastAsia"/>
          <w:sz w:val="24"/>
          <w:szCs w:val="24"/>
        </w:rPr>
        <w:t>Ⅳ</w:t>
      </w:r>
      <w:r w:rsidRPr="00DC237C">
        <w:rPr>
          <w:rFonts w:ascii="黑体" w:eastAsia="黑体" w:hAnsi="黑体"/>
          <w:sz w:val="24"/>
          <w:szCs w:val="24"/>
        </w:rPr>
        <w:t>．考查内容</w:t>
      </w:r>
    </w:p>
    <w:p w14:paraId="559DE34F" w14:textId="5E296DCF" w:rsidR="00AE621A" w:rsidRDefault="00AE621A" w:rsidP="00AE621A">
      <w:pPr>
        <w:spacing w:line="440" w:lineRule="exact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《水生生物学》部分</w:t>
      </w:r>
    </w:p>
    <w:p w14:paraId="72B0D9F9" w14:textId="584A8249" w:rsidR="00BE1A57" w:rsidRPr="00DC237C" w:rsidRDefault="00BE1A57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  <w:r w:rsidRPr="00DC237C">
        <w:rPr>
          <w:rFonts w:hint="eastAsia"/>
          <w:b/>
          <w:bCs/>
          <w:sz w:val="24"/>
          <w:szCs w:val="24"/>
        </w:rPr>
        <w:t>第一篇</w:t>
      </w:r>
      <w:r w:rsidRPr="00DC237C">
        <w:rPr>
          <w:rFonts w:hint="eastAsia"/>
          <w:b/>
          <w:bCs/>
          <w:sz w:val="24"/>
          <w:szCs w:val="24"/>
        </w:rPr>
        <w:t xml:space="preserve">  </w:t>
      </w:r>
      <w:r w:rsidRPr="00DC237C">
        <w:rPr>
          <w:rFonts w:hint="eastAsia"/>
          <w:b/>
          <w:bCs/>
          <w:sz w:val="24"/>
          <w:szCs w:val="24"/>
        </w:rPr>
        <w:t>浮游植物</w:t>
      </w:r>
    </w:p>
    <w:p w14:paraId="05A71EFF" w14:textId="72F211C4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藻类概述</w:t>
      </w:r>
    </w:p>
    <w:p w14:paraId="6291A903" w14:textId="77777777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蓝藻门</w:t>
      </w:r>
    </w:p>
    <w:p w14:paraId="36FA7D0B" w14:textId="617A83D6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3</w:t>
      </w:r>
      <w:r w:rsidRPr="00DC237C">
        <w:rPr>
          <w:rFonts w:hint="eastAsia"/>
          <w:sz w:val="24"/>
          <w:szCs w:val="24"/>
        </w:rPr>
        <w:t>章</w:t>
      </w:r>
      <w:r w:rsidR="00AC2F8D">
        <w:rPr>
          <w:rFonts w:hint="eastAsia"/>
          <w:sz w:val="24"/>
          <w:szCs w:val="24"/>
        </w:rPr>
        <w:t xml:space="preserve"> </w:t>
      </w:r>
      <w:r w:rsidR="00AC2F8D" w:rsidRPr="00DC237C">
        <w:rPr>
          <w:rFonts w:hint="eastAsia"/>
          <w:sz w:val="24"/>
          <w:szCs w:val="24"/>
        </w:rPr>
        <w:t>甲藻门</w:t>
      </w:r>
    </w:p>
    <w:p w14:paraId="18448CFB" w14:textId="34209743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4</w:t>
      </w:r>
      <w:r w:rsidRPr="00DC237C">
        <w:rPr>
          <w:rFonts w:hint="eastAsia"/>
          <w:sz w:val="24"/>
          <w:szCs w:val="24"/>
        </w:rPr>
        <w:t>章</w:t>
      </w:r>
      <w:r w:rsidR="00AC2F8D">
        <w:rPr>
          <w:rFonts w:hint="eastAsia"/>
          <w:sz w:val="24"/>
          <w:szCs w:val="24"/>
        </w:rPr>
        <w:t xml:space="preserve"> </w:t>
      </w:r>
      <w:r w:rsidR="00AC2F8D" w:rsidRPr="00DC237C">
        <w:rPr>
          <w:rFonts w:hint="eastAsia"/>
          <w:sz w:val="24"/>
          <w:szCs w:val="24"/>
        </w:rPr>
        <w:t>硅藻门</w:t>
      </w:r>
    </w:p>
    <w:p w14:paraId="2171A2D2" w14:textId="6157BC1B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5</w:t>
      </w:r>
      <w:r w:rsidRPr="00DC237C">
        <w:rPr>
          <w:rFonts w:hint="eastAsia"/>
          <w:sz w:val="24"/>
          <w:szCs w:val="24"/>
        </w:rPr>
        <w:t>章</w:t>
      </w:r>
      <w:r w:rsidR="00AC2F8D">
        <w:rPr>
          <w:rFonts w:hint="eastAsia"/>
          <w:sz w:val="24"/>
          <w:szCs w:val="24"/>
        </w:rPr>
        <w:t xml:space="preserve"> </w:t>
      </w:r>
      <w:r w:rsidR="00AC2F8D" w:rsidRPr="00DC237C">
        <w:rPr>
          <w:rFonts w:hint="eastAsia"/>
          <w:sz w:val="24"/>
          <w:szCs w:val="24"/>
        </w:rPr>
        <w:t>裸藻门</w:t>
      </w:r>
    </w:p>
    <w:p w14:paraId="55E1A5A7" w14:textId="7DD83EAF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6</w:t>
      </w:r>
      <w:r w:rsidRPr="00DC237C">
        <w:rPr>
          <w:rFonts w:hint="eastAsia"/>
          <w:sz w:val="24"/>
          <w:szCs w:val="24"/>
        </w:rPr>
        <w:t>章</w:t>
      </w:r>
      <w:r w:rsidR="00AC2F8D">
        <w:rPr>
          <w:rFonts w:hint="eastAsia"/>
          <w:sz w:val="24"/>
          <w:szCs w:val="24"/>
        </w:rPr>
        <w:t xml:space="preserve"> </w:t>
      </w:r>
      <w:r w:rsidR="00AC2F8D" w:rsidRPr="00DC237C">
        <w:rPr>
          <w:rFonts w:hint="eastAsia"/>
          <w:sz w:val="24"/>
          <w:szCs w:val="24"/>
        </w:rPr>
        <w:t>绿藻门</w:t>
      </w:r>
    </w:p>
    <w:p w14:paraId="5CAB7A91" w14:textId="77777777" w:rsidR="0070576A" w:rsidRPr="00DC237C" w:rsidRDefault="0070576A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</w:p>
    <w:p w14:paraId="2DE264A3" w14:textId="099CBA80" w:rsidR="00BE1A57" w:rsidRPr="00DC237C" w:rsidRDefault="00BE1A57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  <w:r w:rsidRPr="00DC237C">
        <w:rPr>
          <w:rFonts w:hint="eastAsia"/>
          <w:b/>
          <w:bCs/>
          <w:sz w:val="24"/>
          <w:szCs w:val="24"/>
        </w:rPr>
        <w:t>第二篇</w:t>
      </w:r>
      <w:r w:rsidRPr="00DC237C">
        <w:rPr>
          <w:rFonts w:hint="eastAsia"/>
          <w:b/>
          <w:bCs/>
          <w:sz w:val="24"/>
          <w:szCs w:val="24"/>
        </w:rPr>
        <w:t xml:space="preserve">  </w:t>
      </w:r>
      <w:r w:rsidRPr="00DC237C">
        <w:rPr>
          <w:rFonts w:hint="eastAsia"/>
          <w:b/>
          <w:bCs/>
          <w:sz w:val="24"/>
          <w:szCs w:val="24"/>
        </w:rPr>
        <w:t>浮游动物</w:t>
      </w:r>
    </w:p>
    <w:p w14:paraId="7898D2C5" w14:textId="2DD286A6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原生动物门</w:t>
      </w:r>
    </w:p>
    <w:p w14:paraId="19DAC14F" w14:textId="7D1F9991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轮虫动物门</w:t>
      </w:r>
    </w:p>
    <w:p w14:paraId="7836C358" w14:textId="757C1C09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3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枝角类</w:t>
      </w:r>
    </w:p>
    <w:p w14:paraId="3CAA56D5" w14:textId="217A5933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4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桡足类</w:t>
      </w:r>
    </w:p>
    <w:p w14:paraId="7ECC948A" w14:textId="77777777" w:rsidR="0070576A" w:rsidRPr="00DC237C" w:rsidRDefault="0070576A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</w:p>
    <w:p w14:paraId="27133244" w14:textId="398A041D" w:rsidR="00BE1A57" w:rsidRPr="00DC237C" w:rsidRDefault="00BE1A57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  <w:r w:rsidRPr="00DC237C">
        <w:rPr>
          <w:rFonts w:hint="eastAsia"/>
          <w:b/>
          <w:bCs/>
          <w:sz w:val="24"/>
          <w:szCs w:val="24"/>
        </w:rPr>
        <w:t>第三篇</w:t>
      </w:r>
      <w:r w:rsidRPr="00DC237C">
        <w:rPr>
          <w:rFonts w:hint="eastAsia"/>
          <w:b/>
          <w:bCs/>
          <w:sz w:val="24"/>
          <w:szCs w:val="24"/>
        </w:rPr>
        <w:t xml:space="preserve">  </w:t>
      </w:r>
      <w:r w:rsidRPr="00DC237C">
        <w:rPr>
          <w:rFonts w:hint="eastAsia"/>
          <w:b/>
          <w:bCs/>
          <w:sz w:val="24"/>
          <w:szCs w:val="24"/>
        </w:rPr>
        <w:t>大型水生植物</w:t>
      </w:r>
    </w:p>
    <w:p w14:paraId="5AE1CAB4" w14:textId="23E06733" w:rsidR="00BE1A57" w:rsidRPr="00DC237C" w:rsidRDefault="00BE1A57" w:rsidP="00AC2F8D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="00AC2F8D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水生维管束植物</w:t>
      </w:r>
    </w:p>
    <w:p w14:paraId="77819C45" w14:textId="77777777" w:rsidR="0070576A" w:rsidRPr="00DC237C" w:rsidRDefault="0070576A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</w:p>
    <w:p w14:paraId="3D268A3C" w14:textId="096B6154" w:rsidR="00BE1A57" w:rsidRPr="00DC237C" w:rsidRDefault="00BE1A57" w:rsidP="00DC237C">
      <w:pPr>
        <w:spacing w:line="440" w:lineRule="exact"/>
        <w:ind w:firstLineChars="200" w:firstLine="482"/>
        <w:rPr>
          <w:b/>
          <w:bCs/>
          <w:sz w:val="24"/>
          <w:szCs w:val="24"/>
        </w:rPr>
      </w:pPr>
      <w:r w:rsidRPr="00DC237C">
        <w:rPr>
          <w:rFonts w:hint="eastAsia"/>
          <w:b/>
          <w:bCs/>
          <w:sz w:val="24"/>
          <w:szCs w:val="24"/>
        </w:rPr>
        <w:t>第四篇</w:t>
      </w:r>
      <w:r w:rsidR="007A21CC" w:rsidRPr="00DC237C">
        <w:rPr>
          <w:rFonts w:hint="eastAsia"/>
          <w:b/>
          <w:bCs/>
          <w:sz w:val="24"/>
          <w:szCs w:val="24"/>
        </w:rPr>
        <w:t xml:space="preserve"> </w:t>
      </w:r>
      <w:r w:rsidR="007A21CC" w:rsidRPr="00DC237C">
        <w:rPr>
          <w:rFonts w:hint="eastAsia"/>
          <w:b/>
          <w:bCs/>
          <w:sz w:val="24"/>
          <w:szCs w:val="24"/>
        </w:rPr>
        <w:t>水生生物的研究方法</w:t>
      </w:r>
    </w:p>
    <w:p w14:paraId="6AB83666" w14:textId="46343F33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浮游植物的采集定量方法</w:t>
      </w:r>
    </w:p>
    <w:p w14:paraId="380BE562" w14:textId="706EC33A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浮游动物生物量的测定方法</w:t>
      </w:r>
    </w:p>
    <w:p w14:paraId="3B6BC3E2" w14:textId="220EFFCA" w:rsidR="00BE1A57" w:rsidRPr="00DC237C" w:rsidRDefault="00BE1A57" w:rsidP="00DC237C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3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Pr="00DC237C">
        <w:rPr>
          <w:rFonts w:hint="eastAsia"/>
          <w:sz w:val="24"/>
          <w:szCs w:val="24"/>
        </w:rPr>
        <w:t>底栖动物调查方法</w:t>
      </w:r>
    </w:p>
    <w:p w14:paraId="3CF20113" w14:textId="77777777" w:rsidR="00AE621A" w:rsidRDefault="00AE621A" w:rsidP="00DC237C">
      <w:pPr>
        <w:spacing w:line="440" w:lineRule="exact"/>
        <w:rPr>
          <w:b/>
          <w:sz w:val="24"/>
          <w:szCs w:val="24"/>
        </w:rPr>
      </w:pPr>
    </w:p>
    <w:p w14:paraId="7593508E" w14:textId="220E6DB2" w:rsidR="00E90B2F" w:rsidRPr="00AE621A" w:rsidRDefault="00AE621A" w:rsidP="00AE621A">
      <w:pPr>
        <w:spacing w:line="440" w:lineRule="exact"/>
        <w:jc w:val="center"/>
        <w:rPr>
          <w:b/>
          <w:sz w:val="24"/>
          <w:szCs w:val="24"/>
        </w:rPr>
      </w:pPr>
      <w:r w:rsidRPr="00AE621A">
        <w:rPr>
          <w:rFonts w:hint="eastAsia"/>
          <w:b/>
          <w:sz w:val="24"/>
          <w:szCs w:val="24"/>
        </w:rPr>
        <w:t>《鱼类学部分》</w:t>
      </w:r>
    </w:p>
    <w:p w14:paraId="1E92F76C" w14:textId="685A9F8B" w:rsidR="00AE621A" w:rsidRPr="00AC2F8D" w:rsidRDefault="00AE621A" w:rsidP="00AC2F8D">
      <w:pPr>
        <w:spacing w:line="440" w:lineRule="exact"/>
        <w:ind w:firstLineChars="200" w:firstLine="482"/>
        <w:rPr>
          <w:b/>
          <w:sz w:val="24"/>
          <w:szCs w:val="24"/>
        </w:rPr>
      </w:pPr>
      <w:r w:rsidRPr="00AC2F8D">
        <w:rPr>
          <w:b/>
          <w:sz w:val="24"/>
          <w:szCs w:val="24"/>
        </w:rPr>
        <w:t>第一篇</w:t>
      </w:r>
      <w:r w:rsidRPr="00AC2F8D">
        <w:rPr>
          <w:rFonts w:hint="eastAsia"/>
          <w:b/>
          <w:sz w:val="24"/>
          <w:szCs w:val="24"/>
        </w:rPr>
        <w:t xml:space="preserve"> </w:t>
      </w:r>
      <w:r w:rsidRPr="00AC2F8D">
        <w:rPr>
          <w:rFonts w:hint="eastAsia"/>
          <w:b/>
          <w:sz w:val="24"/>
          <w:szCs w:val="24"/>
        </w:rPr>
        <w:t>鱼类形态学</w:t>
      </w:r>
    </w:p>
    <w:p w14:paraId="52087C61" w14:textId="1A942841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外部形态</w:t>
      </w:r>
    </w:p>
    <w:p w14:paraId="2A987CF1" w14:textId="55F9A623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皮肤及其衍生物</w:t>
      </w:r>
    </w:p>
    <w:p w14:paraId="36FDEC03" w14:textId="10672EDE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3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消化系统</w:t>
      </w:r>
    </w:p>
    <w:p w14:paraId="46540D59" w14:textId="33BCFD7C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lastRenderedPageBreak/>
        <w:t>第</w:t>
      </w:r>
      <w:r w:rsidRPr="00DC237C">
        <w:rPr>
          <w:rFonts w:hint="eastAsia"/>
          <w:sz w:val="24"/>
          <w:szCs w:val="24"/>
        </w:rPr>
        <w:t>4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="00AC2F8D">
        <w:rPr>
          <w:rFonts w:hint="eastAsia"/>
          <w:sz w:val="24"/>
          <w:szCs w:val="24"/>
        </w:rPr>
        <w:t>呼吸系统</w:t>
      </w:r>
    </w:p>
    <w:p w14:paraId="2190FC81" w14:textId="2E8C9870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5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="00AC2F8D">
        <w:rPr>
          <w:rFonts w:hint="eastAsia"/>
          <w:sz w:val="24"/>
          <w:szCs w:val="24"/>
        </w:rPr>
        <w:t>循环系统</w:t>
      </w:r>
    </w:p>
    <w:p w14:paraId="5233AD4A" w14:textId="4B38F6F9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6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="00AC2F8D">
        <w:rPr>
          <w:rFonts w:hint="eastAsia"/>
          <w:sz w:val="24"/>
          <w:szCs w:val="24"/>
        </w:rPr>
        <w:t>感觉器官</w:t>
      </w:r>
    </w:p>
    <w:p w14:paraId="238BD437" w14:textId="240AF70B" w:rsidR="00AE621A" w:rsidRPr="00DC237C" w:rsidRDefault="00AE621A" w:rsidP="00AE621A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7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 w:rsidR="00AC2F8D">
        <w:rPr>
          <w:rFonts w:hint="eastAsia"/>
          <w:sz w:val="24"/>
          <w:szCs w:val="24"/>
        </w:rPr>
        <w:t>内分泌系统</w:t>
      </w:r>
    </w:p>
    <w:p w14:paraId="0F3E79A4" w14:textId="77777777" w:rsidR="00AC2F8D" w:rsidRDefault="00AC2F8D" w:rsidP="00AC2F8D">
      <w:pPr>
        <w:spacing w:line="440" w:lineRule="exact"/>
        <w:ind w:firstLineChars="200" w:firstLine="482"/>
        <w:rPr>
          <w:b/>
          <w:sz w:val="24"/>
          <w:szCs w:val="24"/>
        </w:rPr>
      </w:pPr>
    </w:p>
    <w:p w14:paraId="42E06552" w14:textId="40BD6FA1" w:rsidR="00AC2F8D" w:rsidRPr="00AC2F8D" w:rsidRDefault="00AC2F8D" w:rsidP="00AC2F8D">
      <w:pPr>
        <w:spacing w:line="440" w:lineRule="exact"/>
        <w:ind w:firstLineChars="200" w:firstLine="482"/>
        <w:rPr>
          <w:b/>
          <w:sz w:val="24"/>
          <w:szCs w:val="24"/>
        </w:rPr>
      </w:pPr>
      <w:r w:rsidRPr="00AC2F8D">
        <w:rPr>
          <w:b/>
          <w:sz w:val="24"/>
          <w:szCs w:val="24"/>
        </w:rPr>
        <w:t>第</w:t>
      </w:r>
      <w:r w:rsidRPr="00AC2F8D">
        <w:rPr>
          <w:rFonts w:hint="eastAsia"/>
          <w:b/>
          <w:sz w:val="24"/>
          <w:szCs w:val="24"/>
        </w:rPr>
        <w:t>二</w:t>
      </w:r>
      <w:r w:rsidRPr="00AC2F8D">
        <w:rPr>
          <w:b/>
          <w:sz w:val="24"/>
          <w:szCs w:val="24"/>
        </w:rPr>
        <w:t>篇</w:t>
      </w:r>
      <w:r w:rsidRPr="00AC2F8D">
        <w:rPr>
          <w:rFonts w:hint="eastAsia"/>
          <w:b/>
          <w:sz w:val="24"/>
          <w:szCs w:val="24"/>
        </w:rPr>
        <w:t xml:space="preserve"> </w:t>
      </w:r>
      <w:r w:rsidRPr="00AC2F8D">
        <w:rPr>
          <w:rFonts w:hint="eastAsia"/>
          <w:b/>
          <w:sz w:val="24"/>
          <w:szCs w:val="24"/>
        </w:rPr>
        <w:t>鱼类</w:t>
      </w:r>
      <w:r w:rsidRPr="00AC2F8D">
        <w:rPr>
          <w:rFonts w:hint="eastAsia"/>
          <w:b/>
          <w:sz w:val="24"/>
          <w:szCs w:val="24"/>
        </w:rPr>
        <w:t>分类</w:t>
      </w:r>
      <w:r w:rsidRPr="00AC2F8D">
        <w:rPr>
          <w:rFonts w:hint="eastAsia"/>
          <w:b/>
          <w:sz w:val="24"/>
          <w:szCs w:val="24"/>
        </w:rPr>
        <w:t>学</w:t>
      </w:r>
    </w:p>
    <w:p w14:paraId="60A32381" w14:textId="0E3D8309" w:rsidR="00AC2F8D" w:rsidRPr="00DC237C" w:rsidRDefault="00AC2F8D" w:rsidP="00AC2F8D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我国鱼类的地理分布及区系划分</w:t>
      </w:r>
    </w:p>
    <w:p w14:paraId="6D95E94C" w14:textId="7D64DB7B" w:rsidR="00AC2F8D" w:rsidRPr="00DC237C" w:rsidRDefault="00AC2F8D" w:rsidP="00AC2F8D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鱼类分类的概念和方法</w:t>
      </w:r>
    </w:p>
    <w:p w14:paraId="6ACD54EE" w14:textId="77777777" w:rsidR="00AC2F8D" w:rsidRDefault="00AC2F8D" w:rsidP="00AC2F8D">
      <w:pPr>
        <w:spacing w:line="440" w:lineRule="exact"/>
        <w:ind w:firstLineChars="200" w:firstLine="482"/>
        <w:rPr>
          <w:b/>
          <w:sz w:val="24"/>
          <w:szCs w:val="24"/>
        </w:rPr>
      </w:pPr>
    </w:p>
    <w:p w14:paraId="0A24B2F4" w14:textId="08E75793" w:rsidR="00AE621A" w:rsidRPr="00AC2F8D" w:rsidRDefault="00AC2F8D" w:rsidP="00AC2F8D">
      <w:pPr>
        <w:spacing w:line="440" w:lineRule="exact"/>
        <w:ind w:firstLineChars="200" w:firstLine="482"/>
        <w:rPr>
          <w:b/>
          <w:sz w:val="24"/>
          <w:szCs w:val="24"/>
        </w:rPr>
      </w:pPr>
      <w:r w:rsidRPr="00AC2F8D">
        <w:rPr>
          <w:rFonts w:hint="eastAsia"/>
          <w:b/>
          <w:sz w:val="24"/>
          <w:szCs w:val="24"/>
        </w:rPr>
        <w:t>第三篇</w:t>
      </w:r>
      <w:r w:rsidRPr="00AC2F8D">
        <w:rPr>
          <w:rFonts w:hint="eastAsia"/>
          <w:b/>
          <w:sz w:val="24"/>
          <w:szCs w:val="24"/>
        </w:rPr>
        <w:t xml:space="preserve"> </w:t>
      </w:r>
      <w:r w:rsidRPr="00AC2F8D">
        <w:rPr>
          <w:rFonts w:hint="eastAsia"/>
          <w:b/>
          <w:sz w:val="24"/>
          <w:szCs w:val="24"/>
        </w:rPr>
        <w:t>鱼类生物学</w:t>
      </w:r>
    </w:p>
    <w:p w14:paraId="178753A7" w14:textId="26CE55C4" w:rsidR="00AC2F8D" w:rsidRPr="00DC237C" w:rsidRDefault="00AC2F8D" w:rsidP="00AC2F8D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1</w:t>
      </w:r>
      <w:r w:rsidRPr="00DC237C">
        <w:rPr>
          <w:rFonts w:hint="eastAsia"/>
          <w:sz w:val="24"/>
          <w:szCs w:val="24"/>
        </w:rPr>
        <w:t>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摄食与营养</w:t>
      </w:r>
    </w:p>
    <w:p w14:paraId="3DA0F766" w14:textId="6DA9340B" w:rsidR="00AC2F8D" w:rsidRPr="00DC237C" w:rsidRDefault="00AC2F8D" w:rsidP="00AC2F8D">
      <w:pPr>
        <w:spacing w:line="440" w:lineRule="exact"/>
        <w:ind w:firstLineChars="200" w:firstLine="480"/>
        <w:rPr>
          <w:sz w:val="24"/>
          <w:szCs w:val="24"/>
        </w:rPr>
      </w:pPr>
      <w:r w:rsidRPr="00DC237C">
        <w:rPr>
          <w:rFonts w:hint="eastAsia"/>
          <w:sz w:val="24"/>
          <w:szCs w:val="24"/>
        </w:rPr>
        <w:t>第</w:t>
      </w:r>
      <w:r w:rsidRPr="00DC237C">
        <w:rPr>
          <w:rFonts w:hint="eastAsia"/>
          <w:sz w:val="24"/>
          <w:szCs w:val="24"/>
        </w:rPr>
        <w:t>2</w:t>
      </w:r>
      <w:r w:rsidRPr="00DC237C">
        <w:rPr>
          <w:rFonts w:hint="eastAsia"/>
          <w:sz w:val="24"/>
          <w:szCs w:val="24"/>
        </w:rPr>
        <w:t>章</w:t>
      </w:r>
      <w:r w:rsidRPr="00DC237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鱼类与环境的关系</w:t>
      </w:r>
      <w:bookmarkStart w:id="0" w:name="_GoBack"/>
      <w:bookmarkEnd w:id="0"/>
    </w:p>
    <w:p w14:paraId="2E176863" w14:textId="77777777" w:rsidR="00AC2F8D" w:rsidRPr="00AC2F8D" w:rsidRDefault="00AC2F8D" w:rsidP="00AE621A">
      <w:pPr>
        <w:spacing w:line="440" w:lineRule="exact"/>
        <w:rPr>
          <w:rFonts w:hint="eastAsia"/>
          <w:sz w:val="24"/>
          <w:szCs w:val="24"/>
        </w:rPr>
      </w:pPr>
    </w:p>
    <w:sectPr w:rsidR="00AC2F8D" w:rsidRPr="00AC2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88DDF" w14:textId="77777777" w:rsidR="00B01D59" w:rsidRDefault="00B01D59" w:rsidP="00DC237C">
      <w:r>
        <w:separator/>
      </w:r>
    </w:p>
  </w:endnote>
  <w:endnote w:type="continuationSeparator" w:id="0">
    <w:p w14:paraId="1FE8ACDA" w14:textId="77777777" w:rsidR="00B01D59" w:rsidRDefault="00B01D59" w:rsidP="00DC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35CB2" w14:textId="77777777" w:rsidR="00B01D59" w:rsidRDefault="00B01D59" w:rsidP="00DC237C">
      <w:r>
        <w:separator/>
      </w:r>
    </w:p>
  </w:footnote>
  <w:footnote w:type="continuationSeparator" w:id="0">
    <w:p w14:paraId="414C5C2D" w14:textId="77777777" w:rsidR="00B01D59" w:rsidRDefault="00B01D59" w:rsidP="00DC2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BE"/>
    <w:rsid w:val="000E69D7"/>
    <w:rsid w:val="00100645"/>
    <w:rsid w:val="00107407"/>
    <w:rsid w:val="005E5693"/>
    <w:rsid w:val="0070576A"/>
    <w:rsid w:val="00713940"/>
    <w:rsid w:val="007A21CC"/>
    <w:rsid w:val="008F3C91"/>
    <w:rsid w:val="009E1252"/>
    <w:rsid w:val="00AC2F8D"/>
    <w:rsid w:val="00AE621A"/>
    <w:rsid w:val="00B01D59"/>
    <w:rsid w:val="00BE1A57"/>
    <w:rsid w:val="00C51EBE"/>
    <w:rsid w:val="00DC237C"/>
    <w:rsid w:val="00E9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8647F"/>
  <w15:chartTrackingRefBased/>
  <w15:docId w15:val="{57A7C1F5-0E04-4550-9489-F2FE8C3F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B2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E90B2F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">
    <w:name w:val="正文文本缩进 Char"/>
    <w:basedOn w:val="a0"/>
    <w:link w:val="a3"/>
    <w:uiPriority w:val="99"/>
    <w:rsid w:val="00E90B2F"/>
    <w:rPr>
      <w:rFonts w:ascii="Times New Roman" w:eastAsia="宋体" w:hAnsi="宋体" w:cs="Times New Roman"/>
      <w:sz w:val="26"/>
      <w:szCs w:val="32"/>
    </w:rPr>
  </w:style>
  <w:style w:type="paragraph" w:styleId="a4">
    <w:name w:val="Plain Text"/>
    <w:basedOn w:val="a"/>
    <w:link w:val="Char0"/>
    <w:rsid w:val="00E90B2F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4"/>
    <w:rsid w:val="00E90B2F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Char1"/>
    <w:uiPriority w:val="99"/>
    <w:unhideWhenUsed/>
    <w:rsid w:val="00DC2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C237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C2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C23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Administrator</cp:lastModifiedBy>
  <cp:revision>27</cp:revision>
  <dcterms:created xsi:type="dcterms:W3CDTF">2019-07-09T23:36:00Z</dcterms:created>
  <dcterms:modified xsi:type="dcterms:W3CDTF">2019-07-15T08:37:00Z</dcterms:modified>
</cp:coreProperties>
</file>