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362A4" w14:textId="72801468" w:rsidR="00824615" w:rsidRDefault="00265916" w:rsidP="00265916">
      <w:pPr>
        <w:spacing w:line="360" w:lineRule="auto"/>
        <w:jc w:val="center"/>
        <w:rPr>
          <w:rStyle w:val="fontstyle01"/>
          <w:rFonts w:hint="default"/>
        </w:rPr>
      </w:pPr>
      <w:r>
        <w:rPr>
          <w:rStyle w:val="fontstyle01"/>
          <w:rFonts w:hint="default"/>
        </w:rPr>
        <w:t>2020</w:t>
      </w:r>
      <w:r w:rsidR="00FF1D60">
        <w:rPr>
          <w:rStyle w:val="fontstyle01"/>
          <w:rFonts w:hint="default"/>
        </w:rPr>
        <w:t>年全国硕士研究生招生考试</w:t>
      </w:r>
      <w:r w:rsidR="00824615">
        <w:rPr>
          <w:rStyle w:val="fontstyle01"/>
          <w:rFonts w:hint="default"/>
        </w:rPr>
        <w:t>教育硕士</w:t>
      </w:r>
    </w:p>
    <w:p w14:paraId="7AD45462" w14:textId="70788A02" w:rsidR="001D5C00" w:rsidRDefault="00824615" w:rsidP="00265916">
      <w:pPr>
        <w:spacing w:line="360" w:lineRule="auto"/>
        <w:jc w:val="center"/>
        <w:rPr>
          <w:rStyle w:val="fontstyle01"/>
          <w:rFonts w:hint="default"/>
        </w:rPr>
      </w:pPr>
      <w:r>
        <w:rPr>
          <w:rStyle w:val="fontstyle01"/>
          <w:rFonts w:hint="default"/>
        </w:rPr>
        <w:t>教育心理学</w:t>
      </w:r>
      <w:r w:rsidR="00FF1D60">
        <w:rPr>
          <w:rStyle w:val="fontstyle01"/>
          <w:rFonts w:hint="default"/>
        </w:rPr>
        <w:t>考试大纲</w:t>
      </w:r>
    </w:p>
    <w:p w14:paraId="40C961FE" w14:textId="77777777" w:rsidR="001D5C00" w:rsidRDefault="001D5C00" w:rsidP="00265916">
      <w:pPr>
        <w:spacing w:line="360" w:lineRule="auto"/>
        <w:ind w:firstLine="200"/>
        <w:jc w:val="center"/>
        <w:rPr>
          <w:rFonts w:ascii="黑体" w:eastAsia="黑体" w:hAnsi="黑体"/>
          <w:color w:val="000000"/>
          <w:sz w:val="36"/>
          <w:szCs w:val="36"/>
        </w:rPr>
      </w:pPr>
    </w:p>
    <w:p w14:paraId="597DAAD4" w14:textId="34E60D14" w:rsidR="001D5C00"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Ⅰ．考试性质</w:t>
      </w:r>
    </w:p>
    <w:p w14:paraId="34F98916" w14:textId="38A6F91D" w:rsidR="001D2CDC" w:rsidRPr="00265916" w:rsidRDefault="00D82706" w:rsidP="00265916">
      <w:pPr>
        <w:spacing w:line="480" w:lineRule="exact"/>
        <w:ind w:firstLineChars="200" w:firstLine="560"/>
        <w:rPr>
          <w:rStyle w:val="fontstyle21"/>
          <w:rFonts w:hint="default"/>
          <w:sz w:val="28"/>
          <w:szCs w:val="28"/>
        </w:rPr>
      </w:pPr>
      <w:r w:rsidRPr="00265916">
        <w:rPr>
          <w:rStyle w:val="fontstyle21"/>
          <w:rFonts w:hint="default"/>
          <w:sz w:val="28"/>
          <w:szCs w:val="28"/>
        </w:rPr>
        <w:t>教育心理学</w:t>
      </w:r>
      <w:r w:rsidR="00FF1D60" w:rsidRPr="00265916">
        <w:rPr>
          <w:rStyle w:val="fontstyle21"/>
          <w:rFonts w:hint="default"/>
          <w:sz w:val="28"/>
          <w:szCs w:val="28"/>
        </w:rPr>
        <w:t>考试是为高等院校和科研院所招收</w:t>
      </w:r>
      <w:r w:rsidR="001D2CDC" w:rsidRPr="00265916">
        <w:rPr>
          <w:rStyle w:val="fontstyle21"/>
          <w:rFonts w:hint="default"/>
          <w:sz w:val="28"/>
          <w:szCs w:val="28"/>
        </w:rPr>
        <w:t>教育</w:t>
      </w:r>
      <w:r w:rsidR="00FF1D60" w:rsidRPr="00265916">
        <w:rPr>
          <w:rStyle w:val="fontstyle21"/>
          <w:rFonts w:hint="default"/>
          <w:sz w:val="28"/>
          <w:szCs w:val="28"/>
        </w:rPr>
        <w:t>硕士研究生而设置的具有选拔性质的</w:t>
      </w:r>
      <w:r w:rsidR="00D71280">
        <w:rPr>
          <w:rStyle w:val="fontstyle21"/>
          <w:rFonts w:hint="default"/>
          <w:sz w:val="28"/>
          <w:szCs w:val="28"/>
        </w:rPr>
        <w:t>自主</w:t>
      </w:r>
      <w:r w:rsidR="00FF1D60" w:rsidRPr="00265916">
        <w:rPr>
          <w:rStyle w:val="fontstyle21"/>
          <w:rFonts w:hint="default"/>
          <w:sz w:val="28"/>
          <w:szCs w:val="28"/>
        </w:rPr>
        <w:t>招生考试科目，其目的</w:t>
      </w:r>
      <w:r w:rsidR="001D2CDC" w:rsidRPr="00265916">
        <w:rPr>
          <w:rStyle w:val="fontstyle21"/>
          <w:rFonts w:hint="default"/>
          <w:sz w:val="28"/>
          <w:szCs w:val="28"/>
        </w:rPr>
        <w:t>在于使学生理解和掌握教育心理学基本概念和基本原理，能针对当前的教育实际问题运用教育心理学知识进行分析、解释，并提出解决问题的一些措施和方法。通过本课程的选拔考试，不仅促使学生从教育心理学视角理解、解释、分析与解决教育问题，丰富学生的教育理论知识，并且注意增强学生教育科学研究的意识，帮助学生形成一种科学思维方式促进他们对实际教育教学问题的探索。</w:t>
      </w:r>
    </w:p>
    <w:p w14:paraId="6F13954F" w14:textId="78908B0F" w:rsidR="001D5C00"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Ⅱ．考查目标</w:t>
      </w:r>
    </w:p>
    <w:p w14:paraId="74A5C0C6" w14:textId="3DB13985" w:rsidR="001D5C00" w:rsidRPr="00265916" w:rsidRDefault="00265916" w:rsidP="00265916">
      <w:pPr>
        <w:spacing w:line="480" w:lineRule="exact"/>
        <w:ind w:firstLineChars="200" w:firstLine="560"/>
        <w:rPr>
          <w:rStyle w:val="fontstyle21"/>
          <w:rFonts w:hint="default"/>
          <w:sz w:val="28"/>
          <w:szCs w:val="28"/>
        </w:rPr>
      </w:pPr>
      <w:r>
        <w:rPr>
          <w:rStyle w:val="fontstyle21"/>
          <w:rFonts w:hint="default"/>
          <w:sz w:val="28"/>
          <w:szCs w:val="28"/>
        </w:rPr>
        <w:t>1.</w:t>
      </w:r>
      <w:r w:rsidR="001D5C00" w:rsidRPr="00265916">
        <w:rPr>
          <w:rStyle w:val="fontstyle21"/>
          <w:rFonts w:hint="default"/>
          <w:sz w:val="28"/>
          <w:szCs w:val="28"/>
        </w:rPr>
        <w:t>了解教育心理学的发展历程及趋势，理解和掌握教育心理学的基本概念、基本原理及其对学校教育工作的启示。</w:t>
      </w:r>
    </w:p>
    <w:p w14:paraId="15E16C0F" w14:textId="362A1386" w:rsidR="001D5C00" w:rsidRPr="00265916" w:rsidRDefault="00265916" w:rsidP="00265916">
      <w:pPr>
        <w:spacing w:line="480" w:lineRule="exact"/>
        <w:ind w:firstLineChars="200" w:firstLine="560"/>
        <w:rPr>
          <w:rStyle w:val="fontstyle21"/>
          <w:rFonts w:hint="default"/>
          <w:sz w:val="28"/>
          <w:szCs w:val="28"/>
        </w:rPr>
      </w:pPr>
      <w:r>
        <w:rPr>
          <w:rStyle w:val="fontstyle21"/>
          <w:rFonts w:hint="default"/>
          <w:sz w:val="28"/>
          <w:szCs w:val="28"/>
        </w:rPr>
        <w:t>2.</w:t>
      </w:r>
      <w:r w:rsidR="001D5C00" w:rsidRPr="00265916">
        <w:rPr>
          <w:rStyle w:val="fontstyle21"/>
          <w:rFonts w:hint="default"/>
          <w:sz w:val="28"/>
          <w:szCs w:val="28"/>
        </w:rPr>
        <w:t>运用教育心理学的基本规律和主要理论，说明和解释有关教育现象，解决有关教育教学的实际问题。</w:t>
      </w:r>
    </w:p>
    <w:p w14:paraId="3C3D3DE6" w14:textId="5C33B3A3" w:rsidR="001D5C00"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Ⅲ．考试形式和试卷结构</w:t>
      </w:r>
    </w:p>
    <w:p w14:paraId="762DFE1B" w14:textId="5D7A47E5" w:rsidR="001D2CDC"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试卷满分及考试时间</w:t>
      </w:r>
    </w:p>
    <w:p w14:paraId="17299F2C" w14:textId="77777777" w:rsidR="00265916" w:rsidRDefault="00FF1D60" w:rsidP="00265916">
      <w:pPr>
        <w:spacing w:line="480" w:lineRule="exact"/>
        <w:ind w:leftChars="200" w:left="420" w:firstLineChars="50" w:firstLine="140"/>
        <w:rPr>
          <w:rStyle w:val="fontstyle21"/>
          <w:rFonts w:hint="default"/>
          <w:sz w:val="28"/>
          <w:szCs w:val="28"/>
        </w:rPr>
      </w:pPr>
      <w:r w:rsidRPr="00265916">
        <w:rPr>
          <w:rStyle w:val="fontstyle21"/>
          <w:rFonts w:hint="default"/>
          <w:sz w:val="28"/>
          <w:szCs w:val="28"/>
        </w:rPr>
        <w:t>本试卷满分为 1</w:t>
      </w:r>
      <w:r w:rsidR="001D5C00" w:rsidRPr="00265916">
        <w:rPr>
          <w:rStyle w:val="fontstyle21"/>
          <w:rFonts w:hint="default"/>
          <w:sz w:val="28"/>
          <w:szCs w:val="28"/>
        </w:rPr>
        <w:t>5</w:t>
      </w:r>
      <w:r w:rsidRPr="00265916">
        <w:rPr>
          <w:rStyle w:val="fontstyle21"/>
          <w:rFonts w:hint="default"/>
          <w:sz w:val="28"/>
          <w:szCs w:val="28"/>
        </w:rPr>
        <w:t>0 分，考试时间为 180 分钟。</w:t>
      </w:r>
    </w:p>
    <w:p w14:paraId="758B9CFF" w14:textId="5D80E66E" w:rsidR="001D2CDC" w:rsidRPr="00265916" w:rsidRDefault="00FF1D60" w:rsidP="00265916">
      <w:pPr>
        <w:spacing w:line="480" w:lineRule="exact"/>
        <w:ind w:leftChars="200" w:left="420" w:firstLineChars="50" w:firstLine="140"/>
        <w:rPr>
          <w:rStyle w:val="fontstyle21"/>
          <w:rFonts w:hint="default"/>
          <w:sz w:val="28"/>
          <w:szCs w:val="28"/>
        </w:rPr>
      </w:pPr>
      <w:r w:rsidRPr="00265916">
        <w:rPr>
          <w:rStyle w:val="fontstyle21"/>
          <w:rFonts w:hint="default"/>
          <w:sz w:val="28"/>
          <w:szCs w:val="28"/>
        </w:rPr>
        <w:t>二、答题方式</w:t>
      </w:r>
    </w:p>
    <w:p w14:paraId="4C74B23E" w14:textId="3514E4DA" w:rsidR="001D2CDC" w:rsidRPr="00265916" w:rsidRDefault="00265916" w:rsidP="00265916">
      <w:pPr>
        <w:spacing w:line="480" w:lineRule="exact"/>
        <w:ind w:firstLineChars="200" w:firstLine="560"/>
        <w:rPr>
          <w:rStyle w:val="fontstyle21"/>
          <w:rFonts w:hint="default"/>
          <w:sz w:val="28"/>
          <w:szCs w:val="28"/>
        </w:rPr>
      </w:pPr>
      <w:r>
        <w:rPr>
          <w:rStyle w:val="fontstyle21"/>
          <w:rFonts w:hint="default"/>
          <w:sz w:val="28"/>
          <w:szCs w:val="28"/>
        </w:rPr>
        <w:t>1.</w:t>
      </w:r>
      <w:r w:rsidR="00FF1D60" w:rsidRPr="00265916">
        <w:rPr>
          <w:rStyle w:val="fontstyle21"/>
          <w:rFonts w:hint="default"/>
          <w:sz w:val="28"/>
          <w:szCs w:val="28"/>
        </w:rPr>
        <w:t>答题方式为闭卷、笔试。</w:t>
      </w:r>
    </w:p>
    <w:p w14:paraId="7F8C8E4D" w14:textId="073BBCB9" w:rsidR="001D2CDC" w:rsidRPr="00265916" w:rsidRDefault="00265916" w:rsidP="00265916">
      <w:pPr>
        <w:spacing w:line="480" w:lineRule="exact"/>
        <w:ind w:firstLineChars="200" w:firstLine="560"/>
        <w:rPr>
          <w:rStyle w:val="fontstyle21"/>
          <w:rFonts w:hint="default"/>
          <w:sz w:val="28"/>
          <w:szCs w:val="28"/>
        </w:rPr>
      </w:pPr>
      <w:r>
        <w:rPr>
          <w:rStyle w:val="fontstyle21"/>
          <w:rFonts w:hint="default"/>
          <w:sz w:val="28"/>
          <w:szCs w:val="28"/>
        </w:rPr>
        <w:t>2.</w:t>
      </w:r>
      <w:r w:rsidR="00FF1D60" w:rsidRPr="00265916">
        <w:rPr>
          <w:rStyle w:val="fontstyle21"/>
          <w:rFonts w:hint="default"/>
          <w:sz w:val="28"/>
          <w:szCs w:val="28"/>
        </w:rPr>
        <w:t>试卷内容结构</w:t>
      </w:r>
    </w:p>
    <w:p w14:paraId="1FD1C6C4" w14:textId="15A908C5" w:rsidR="001D2CDC" w:rsidRPr="00265916" w:rsidRDefault="001D2CDC"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心理发展与</w:t>
      </w:r>
      <w:proofErr w:type="gramStart"/>
      <w:r w:rsidRPr="00265916">
        <w:rPr>
          <w:rStyle w:val="fontstyle21"/>
          <w:rFonts w:hint="default"/>
          <w:sz w:val="28"/>
          <w:szCs w:val="28"/>
        </w:rPr>
        <w:t>教育约</w:t>
      </w:r>
      <w:proofErr w:type="gramEnd"/>
      <w:r w:rsidR="00FF1D60" w:rsidRPr="00265916">
        <w:rPr>
          <w:rStyle w:val="fontstyle21"/>
          <w:rFonts w:hint="default"/>
          <w:sz w:val="28"/>
          <w:szCs w:val="28"/>
        </w:rPr>
        <w:t xml:space="preserve"> </w:t>
      </w:r>
      <w:r w:rsidRPr="00265916">
        <w:rPr>
          <w:rStyle w:val="fontstyle21"/>
          <w:rFonts w:hint="default"/>
          <w:sz w:val="28"/>
          <w:szCs w:val="28"/>
        </w:rPr>
        <w:t>20</w:t>
      </w:r>
      <w:r w:rsidR="00FF1D60" w:rsidRPr="00265916">
        <w:rPr>
          <w:rStyle w:val="fontstyle21"/>
          <w:rFonts w:hint="default"/>
          <w:sz w:val="28"/>
          <w:szCs w:val="28"/>
        </w:rPr>
        <w:t>%</w:t>
      </w:r>
    </w:p>
    <w:p w14:paraId="5A153C42" w14:textId="77777777" w:rsidR="001D2CDC" w:rsidRPr="00265916" w:rsidRDefault="001D2CDC" w:rsidP="00265916">
      <w:pPr>
        <w:spacing w:line="480" w:lineRule="exact"/>
        <w:ind w:firstLineChars="200" w:firstLine="560"/>
        <w:rPr>
          <w:rStyle w:val="fontstyle21"/>
          <w:rFonts w:hint="default"/>
          <w:sz w:val="28"/>
          <w:szCs w:val="28"/>
        </w:rPr>
      </w:pPr>
      <w:r w:rsidRPr="00265916">
        <w:rPr>
          <w:rStyle w:val="fontstyle21"/>
          <w:rFonts w:hint="default"/>
          <w:sz w:val="28"/>
          <w:szCs w:val="28"/>
        </w:rPr>
        <w:t>学习的相关理论及</w:t>
      </w:r>
      <w:proofErr w:type="gramStart"/>
      <w:r w:rsidRPr="00265916">
        <w:rPr>
          <w:rStyle w:val="fontstyle21"/>
          <w:rFonts w:hint="default"/>
          <w:sz w:val="28"/>
          <w:szCs w:val="28"/>
        </w:rPr>
        <w:t>应用</w:t>
      </w:r>
      <w:r w:rsidR="00FF1D60" w:rsidRPr="00265916">
        <w:rPr>
          <w:rStyle w:val="fontstyle21"/>
          <w:rFonts w:hint="default"/>
          <w:sz w:val="28"/>
          <w:szCs w:val="28"/>
        </w:rPr>
        <w:t>约</w:t>
      </w:r>
      <w:proofErr w:type="gramEnd"/>
      <w:r w:rsidR="00FF1D60" w:rsidRPr="00265916">
        <w:rPr>
          <w:rStyle w:val="fontstyle21"/>
          <w:rFonts w:hint="default"/>
          <w:sz w:val="28"/>
          <w:szCs w:val="28"/>
        </w:rPr>
        <w:t xml:space="preserve"> 30%</w:t>
      </w:r>
    </w:p>
    <w:p w14:paraId="603845BF" w14:textId="0537D51E" w:rsidR="001D2CDC" w:rsidRPr="00265916" w:rsidRDefault="001D2CDC" w:rsidP="00265916">
      <w:pPr>
        <w:spacing w:line="480" w:lineRule="exact"/>
        <w:ind w:firstLineChars="200" w:firstLine="560"/>
        <w:rPr>
          <w:rStyle w:val="fontstyle21"/>
          <w:rFonts w:hint="default"/>
          <w:sz w:val="28"/>
          <w:szCs w:val="28"/>
        </w:rPr>
      </w:pPr>
      <w:r w:rsidRPr="00265916">
        <w:rPr>
          <w:rStyle w:val="fontstyle21"/>
          <w:rFonts w:hint="default"/>
          <w:sz w:val="28"/>
          <w:szCs w:val="28"/>
        </w:rPr>
        <w:t>知识和技能的学习及其</w:t>
      </w:r>
      <w:proofErr w:type="gramStart"/>
      <w:r w:rsidRPr="00265916">
        <w:rPr>
          <w:rStyle w:val="fontstyle21"/>
          <w:rFonts w:hint="default"/>
          <w:sz w:val="28"/>
          <w:szCs w:val="28"/>
        </w:rPr>
        <w:t>应用</w:t>
      </w:r>
      <w:r w:rsidR="00FF1D60" w:rsidRPr="00265916">
        <w:rPr>
          <w:rStyle w:val="fontstyle21"/>
          <w:rFonts w:hint="default"/>
          <w:sz w:val="28"/>
          <w:szCs w:val="28"/>
        </w:rPr>
        <w:t>约</w:t>
      </w:r>
      <w:proofErr w:type="gramEnd"/>
      <w:r w:rsidR="00FF1D60" w:rsidRPr="00265916">
        <w:rPr>
          <w:rStyle w:val="fontstyle21"/>
          <w:rFonts w:hint="default"/>
          <w:sz w:val="28"/>
          <w:szCs w:val="28"/>
        </w:rPr>
        <w:t xml:space="preserve"> </w:t>
      </w:r>
      <w:r w:rsidRPr="00265916">
        <w:rPr>
          <w:rStyle w:val="fontstyle21"/>
          <w:rFonts w:hint="default"/>
          <w:sz w:val="28"/>
          <w:szCs w:val="28"/>
        </w:rPr>
        <w:t>25</w:t>
      </w:r>
      <w:r w:rsidR="00FF1D60" w:rsidRPr="00265916">
        <w:rPr>
          <w:rStyle w:val="fontstyle21"/>
          <w:rFonts w:hint="default"/>
          <w:sz w:val="28"/>
          <w:szCs w:val="28"/>
        </w:rPr>
        <w:t>%</w:t>
      </w:r>
    </w:p>
    <w:p w14:paraId="6400B6B7" w14:textId="3895EA4A" w:rsidR="001527F2" w:rsidRPr="00265916" w:rsidRDefault="001D2CDC" w:rsidP="00265916">
      <w:pPr>
        <w:spacing w:line="480" w:lineRule="exact"/>
        <w:ind w:firstLineChars="200" w:firstLine="560"/>
        <w:rPr>
          <w:rStyle w:val="fontstyle21"/>
          <w:rFonts w:hint="default"/>
          <w:sz w:val="28"/>
          <w:szCs w:val="28"/>
        </w:rPr>
      </w:pPr>
      <w:r w:rsidRPr="00265916">
        <w:rPr>
          <w:rStyle w:val="fontstyle21"/>
          <w:rFonts w:hint="default"/>
          <w:sz w:val="28"/>
          <w:szCs w:val="28"/>
        </w:rPr>
        <w:t>品德培养和心理健康</w:t>
      </w:r>
      <w:proofErr w:type="gramStart"/>
      <w:r w:rsidRPr="00265916">
        <w:rPr>
          <w:rStyle w:val="fontstyle21"/>
          <w:rFonts w:hint="default"/>
          <w:sz w:val="28"/>
          <w:szCs w:val="28"/>
        </w:rPr>
        <w:t>教育</w:t>
      </w:r>
      <w:r w:rsidR="00FF1D60" w:rsidRPr="00265916">
        <w:rPr>
          <w:rStyle w:val="fontstyle21"/>
          <w:rFonts w:hint="default"/>
          <w:sz w:val="28"/>
          <w:szCs w:val="28"/>
        </w:rPr>
        <w:t>约</w:t>
      </w:r>
      <w:proofErr w:type="gramEnd"/>
      <w:r w:rsidR="00FF1D60" w:rsidRPr="00265916">
        <w:rPr>
          <w:rStyle w:val="fontstyle21"/>
          <w:rFonts w:hint="default"/>
          <w:sz w:val="28"/>
          <w:szCs w:val="28"/>
        </w:rPr>
        <w:t xml:space="preserve"> </w:t>
      </w:r>
      <w:r w:rsidRPr="00265916">
        <w:rPr>
          <w:rStyle w:val="fontstyle21"/>
          <w:rFonts w:hint="default"/>
          <w:sz w:val="28"/>
          <w:szCs w:val="28"/>
        </w:rPr>
        <w:t>25</w:t>
      </w:r>
      <w:r w:rsidR="00FF1D60" w:rsidRPr="00265916">
        <w:rPr>
          <w:rStyle w:val="fontstyle21"/>
          <w:rFonts w:hint="default"/>
          <w:sz w:val="28"/>
          <w:szCs w:val="28"/>
        </w:rPr>
        <w:t>%</w:t>
      </w:r>
    </w:p>
    <w:p w14:paraId="1B7F4E88" w14:textId="19C3ABCC" w:rsidR="001D2CDC" w:rsidRPr="00265916" w:rsidRDefault="00265916" w:rsidP="00265916">
      <w:pPr>
        <w:spacing w:line="480" w:lineRule="exact"/>
        <w:ind w:firstLineChars="200" w:firstLine="560"/>
        <w:rPr>
          <w:rStyle w:val="fontstyle21"/>
          <w:rFonts w:hint="default"/>
          <w:sz w:val="28"/>
          <w:szCs w:val="28"/>
        </w:rPr>
      </w:pPr>
      <w:r>
        <w:rPr>
          <w:rStyle w:val="fontstyle21"/>
          <w:rFonts w:hint="default"/>
          <w:sz w:val="28"/>
          <w:szCs w:val="28"/>
        </w:rPr>
        <w:t>3.</w:t>
      </w:r>
      <w:r w:rsidR="00FF1D60" w:rsidRPr="00265916">
        <w:rPr>
          <w:rStyle w:val="fontstyle21"/>
          <w:rFonts w:hint="default"/>
          <w:sz w:val="28"/>
          <w:szCs w:val="28"/>
        </w:rPr>
        <w:t>试卷题型结构</w:t>
      </w:r>
    </w:p>
    <w:p w14:paraId="31B4EF65" w14:textId="56CA08BE" w:rsidR="001D2CDC" w:rsidRPr="0048764C" w:rsidRDefault="001527F2" w:rsidP="00265916">
      <w:pPr>
        <w:spacing w:line="480" w:lineRule="exact"/>
        <w:ind w:firstLineChars="200" w:firstLine="560"/>
        <w:rPr>
          <w:rStyle w:val="fontstyle21"/>
          <w:rFonts w:hint="default"/>
          <w:color w:val="FF0000"/>
          <w:sz w:val="28"/>
          <w:szCs w:val="28"/>
        </w:rPr>
      </w:pPr>
      <w:r w:rsidRPr="0048764C">
        <w:rPr>
          <w:rStyle w:val="fontstyle21"/>
          <w:rFonts w:hint="default"/>
          <w:color w:val="auto"/>
          <w:sz w:val="28"/>
          <w:szCs w:val="28"/>
        </w:rPr>
        <w:lastRenderedPageBreak/>
        <w:t>名词解释</w:t>
      </w:r>
      <w:r w:rsidR="00FF1D60" w:rsidRPr="0048764C">
        <w:rPr>
          <w:rStyle w:val="fontstyle21"/>
          <w:rFonts w:hint="default"/>
          <w:color w:val="auto"/>
          <w:sz w:val="28"/>
          <w:szCs w:val="28"/>
        </w:rPr>
        <w:t xml:space="preserve"> </w:t>
      </w:r>
      <w:r w:rsidR="0048764C" w:rsidRPr="0048764C">
        <w:rPr>
          <w:rStyle w:val="fontstyle21"/>
          <w:rFonts w:hint="default"/>
          <w:color w:val="auto"/>
          <w:sz w:val="28"/>
          <w:szCs w:val="28"/>
        </w:rPr>
        <w:t>30</w:t>
      </w:r>
      <w:r w:rsidR="00FF1D60" w:rsidRPr="0048764C">
        <w:rPr>
          <w:rStyle w:val="fontstyle21"/>
          <w:rFonts w:hint="default"/>
          <w:color w:val="auto"/>
          <w:sz w:val="28"/>
          <w:szCs w:val="28"/>
        </w:rPr>
        <w:t xml:space="preserve"> 分（</w:t>
      </w:r>
      <w:r w:rsidR="0048764C" w:rsidRPr="0048764C">
        <w:rPr>
          <w:rStyle w:val="fontstyle21"/>
          <w:rFonts w:hint="default"/>
          <w:color w:val="auto"/>
          <w:sz w:val="28"/>
          <w:szCs w:val="28"/>
        </w:rPr>
        <w:t>6</w:t>
      </w:r>
      <w:r w:rsidR="00FF1D60" w:rsidRPr="0048764C">
        <w:rPr>
          <w:rStyle w:val="fontstyle21"/>
          <w:rFonts w:hint="default"/>
          <w:color w:val="auto"/>
          <w:sz w:val="28"/>
          <w:szCs w:val="28"/>
        </w:rPr>
        <w:t>小题，每小题</w:t>
      </w:r>
      <w:r w:rsidRPr="0048764C">
        <w:rPr>
          <w:rStyle w:val="fontstyle21"/>
          <w:rFonts w:hint="default"/>
          <w:color w:val="auto"/>
          <w:sz w:val="28"/>
          <w:szCs w:val="28"/>
        </w:rPr>
        <w:t>5</w:t>
      </w:r>
      <w:r w:rsidR="00FF1D60" w:rsidRPr="0048764C">
        <w:rPr>
          <w:rStyle w:val="fontstyle21"/>
          <w:rFonts w:hint="default"/>
          <w:color w:val="auto"/>
          <w:sz w:val="28"/>
          <w:szCs w:val="28"/>
        </w:rPr>
        <w:t xml:space="preserve"> 分）</w:t>
      </w:r>
    </w:p>
    <w:p w14:paraId="1A9679AE" w14:textId="77777777" w:rsidR="001D2CDC" w:rsidRPr="00265916" w:rsidRDefault="001527F2" w:rsidP="00265916">
      <w:pPr>
        <w:spacing w:line="480" w:lineRule="exact"/>
        <w:ind w:firstLineChars="200" w:firstLine="560"/>
        <w:rPr>
          <w:rStyle w:val="fontstyle21"/>
          <w:rFonts w:hint="default"/>
          <w:sz w:val="28"/>
          <w:szCs w:val="28"/>
        </w:rPr>
      </w:pPr>
      <w:r w:rsidRPr="00265916">
        <w:rPr>
          <w:rStyle w:val="fontstyle21"/>
          <w:rFonts w:hint="default"/>
          <w:sz w:val="28"/>
          <w:szCs w:val="28"/>
        </w:rPr>
        <w:t>简答题</w:t>
      </w:r>
      <w:r w:rsidR="00FF1D60" w:rsidRPr="00265916">
        <w:rPr>
          <w:rStyle w:val="fontstyle21"/>
          <w:rFonts w:hint="default"/>
          <w:sz w:val="28"/>
          <w:szCs w:val="28"/>
        </w:rPr>
        <w:t xml:space="preserve"> </w:t>
      </w:r>
      <w:r w:rsidRPr="00265916">
        <w:rPr>
          <w:rStyle w:val="fontstyle21"/>
          <w:rFonts w:hint="default"/>
          <w:sz w:val="28"/>
          <w:szCs w:val="28"/>
        </w:rPr>
        <w:t>60</w:t>
      </w:r>
      <w:r w:rsidR="00FF1D60" w:rsidRPr="00265916">
        <w:rPr>
          <w:rStyle w:val="fontstyle21"/>
          <w:rFonts w:hint="default"/>
          <w:sz w:val="28"/>
          <w:szCs w:val="28"/>
        </w:rPr>
        <w:t xml:space="preserve"> 分（</w:t>
      </w:r>
      <w:r w:rsidRPr="00265916">
        <w:rPr>
          <w:rStyle w:val="fontstyle21"/>
          <w:rFonts w:hint="default"/>
          <w:sz w:val="28"/>
          <w:szCs w:val="28"/>
        </w:rPr>
        <w:t>6</w:t>
      </w:r>
      <w:r w:rsidR="00FF1D60" w:rsidRPr="00265916">
        <w:rPr>
          <w:rStyle w:val="fontstyle21"/>
          <w:rFonts w:hint="default"/>
          <w:sz w:val="28"/>
          <w:szCs w:val="28"/>
        </w:rPr>
        <w:t>小题，每小题</w:t>
      </w:r>
      <w:r w:rsidRPr="00265916">
        <w:rPr>
          <w:rStyle w:val="fontstyle21"/>
          <w:rFonts w:hint="default"/>
          <w:sz w:val="28"/>
          <w:szCs w:val="28"/>
        </w:rPr>
        <w:t>10</w:t>
      </w:r>
      <w:r w:rsidR="00FF1D60" w:rsidRPr="00265916">
        <w:rPr>
          <w:rStyle w:val="fontstyle21"/>
          <w:rFonts w:hint="default"/>
          <w:sz w:val="28"/>
          <w:szCs w:val="28"/>
        </w:rPr>
        <w:t xml:space="preserve"> 分）</w:t>
      </w:r>
    </w:p>
    <w:p w14:paraId="24BDF262" w14:textId="32484BF3" w:rsidR="001527F2"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 xml:space="preserve">分析题 </w:t>
      </w:r>
      <w:r w:rsidR="001527F2" w:rsidRPr="00265916">
        <w:rPr>
          <w:rStyle w:val="fontstyle21"/>
          <w:rFonts w:hint="default"/>
          <w:sz w:val="28"/>
          <w:szCs w:val="28"/>
        </w:rPr>
        <w:t>60</w:t>
      </w:r>
      <w:r w:rsidRPr="00265916">
        <w:rPr>
          <w:rStyle w:val="fontstyle21"/>
          <w:rFonts w:hint="default"/>
          <w:sz w:val="28"/>
          <w:szCs w:val="28"/>
        </w:rPr>
        <w:t>分</w:t>
      </w:r>
      <w:r w:rsidR="001527F2" w:rsidRPr="00265916">
        <w:rPr>
          <w:rStyle w:val="fontstyle21"/>
          <w:rFonts w:hint="default"/>
          <w:sz w:val="28"/>
          <w:szCs w:val="28"/>
        </w:rPr>
        <w:t>（3小题，每小题20分）</w:t>
      </w:r>
    </w:p>
    <w:p w14:paraId="5E953B0F" w14:textId="1D60BB12" w:rsidR="00FF1D60" w:rsidRPr="00265916" w:rsidRDefault="00FF1D60" w:rsidP="00265916">
      <w:pPr>
        <w:spacing w:line="480" w:lineRule="exact"/>
        <w:ind w:firstLineChars="200" w:firstLine="560"/>
        <w:rPr>
          <w:rStyle w:val="fontstyle21"/>
          <w:rFonts w:hint="default"/>
          <w:sz w:val="28"/>
          <w:szCs w:val="28"/>
        </w:rPr>
      </w:pPr>
      <w:r w:rsidRPr="00265916">
        <w:rPr>
          <w:rStyle w:val="fontstyle21"/>
          <w:rFonts w:hint="default"/>
          <w:sz w:val="28"/>
          <w:szCs w:val="28"/>
        </w:rPr>
        <w:t>Ⅳ．考查内容</w:t>
      </w:r>
    </w:p>
    <w:p w14:paraId="6160542C" w14:textId="493931FF" w:rsidR="00CB6D2E" w:rsidRPr="00265916" w:rsidRDefault="005A1A96" w:rsidP="00265916">
      <w:pPr>
        <w:spacing w:line="480" w:lineRule="exact"/>
        <w:ind w:firstLineChars="200" w:firstLine="560"/>
        <w:rPr>
          <w:rStyle w:val="fontstyle21"/>
          <w:rFonts w:hint="default"/>
          <w:sz w:val="28"/>
          <w:szCs w:val="28"/>
        </w:rPr>
      </w:pPr>
      <w:r w:rsidRPr="00265916">
        <w:rPr>
          <w:rStyle w:val="fontstyle21"/>
          <w:rFonts w:hint="default"/>
          <w:sz w:val="28"/>
          <w:szCs w:val="28"/>
        </w:rPr>
        <w:t>（一）</w:t>
      </w:r>
      <w:r w:rsidR="00CB6D2E" w:rsidRPr="00265916">
        <w:rPr>
          <w:rStyle w:val="fontstyle21"/>
          <w:rFonts w:hint="default"/>
          <w:sz w:val="28"/>
          <w:szCs w:val="28"/>
        </w:rPr>
        <w:t>教育心理学概述</w:t>
      </w:r>
      <w:bookmarkStart w:id="0" w:name="_GoBack"/>
      <w:bookmarkEnd w:id="0"/>
    </w:p>
    <w:p w14:paraId="13B0E56E" w14:textId="253E8D6B" w:rsidR="00CB6D2E" w:rsidRPr="00265916" w:rsidRDefault="005A1A96"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教育心理学的研究对象与任务</w:t>
      </w:r>
    </w:p>
    <w:p w14:paraId="15C588BD" w14:textId="6F055AF1" w:rsidR="00CB6D2E" w:rsidRPr="00265916" w:rsidRDefault="005A1A96"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教育心理学的历史发展与趋势</w:t>
      </w:r>
    </w:p>
    <w:p w14:paraId="793F99A3" w14:textId="45EC51F5" w:rsidR="00CB6D2E"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教育心理学的起源、发展过程、研究趋势</w:t>
      </w:r>
    </w:p>
    <w:p w14:paraId="02A2797F" w14:textId="77777777" w:rsidR="00265916" w:rsidRPr="00265916" w:rsidRDefault="00265916" w:rsidP="00265916">
      <w:pPr>
        <w:spacing w:line="480" w:lineRule="exact"/>
        <w:ind w:firstLineChars="200" w:firstLine="560"/>
        <w:rPr>
          <w:rStyle w:val="fontstyle21"/>
          <w:rFonts w:hint="default"/>
          <w:sz w:val="28"/>
          <w:szCs w:val="28"/>
        </w:rPr>
      </w:pPr>
    </w:p>
    <w:p w14:paraId="52BF2084" w14:textId="17FD4139"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（二）</w:t>
      </w:r>
      <w:r w:rsidR="00CB6D2E" w:rsidRPr="00265916">
        <w:rPr>
          <w:rStyle w:val="fontstyle21"/>
          <w:rFonts w:hint="default"/>
          <w:sz w:val="28"/>
          <w:szCs w:val="28"/>
        </w:rPr>
        <w:t>心理发展与教育</w:t>
      </w:r>
    </w:p>
    <w:p w14:paraId="40E976ED" w14:textId="16A66DE0"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心理发展及其规律</w:t>
      </w:r>
    </w:p>
    <w:p w14:paraId="077D920B"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心理发展的内涵；认知发展的一般规律；人格发展的一般规律；心理发展与教育的关系。</w:t>
      </w:r>
    </w:p>
    <w:p w14:paraId="15D0006A" w14:textId="2C4B8CDF"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认知发展理论与教育</w:t>
      </w:r>
    </w:p>
    <w:p w14:paraId="65E854DA" w14:textId="40772FDC"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皮亚杰的认知发展阶段理论</w:t>
      </w:r>
      <w:r w:rsidR="00E654B1" w:rsidRPr="00265916">
        <w:rPr>
          <w:rStyle w:val="fontstyle21"/>
          <w:rFonts w:hint="default"/>
          <w:sz w:val="28"/>
          <w:szCs w:val="28"/>
        </w:rPr>
        <w:t>：</w:t>
      </w:r>
      <w:r w:rsidRPr="00265916">
        <w:rPr>
          <w:rStyle w:val="fontstyle21"/>
          <w:rFonts w:hint="default"/>
          <w:sz w:val="28"/>
          <w:szCs w:val="28"/>
        </w:rPr>
        <w:t>认知发展的实质；影响认知发展的因素；认知发展的阶段；认知发展与教学的关系。</w:t>
      </w:r>
    </w:p>
    <w:p w14:paraId="7355DDD5" w14:textId="7107D116"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维果斯基的文化历史发展理论</w:t>
      </w:r>
      <w:r w:rsidR="00E654B1" w:rsidRPr="00265916">
        <w:rPr>
          <w:rStyle w:val="fontstyle21"/>
          <w:rFonts w:hint="default"/>
          <w:sz w:val="28"/>
          <w:szCs w:val="28"/>
        </w:rPr>
        <w:t>：</w:t>
      </w:r>
      <w:r w:rsidRPr="00265916">
        <w:rPr>
          <w:rStyle w:val="fontstyle21"/>
          <w:rFonts w:hint="default"/>
          <w:sz w:val="28"/>
          <w:szCs w:val="28"/>
        </w:rPr>
        <w:t>文化历史发展理论；心理发展的本质；教学与认知发展的关系。</w:t>
      </w:r>
    </w:p>
    <w:p w14:paraId="7A9F4D3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认知发展理论的教育启示。</w:t>
      </w:r>
    </w:p>
    <w:p w14:paraId="0B73EF22" w14:textId="4B9670F9"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人格发展理论与教育</w:t>
      </w:r>
    </w:p>
    <w:p w14:paraId="7B6A1ABF"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埃里克森的心理社会发展理论；柯尔伯格的道德发展阶段理论；人格发展理论的教育含义。</w:t>
      </w:r>
    </w:p>
    <w:p w14:paraId="44CA88BA" w14:textId="006FA57D"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4、</w:t>
      </w:r>
      <w:r w:rsidR="00CB6D2E" w:rsidRPr="00265916">
        <w:rPr>
          <w:rStyle w:val="fontstyle21"/>
          <w:rFonts w:hint="default"/>
          <w:sz w:val="28"/>
          <w:szCs w:val="28"/>
        </w:rPr>
        <w:t>社会性发展与教育</w:t>
      </w:r>
    </w:p>
    <w:p w14:paraId="07B054F7"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社会性发展的内涵；亲社会行为的发展阶段、影响因素与习得途径；攻击行为及其改变方法；同伴关系的发展及培养。</w:t>
      </w:r>
    </w:p>
    <w:p w14:paraId="3FCFDCEB" w14:textId="63589709" w:rsidR="00CB6D2E" w:rsidRPr="00265916" w:rsidRDefault="000720CF" w:rsidP="00265916">
      <w:pPr>
        <w:spacing w:line="480" w:lineRule="exact"/>
        <w:ind w:firstLineChars="200" w:firstLine="560"/>
        <w:rPr>
          <w:rStyle w:val="fontstyle21"/>
          <w:rFonts w:hint="default"/>
          <w:sz w:val="28"/>
          <w:szCs w:val="28"/>
        </w:rPr>
      </w:pPr>
      <w:r w:rsidRPr="00265916">
        <w:rPr>
          <w:rStyle w:val="fontstyle21"/>
          <w:rFonts w:hint="default"/>
          <w:sz w:val="28"/>
          <w:szCs w:val="28"/>
        </w:rPr>
        <w:t>5、</w:t>
      </w:r>
      <w:r w:rsidR="00CB6D2E" w:rsidRPr="00265916">
        <w:rPr>
          <w:rStyle w:val="fontstyle21"/>
          <w:rFonts w:hint="default"/>
          <w:sz w:val="28"/>
          <w:szCs w:val="28"/>
        </w:rPr>
        <w:t>心理发展的差异性与教育</w:t>
      </w:r>
    </w:p>
    <w:p w14:paraId="4E47759A" w14:textId="094222AE"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认知差异与教育；人格差异与教育；性别差异与教育。</w:t>
      </w:r>
    </w:p>
    <w:p w14:paraId="2E1B9C15" w14:textId="77777777" w:rsidR="00265916" w:rsidRDefault="00265916" w:rsidP="00265916">
      <w:pPr>
        <w:spacing w:line="480" w:lineRule="exact"/>
        <w:ind w:firstLineChars="200" w:firstLine="560"/>
        <w:rPr>
          <w:rStyle w:val="fontstyle21"/>
          <w:rFonts w:hint="default"/>
          <w:sz w:val="28"/>
          <w:szCs w:val="28"/>
        </w:rPr>
      </w:pPr>
    </w:p>
    <w:p w14:paraId="26777A07" w14:textId="1BA0E832"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t>（三）</w:t>
      </w:r>
      <w:r w:rsidR="00CB6D2E" w:rsidRPr="00265916">
        <w:rPr>
          <w:rStyle w:val="fontstyle21"/>
          <w:rFonts w:hint="default"/>
          <w:sz w:val="28"/>
          <w:szCs w:val="28"/>
        </w:rPr>
        <w:t>学习及其理论</w:t>
      </w:r>
    </w:p>
    <w:p w14:paraId="689DF94A" w14:textId="04180CFF"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lastRenderedPageBreak/>
        <w:t>1、</w:t>
      </w:r>
      <w:r w:rsidR="00CB6D2E" w:rsidRPr="00265916">
        <w:rPr>
          <w:rStyle w:val="fontstyle21"/>
          <w:rFonts w:hint="default"/>
          <w:sz w:val="28"/>
          <w:szCs w:val="28"/>
        </w:rPr>
        <w:t>学习的内涵与分类</w:t>
      </w:r>
    </w:p>
    <w:p w14:paraId="0D46D126"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学习的实质；学习的种类；学生学习的特点。</w:t>
      </w:r>
    </w:p>
    <w:p w14:paraId="5015C10B" w14:textId="19815015"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行为主义的学习理论</w:t>
      </w:r>
    </w:p>
    <w:p w14:paraId="05F38E62" w14:textId="77777777" w:rsidR="00CB6D2E" w:rsidRPr="00265916" w:rsidRDefault="00CB6D2E" w:rsidP="00265916">
      <w:pPr>
        <w:spacing w:line="480" w:lineRule="exact"/>
        <w:ind w:firstLineChars="200" w:firstLine="560"/>
        <w:rPr>
          <w:rStyle w:val="fontstyle21"/>
          <w:rFonts w:hint="default"/>
          <w:sz w:val="28"/>
          <w:szCs w:val="28"/>
        </w:rPr>
      </w:pPr>
      <w:proofErr w:type="gramStart"/>
      <w:r w:rsidRPr="00265916">
        <w:rPr>
          <w:rStyle w:val="fontstyle21"/>
          <w:rFonts w:hint="default"/>
          <w:sz w:val="28"/>
          <w:szCs w:val="28"/>
        </w:rPr>
        <w:t>桑代克</w:t>
      </w:r>
      <w:proofErr w:type="gramEnd"/>
      <w:r w:rsidRPr="00265916">
        <w:rPr>
          <w:rStyle w:val="fontstyle21"/>
          <w:rFonts w:hint="default"/>
          <w:sz w:val="28"/>
          <w:szCs w:val="28"/>
        </w:rPr>
        <w:t>的联结说；巴甫洛夫的经典性条件反射说；斯金纳的操作性条件反射说；班杜拉的观察学习理论及其教育应用。</w:t>
      </w:r>
    </w:p>
    <w:p w14:paraId="7388BD24" w14:textId="714E3A47"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认知派的学习理论</w:t>
      </w:r>
    </w:p>
    <w:p w14:paraId="56DDC698"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布鲁纳的认知一发现说：认知学习观；结构教学观；发现学习。奥苏伯尔的有意义接受说：有意义学习的实质和条件；认知同化理论与先行组织策略；接受学习的界定及评价。加</w:t>
      </w:r>
      <w:proofErr w:type="gramStart"/>
      <w:r w:rsidRPr="00265916">
        <w:rPr>
          <w:rStyle w:val="fontstyle21"/>
          <w:rFonts w:hint="default"/>
          <w:sz w:val="28"/>
          <w:szCs w:val="28"/>
        </w:rPr>
        <w:t>涅</w:t>
      </w:r>
      <w:proofErr w:type="gramEnd"/>
      <w:r w:rsidRPr="00265916">
        <w:rPr>
          <w:rStyle w:val="fontstyle21"/>
          <w:rFonts w:hint="default"/>
          <w:sz w:val="28"/>
          <w:szCs w:val="28"/>
        </w:rPr>
        <w:t>的信息加工学习理论学习的信息加工模式；学习阶段及教学设计。</w:t>
      </w:r>
    </w:p>
    <w:p w14:paraId="6C430C74" w14:textId="794E4CE7"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t>4、</w:t>
      </w:r>
      <w:r w:rsidR="00CB6D2E" w:rsidRPr="00265916">
        <w:rPr>
          <w:rStyle w:val="fontstyle21"/>
          <w:rFonts w:hint="default"/>
          <w:sz w:val="28"/>
          <w:szCs w:val="28"/>
        </w:rPr>
        <w:t>人本主义的学习理论</w:t>
      </w:r>
    </w:p>
    <w:p w14:paraId="685613FF"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罗杰斯的</w:t>
      </w:r>
      <w:proofErr w:type="gramStart"/>
      <w:r w:rsidRPr="00265916">
        <w:rPr>
          <w:rStyle w:val="fontstyle21"/>
          <w:rFonts w:hint="default"/>
          <w:sz w:val="28"/>
          <w:szCs w:val="28"/>
        </w:rPr>
        <w:t>自由学习</w:t>
      </w:r>
      <w:proofErr w:type="gramEnd"/>
      <w:r w:rsidRPr="00265916">
        <w:rPr>
          <w:rStyle w:val="fontstyle21"/>
          <w:rFonts w:hint="default"/>
          <w:sz w:val="28"/>
          <w:szCs w:val="28"/>
        </w:rPr>
        <w:t>观，学生中心的教学观。</w:t>
      </w:r>
    </w:p>
    <w:p w14:paraId="3A733DC5" w14:textId="0E4EE229" w:rsidR="00CB6D2E" w:rsidRPr="00265916" w:rsidRDefault="00E654B1" w:rsidP="00265916">
      <w:pPr>
        <w:spacing w:line="480" w:lineRule="exact"/>
        <w:ind w:firstLineChars="200" w:firstLine="560"/>
        <w:rPr>
          <w:rStyle w:val="fontstyle21"/>
          <w:rFonts w:hint="default"/>
          <w:sz w:val="28"/>
          <w:szCs w:val="28"/>
        </w:rPr>
      </w:pPr>
      <w:r w:rsidRPr="00265916">
        <w:rPr>
          <w:rStyle w:val="fontstyle21"/>
          <w:rFonts w:hint="default"/>
          <w:sz w:val="28"/>
          <w:szCs w:val="28"/>
        </w:rPr>
        <w:t>5、</w:t>
      </w:r>
      <w:r w:rsidR="00CB6D2E" w:rsidRPr="00265916">
        <w:rPr>
          <w:rStyle w:val="fontstyle21"/>
          <w:rFonts w:hint="default"/>
          <w:sz w:val="28"/>
          <w:szCs w:val="28"/>
        </w:rPr>
        <w:t>建构主义的学习理论</w:t>
      </w:r>
    </w:p>
    <w:p w14:paraId="3FCE2791"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建构主义的思想渊源与理论取向；建构主义学习理论的基本观点：知识观、学生观、教学观；认知建构主义学习理论与应用；社会建构主义学习理论与应用。</w:t>
      </w:r>
    </w:p>
    <w:p w14:paraId="743FAC24" w14:textId="77777777" w:rsidR="00265916" w:rsidRDefault="00265916" w:rsidP="00265916">
      <w:pPr>
        <w:spacing w:line="480" w:lineRule="exact"/>
        <w:ind w:firstLineChars="200" w:firstLine="560"/>
        <w:rPr>
          <w:rStyle w:val="fontstyle21"/>
          <w:rFonts w:hint="default"/>
          <w:sz w:val="28"/>
          <w:szCs w:val="28"/>
        </w:rPr>
      </w:pPr>
    </w:p>
    <w:p w14:paraId="7A1421DE" w14:textId="36EE1372" w:rsidR="00CB6D2E" w:rsidRPr="00265916" w:rsidRDefault="00405726" w:rsidP="00265916">
      <w:pPr>
        <w:spacing w:line="480" w:lineRule="exact"/>
        <w:ind w:firstLineChars="200" w:firstLine="560"/>
        <w:rPr>
          <w:rStyle w:val="fontstyle21"/>
          <w:rFonts w:hint="default"/>
          <w:sz w:val="28"/>
          <w:szCs w:val="28"/>
        </w:rPr>
      </w:pPr>
      <w:r w:rsidRPr="00265916">
        <w:rPr>
          <w:rStyle w:val="fontstyle21"/>
          <w:rFonts w:hint="default"/>
          <w:sz w:val="28"/>
          <w:szCs w:val="28"/>
        </w:rPr>
        <w:t>（四）</w:t>
      </w:r>
      <w:r w:rsidR="00CB6D2E" w:rsidRPr="00265916">
        <w:rPr>
          <w:rStyle w:val="fontstyle21"/>
          <w:rFonts w:hint="default"/>
          <w:sz w:val="28"/>
          <w:szCs w:val="28"/>
        </w:rPr>
        <w:t>学习动机</w:t>
      </w:r>
    </w:p>
    <w:p w14:paraId="2DD1DED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1、学习动机的实质及作用</w:t>
      </w:r>
    </w:p>
    <w:p w14:paraId="503836EA"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学习动机的内涵、学习动机的分类；学习动机的作用。</w:t>
      </w:r>
    </w:p>
    <w:p w14:paraId="5E743CF3"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2、学习动机的主要理论</w:t>
      </w:r>
    </w:p>
    <w:p w14:paraId="0DA33246"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学习动机的强化理论；学习动机的需要层次理论；学习动机的认知理论：期望</w:t>
      </w:r>
      <w:proofErr w:type="gramStart"/>
      <w:r w:rsidRPr="00265916">
        <w:rPr>
          <w:rStyle w:val="fontstyle21"/>
          <w:rFonts w:hint="default"/>
          <w:sz w:val="28"/>
          <w:szCs w:val="28"/>
        </w:rPr>
        <w:t>一</w:t>
      </w:r>
      <w:proofErr w:type="gramEnd"/>
      <w:r w:rsidRPr="00265916">
        <w:rPr>
          <w:rStyle w:val="fontstyle21"/>
          <w:rFonts w:hint="default"/>
          <w:sz w:val="28"/>
          <w:szCs w:val="28"/>
        </w:rPr>
        <w:t>价值理论；成败归因理论；自我效能感理论；自我价值理论。</w:t>
      </w:r>
    </w:p>
    <w:p w14:paraId="65D624C6"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3、学习动机的培养与激发</w:t>
      </w:r>
    </w:p>
    <w:p w14:paraId="377D794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影响学习动机的因素</w:t>
      </w:r>
    </w:p>
    <w:p w14:paraId="49BBE21B" w14:textId="77777777" w:rsidR="00265916" w:rsidRDefault="00265916" w:rsidP="00265916">
      <w:pPr>
        <w:spacing w:line="480" w:lineRule="exact"/>
        <w:ind w:firstLineChars="200" w:firstLine="560"/>
        <w:rPr>
          <w:rStyle w:val="fontstyle21"/>
          <w:rFonts w:hint="default"/>
          <w:sz w:val="28"/>
          <w:szCs w:val="28"/>
        </w:rPr>
      </w:pPr>
    </w:p>
    <w:p w14:paraId="73A59456" w14:textId="56EB94BA" w:rsidR="00CB6D2E" w:rsidRPr="00265916" w:rsidRDefault="00405726" w:rsidP="00265916">
      <w:pPr>
        <w:spacing w:line="480" w:lineRule="exact"/>
        <w:ind w:firstLineChars="200" w:firstLine="560"/>
        <w:rPr>
          <w:rStyle w:val="fontstyle21"/>
          <w:rFonts w:hint="default"/>
          <w:sz w:val="28"/>
          <w:szCs w:val="28"/>
        </w:rPr>
      </w:pPr>
      <w:r w:rsidRPr="00265916">
        <w:rPr>
          <w:rStyle w:val="fontstyle21"/>
          <w:rFonts w:hint="default"/>
          <w:sz w:val="28"/>
          <w:szCs w:val="28"/>
        </w:rPr>
        <w:t>（五）</w:t>
      </w:r>
      <w:r w:rsidR="00CB6D2E" w:rsidRPr="00265916">
        <w:rPr>
          <w:rStyle w:val="fontstyle21"/>
          <w:rFonts w:hint="default"/>
          <w:sz w:val="28"/>
          <w:szCs w:val="28"/>
        </w:rPr>
        <w:t>知识的学习</w:t>
      </w:r>
    </w:p>
    <w:p w14:paraId="3F68F599" w14:textId="62032DBC" w:rsidR="00CB6D2E" w:rsidRPr="00265916" w:rsidRDefault="00405726"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知识及知识获得的机制</w:t>
      </w:r>
    </w:p>
    <w:p w14:paraId="55A8232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lastRenderedPageBreak/>
        <w:t>知识含义及其类型；知识获得的机制：陈述性知识获得的机制；程序性知识获得的机制。</w:t>
      </w:r>
    </w:p>
    <w:p w14:paraId="7DD29AF6" w14:textId="3464255E" w:rsidR="00CB6D2E" w:rsidRPr="00265916" w:rsidRDefault="00405726"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知识的理解</w:t>
      </w:r>
    </w:p>
    <w:p w14:paraId="138FC2F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知识理解的类型；知识理解的过程；影响知识理解的因素。</w:t>
      </w:r>
    </w:p>
    <w:p w14:paraId="37B8B2BF" w14:textId="1DB800B6"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知识的整合与应用</w:t>
      </w:r>
    </w:p>
    <w:p w14:paraId="0A3F7D1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知识的整合：记忆及其种类；遗忘的特点与原因；促进知识整合的措施；知识的应用与迁移：知识应用的形式；知识迁移的种类与理论；促进知识应用与迁移的措施。</w:t>
      </w:r>
    </w:p>
    <w:p w14:paraId="47DDF78E" w14:textId="77777777" w:rsidR="00265916" w:rsidRDefault="00265916" w:rsidP="00265916">
      <w:pPr>
        <w:spacing w:line="480" w:lineRule="exact"/>
        <w:ind w:firstLineChars="200" w:firstLine="560"/>
        <w:rPr>
          <w:rStyle w:val="fontstyle21"/>
          <w:rFonts w:hint="default"/>
          <w:sz w:val="28"/>
          <w:szCs w:val="28"/>
        </w:rPr>
      </w:pPr>
    </w:p>
    <w:p w14:paraId="1F271677" w14:textId="58328252"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（六）</w:t>
      </w:r>
      <w:r w:rsidR="00CB6D2E" w:rsidRPr="00265916">
        <w:rPr>
          <w:rStyle w:val="fontstyle21"/>
          <w:rFonts w:hint="default"/>
          <w:sz w:val="28"/>
          <w:szCs w:val="28"/>
        </w:rPr>
        <w:t>技能的形成</w:t>
      </w:r>
    </w:p>
    <w:p w14:paraId="387A5E22" w14:textId="151EEAF9"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技能及其作用</w:t>
      </w:r>
    </w:p>
    <w:p w14:paraId="6B80672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技能及其特点；技能的类型；技能的作用。</w:t>
      </w:r>
    </w:p>
    <w:p w14:paraId="53BB33B6" w14:textId="0248E2A2"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心智技能的形成与培养</w:t>
      </w:r>
    </w:p>
    <w:p w14:paraId="6C29405F"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心智技能的原型模拟；心智技能的形成过程；心智技能的培养方法。</w:t>
      </w:r>
    </w:p>
    <w:p w14:paraId="1FDA6754" w14:textId="4F1A62EE"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操作技能的形成与训练</w:t>
      </w:r>
    </w:p>
    <w:p w14:paraId="5D9ABAFE" w14:textId="6F0DC9C4"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操作技能的主要类型；操作技能的形成过程；操作技能的训练要求。</w:t>
      </w:r>
    </w:p>
    <w:p w14:paraId="296EE2F2" w14:textId="77777777" w:rsidR="00265916" w:rsidRDefault="00265916" w:rsidP="00265916">
      <w:pPr>
        <w:spacing w:line="480" w:lineRule="exact"/>
        <w:ind w:firstLineChars="200" w:firstLine="560"/>
        <w:rPr>
          <w:rStyle w:val="fontstyle21"/>
          <w:rFonts w:hint="default"/>
          <w:sz w:val="28"/>
          <w:szCs w:val="28"/>
        </w:rPr>
      </w:pPr>
    </w:p>
    <w:p w14:paraId="0BAFAF7C" w14:textId="7F025E2F"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（七）</w:t>
      </w:r>
      <w:r w:rsidR="00CB6D2E" w:rsidRPr="00265916">
        <w:rPr>
          <w:rStyle w:val="fontstyle21"/>
          <w:rFonts w:hint="default"/>
          <w:sz w:val="28"/>
          <w:szCs w:val="28"/>
        </w:rPr>
        <w:t>学习策略及其教学</w:t>
      </w:r>
    </w:p>
    <w:p w14:paraId="0EA19AB7" w14:textId="18E42631"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学习策略的性质与类型</w:t>
      </w:r>
    </w:p>
    <w:p w14:paraId="1E23BEFD" w14:textId="0399D5AF"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学习策略的概念；学习策略的结构。</w:t>
      </w:r>
    </w:p>
    <w:p w14:paraId="534A6EC9" w14:textId="3FA750AC"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认知策略及其教学</w:t>
      </w:r>
    </w:p>
    <w:p w14:paraId="46A4AF8F" w14:textId="10CEB5DF"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注意策略；精细加工策略；复述策略；编码与组织策略。</w:t>
      </w:r>
    </w:p>
    <w:p w14:paraId="28C09F0B" w14:textId="6523E841"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元认知策略及其教学</w:t>
      </w:r>
    </w:p>
    <w:p w14:paraId="679B0F13" w14:textId="2D91E0F4"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元认知及其作用；元认知策略。</w:t>
      </w:r>
    </w:p>
    <w:p w14:paraId="49797762" w14:textId="506FB43A"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4、</w:t>
      </w:r>
      <w:r w:rsidR="00CB6D2E" w:rsidRPr="00265916">
        <w:rPr>
          <w:rStyle w:val="fontstyle21"/>
          <w:rFonts w:hint="default"/>
          <w:sz w:val="28"/>
          <w:szCs w:val="28"/>
        </w:rPr>
        <w:t>资源管理策略及其教学</w:t>
      </w:r>
    </w:p>
    <w:p w14:paraId="2ECDEA52" w14:textId="6861E8C3"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时间管理策略；</w:t>
      </w:r>
      <w:proofErr w:type="gramStart"/>
      <w:r w:rsidRPr="00265916">
        <w:rPr>
          <w:rStyle w:val="fontstyle21"/>
          <w:rFonts w:hint="default"/>
          <w:sz w:val="28"/>
          <w:szCs w:val="28"/>
        </w:rPr>
        <w:t>努力管理</w:t>
      </w:r>
      <w:proofErr w:type="gramEnd"/>
      <w:r w:rsidRPr="00265916">
        <w:rPr>
          <w:rStyle w:val="fontstyle21"/>
          <w:rFonts w:hint="default"/>
          <w:sz w:val="28"/>
          <w:szCs w:val="28"/>
        </w:rPr>
        <w:t>策略；学业求助策略</w:t>
      </w:r>
    </w:p>
    <w:p w14:paraId="1E052805" w14:textId="77777777" w:rsidR="00265916" w:rsidRDefault="00265916" w:rsidP="00265916">
      <w:pPr>
        <w:spacing w:line="480" w:lineRule="exact"/>
        <w:ind w:firstLineChars="200" w:firstLine="560"/>
        <w:rPr>
          <w:rStyle w:val="fontstyle21"/>
          <w:rFonts w:hint="default"/>
          <w:sz w:val="28"/>
          <w:szCs w:val="28"/>
        </w:rPr>
      </w:pPr>
    </w:p>
    <w:p w14:paraId="2CA322DB" w14:textId="3295A3F0"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lastRenderedPageBreak/>
        <w:t>（八）</w:t>
      </w:r>
      <w:r w:rsidR="00CB6D2E" w:rsidRPr="00265916">
        <w:rPr>
          <w:rStyle w:val="fontstyle21"/>
          <w:rFonts w:hint="default"/>
          <w:sz w:val="28"/>
          <w:szCs w:val="28"/>
        </w:rPr>
        <w:t>问题解决能力与创造性的培养</w:t>
      </w:r>
    </w:p>
    <w:p w14:paraId="406E283E" w14:textId="3F177D17"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有关能力的基本理论</w:t>
      </w:r>
    </w:p>
    <w:p w14:paraId="5D0AAD7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传统智力理论：</w:t>
      </w:r>
      <w:proofErr w:type="gramStart"/>
      <w:r w:rsidRPr="00265916">
        <w:rPr>
          <w:rStyle w:val="fontstyle21"/>
          <w:rFonts w:hint="default"/>
          <w:sz w:val="28"/>
          <w:szCs w:val="28"/>
        </w:rPr>
        <w:t>二因素</w:t>
      </w:r>
      <w:proofErr w:type="gramEnd"/>
      <w:r w:rsidRPr="00265916">
        <w:rPr>
          <w:rStyle w:val="fontstyle21"/>
          <w:rFonts w:hint="default"/>
          <w:sz w:val="28"/>
          <w:szCs w:val="28"/>
        </w:rPr>
        <w:t>理论，</w:t>
      </w:r>
      <w:proofErr w:type="gramStart"/>
      <w:r w:rsidRPr="00265916">
        <w:rPr>
          <w:rStyle w:val="fontstyle21"/>
          <w:rFonts w:hint="default"/>
          <w:sz w:val="28"/>
          <w:szCs w:val="28"/>
        </w:rPr>
        <w:t>群因素论</w:t>
      </w:r>
      <w:proofErr w:type="gramEnd"/>
      <w:r w:rsidRPr="00265916">
        <w:rPr>
          <w:rStyle w:val="fontstyle21"/>
          <w:rFonts w:hint="default"/>
          <w:sz w:val="28"/>
          <w:szCs w:val="28"/>
        </w:rPr>
        <w:t>，流体智力与晶体智力理论，智力结构理论；加德纳的多元智力理论；斯滕伯格的成功智力理论。</w:t>
      </w:r>
    </w:p>
    <w:p w14:paraId="24F9BF41" w14:textId="0CE16CCC"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问题解决的实质与过程</w:t>
      </w:r>
    </w:p>
    <w:p w14:paraId="36F1102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问题解决的内涵；问题解决的心理过程。</w:t>
      </w:r>
    </w:p>
    <w:p w14:paraId="4C71AFA5" w14:textId="3EBABEBA"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问题解决能力的培养</w:t>
      </w:r>
    </w:p>
    <w:p w14:paraId="0FF619E2"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影响问题解决的因素：知识经验、个体的智能与动机、问题情景与表征方式、思维定势与功能固着、原型启发与酝酿效应；有效问题解决者的特征；问题解决能力的培养措施。</w:t>
      </w:r>
    </w:p>
    <w:p w14:paraId="45DA7B13" w14:textId="65AD698B"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4、</w:t>
      </w:r>
      <w:r w:rsidR="00CB6D2E" w:rsidRPr="00265916">
        <w:rPr>
          <w:rStyle w:val="fontstyle21"/>
          <w:rFonts w:hint="default"/>
          <w:sz w:val="28"/>
          <w:szCs w:val="28"/>
        </w:rPr>
        <w:t>创造性及其培养</w:t>
      </w:r>
    </w:p>
    <w:p w14:paraId="2D1B994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创造性的内涵；创造性的心理结构；创造性的培养措施。</w:t>
      </w:r>
    </w:p>
    <w:p w14:paraId="46DD13F2" w14:textId="77777777" w:rsidR="00265916" w:rsidRDefault="00265916" w:rsidP="00265916">
      <w:pPr>
        <w:spacing w:line="480" w:lineRule="exact"/>
        <w:ind w:firstLineChars="200" w:firstLine="560"/>
        <w:rPr>
          <w:rStyle w:val="fontstyle21"/>
          <w:rFonts w:hint="default"/>
          <w:sz w:val="28"/>
          <w:szCs w:val="28"/>
        </w:rPr>
      </w:pPr>
    </w:p>
    <w:p w14:paraId="6A0AF8BC" w14:textId="2E625EF4"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（九）</w:t>
      </w:r>
      <w:r w:rsidR="00CB6D2E" w:rsidRPr="00265916">
        <w:rPr>
          <w:rStyle w:val="fontstyle21"/>
          <w:rFonts w:hint="default"/>
          <w:sz w:val="28"/>
          <w:szCs w:val="28"/>
        </w:rPr>
        <w:t>社会规范学习与品德发展</w:t>
      </w:r>
    </w:p>
    <w:p w14:paraId="743E6EA0" w14:textId="13019E96"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社会规范学习与品德发展的实质</w:t>
      </w:r>
    </w:p>
    <w:p w14:paraId="603DF686"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社会规范学习的含义与特点；品德发展的实质。</w:t>
      </w:r>
    </w:p>
    <w:p w14:paraId="3472A7AF" w14:textId="25830018"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社会规范学习的心理过程</w:t>
      </w:r>
    </w:p>
    <w:p w14:paraId="3225D209"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规范学习的心理过程：遵从、认同、内化。</w:t>
      </w:r>
    </w:p>
    <w:p w14:paraId="000C8073" w14:textId="00B1998B"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品德的形成过程与培养</w:t>
      </w:r>
    </w:p>
    <w:p w14:paraId="29E66C1E"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影响品德形成的因素；道德认知的形成与培养；道德情感的形成与培养；道德行为的形成与培养。</w:t>
      </w:r>
    </w:p>
    <w:p w14:paraId="185E48AB" w14:textId="1667DC94"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4、</w:t>
      </w:r>
      <w:r w:rsidR="00CB6D2E" w:rsidRPr="00265916">
        <w:rPr>
          <w:rStyle w:val="fontstyle21"/>
          <w:rFonts w:hint="default"/>
          <w:sz w:val="28"/>
          <w:szCs w:val="28"/>
        </w:rPr>
        <w:t>品德不良的矫正</w:t>
      </w:r>
    </w:p>
    <w:p w14:paraId="52E175E6" w14:textId="0F2B7CED"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品德不良的含义与类型；品德不良的成因分析；品德不良的纠正与教育。</w:t>
      </w:r>
    </w:p>
    <w:p w14:paraId="2A52F35F" w14:textId="77777777" w:rsidR="00265916" w:rsidRDefault="00265916" w:rsidP="00265916">
      <w:pPr>
        <w:spacing w:line="480" w:lineRule="exact"/>
        <w:ind w:firstLineChars="200" w:firstLine="560"/>
        <w:rPr>
          <w:rStyle w:val="fontstyle21"/>
          <w:rFonts w:hint="default"/>
          <w:sz w:val="28"/>
          <w:szCs w:val="28"/>
        </w:rPr>
      </w:pPr>
    </w:p>
    <w:p w14:paraId="2E74DD1C" w14:textId="25FF7C4D"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（十）</w:t>
      </w:r>
      <w:r w:rsidR="00CB6D2E" w:rsidRPr="00265916">
        <w:rPr>
          <w:rStyle w:val="fontstyle21"/>
          <w:rFonts w:hint="default"/>
          <w:sz w:val="28"/>
          <w:szCs w:val="28"/>
        </w:rPr>
        <w:t>心理健康及其教育</w:t>
      </w:r>
    </w:p>
    <w:p w14:paraId="1A92758B" w14:textId="04F6BBB1"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1、</w:t>
      </w:r>
      <w:r w:rsidR="00CB6D2E" w:rsidRPr="00265916">
        <w:rPr>
          <w:rStyle w:val="fontstyle21"/>
          <w:rFonts w:hint="default"/>
          <w:sz w:val="28"/>
          <w:szCs w:val="28"/>
        </w:rPr>
        <w:t>心理健康的内涵</w:t>
      </w:r>
    </w:p>
    <w:p w14:paraId="395303EC"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心理健康的实质、标准；中小学生常见心理健康问题；心理健康</w:t>
      </w:r>
      <w:r w:rsidRPr="00265916">
        <w:rPr>
          <w:rStyle w:val="fontstyle21"/>
          <w:rFonts w:hint="default"/>
          <w:sz w:val="28"/>
          <w:szCs w:val="28"/>
        </w:rPr>
        <w:lastRenderedPageBreak/>
        <w:t>与心理素质的关系。</w:t>
      </w:r>
    </w:p>
    <w:p w14:paraId="2B43B9F0" w14:textId="0AD1F731"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2、</w:t>
      </w:r>
      <w:r w:rsidR="00CB6D2E" w:rsidRPr="00265916">
        <w:rPr>
          <w:rStyle w:val="fontstyle21"/>
          <w:rFonts w:hint="default"/>
          <w:sz w:val="28"/>
          <w:szCs w:val="28"/>
        </w:rPr>
        <w:t>心理健康教育的目标与内容</w:t>
      </w:r>
    </w:p>
    <w:p w14:paraId="39A24B71" w14:textId="77777777" w:rsidR="00CB6D2E"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心理健康教育的目标；心理健康教育的内容。</w:t>
      </w:r>
    </w:p>
    <w:p w14:paraId="63B6B2F4" w14:textId="2D95A7FA" w:rsidR="00CB6D2E" w:rsidRPr="00265916" w:rsidRDefault="00962DDE" w:rsidP="00265916">
      <w:pPr>
        <w:spacing w:line="480" w:lineRule="exact"/>
        <w:ind w:firstLineChars="200" w:firstLine="560"/>
        <w:rPr>
          <w:rStyle w:val="fontstyle21"/>
          <w:rFonts w:hint="default"/>
          <w:sz w:val="28"/>
          <w:szCs w:val="28"/>
        </w:rPr>
      </w:pPr>
      <w:r w:rsidRPr="00265916">
        <w:rPr>
          <w:rStyle w:val="fontstyle21"/>
          <w:rFonts w:hint="default"/>
          <w:sz w:val="28"/>
          <w:szCs w:val="28"/>
        </w:rPr>
        <w:t>3、</w:t>
      </w:r>
      <w:r w:rsidR="00CB6D2E" w:rsidRPr="00265916">
        <w:rPr>
          <w:rStyle w:val="fontstyle21"/>
          <w:rFonts w:hint="default"/>
          <w:sz w:val="28"/>
          <w:szCs w:val="28"/>
        </w:rPr>
        <w:t>心理健康教育的途径</w:t>
      </w:r>
    </w:p>
    <w:p w14:paraId="01342125" w14:textId="4C233EEC" w:rsidR="00D75AEF" w:rsidRPr="00265916" w:rsidRDefault="00CB6D2E" w:rsidP="00265916">
      <w:pPr>
        <w:spacing w:line="480" w:lineRule="exact"/>
        <w:ind w:firstLineChars="200" w:firstLine="560"/>
        <w:rPr>
          <w:rStyle w:val="fontstyle21"/>
          <w:rFonts w:hint="default"/>
          <w:sz w:val="28"/>
          <w:szCs w:val="28"/>
        </w:rPr>
      </w:pPr>
      <w:r w:rsidRPr="00265916">
        <w:rPr>
          <w:rStyle w:val="fontstyle21"/>
          <w:rFonts w:hint="default"/>
          <w:sz w:val="28"/>
          <w:szCs w:val="28"/>
        </w:rPr>
        <w:t>心理健康教育的途径：专题训练；咨询与辅导；学科渗透</w:t>
      </w:r>
    </w:p>
    <w:sectPr w:rsidR="00D75AEF" w:rsidRPr="002659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FA72B" w14:textId="77777777" w:rsidR="00033378" w:rsidRDefault="00033378" w:rsidP="00D71280">
      <w:r>
        <w:separator/>
      </w:r>
    </w:p>
  </w:endnote>
  <w:endnote w:type="continuationSeparator" w:id="0">
    <w:p w14:paraId="52686738" w14:textId="77777777" w:rsidR="00033378" w:rsidRDefault="00033378" w:rsidP="00D7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27406" w14:textId="77777777" w:rsidR="00033378" w:rsidRDefault="00033378" w:rsidP="00D71280">
      <w:r>
        <w:separator/>
      </w:r>
    </w:p>
  </w:footnote>
  <w:footnote w:type="continuationSeparator" w:id="0">
    <w:p w14:paraId="0D011D03" w14:textId="77777777" w:rsidR="00033378" w:rsidRDefault="00033378" w:rsidP="00D712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C2C7A"/>
    <w:multiLevelType w:val="hybridMultilevel"/>
    <w:tmpl w:val="075CBE68"/>
    <w:lvl w:ilvl="0" w:tplc="F6247FF2">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55A"/>
    <w:rsid w:val="00033378"/>
    <w:rsid w:val="000720CF"/>
    <w:rsid w:val="001527F2"/>
    <w:rsid w:val="001D2CDC"/>
    <w:rsid w:val="001D5C00"/>
    <w:rsid w:val="00265916"/>
    <w:rsid w:val="002C1A7A"/>
    <w:rsid w:val="00405726"/>
    <w:rsid w:val="0048764C"/>
    <w:rsid w:val="0058048B"/>
    <w:rsid w:val="005A1A96"/>
    <w:rsid w:val="00824615"/>
    <w:rsid w:val="009521AA"/>
    <w:rsid w:val="00962DDE"/>
    <w:rsid w:val="00CB6D2E"/>
    <w:rsid w:val="00D71280"/>
    <w:rsid w:val="00D82706"/>
    <w:rsid w:val="00E654B1"/>
    <w:rsid w:val="00E7355A"/>
    <w:rsid w:val="00FF1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1C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F1D60"/>
    <w:rPr>
      <w:rFonts w:ascii="黑体" w:eastAsia="黑体" w:hAnsi="黑体" w:hint="eastAsia"/>
      <w:b w:val="0"/>
      <w:bCs w:val="0"/>
      <w:i w:val="0"/>
      <w:iCs w:val="0"/>
      <w:color w:val="000000"/>
      <w:sz w:val="36"/>
      <w:szCs w:val="36"/>
    </w:rPr>
  </w:style>
  <w:style w:type="character" w:customStyle="1" w:styleId="fontstyle21">
    <w:name w:val="fontstyle21"/>
    <w:basedOn w:val="a0"/>
    <w:rsid w:val="00FF1D60"/>
    <w:rPr>
      <w:rFonts w:ascii="宋体" w:eastAsia="宋体" w:hAnsi="宋体" w:hint="eastAsia"/>
      <w:b w:val="0"/>
      <w:bCs w:val="0"/>
      <w:i w:val="0"/>
      <w:iCs w:val="0"/>
      <w:color w:val="000000"/>
      <w:sz w:val="22"/>
      <w:szCs w:val="22"/>
    </w:rPr>
  </w:style>
  <w:style w:type="character" w:customStyle="1" w:styleId="fontstyle31">
    <w:name w:val="fontstyle31"/>
    <w:basedOn w:val="a0"/>
    <w:rsid w:val="00FF1D60"/>
    <w:rPr>
      <w:rFonts w:ascii="Times New Roman" w:hAnsi="Times New Roman" w:cs="Times New Roman" w:hint="default"/>
      <w:b w:val="0"/>
      <w:bCs w:val="0"/>
      <w:i w:val="0"/>
      <w:iCs w:val="0"/>
      <w:color w:val="000000"/>
      <w:sz w:val="22"/>
      <w:szCs w:val="22"/>
    </w:rPr>
  </w:style>
  <w:style w:type="character" w:customStyle="1" w:styleId="fontstyle41">
    <w:name w:val="fontstyle41"/>
    <w:basedOn w:val="a0"/>
    <w:rsid w:val="00FF1D60"/>
    <w:rPr>
      <w:rFonts w:ascii="华文中宋" w:eastAsia="华文中宋" w:hAnsi="华文中宋" w:hint="eastAsia"/>
      <w:b w:val="0"/>
      <w:bCs w:val="0"/>
      <w:i w:val="0"/>
      <w:iCs w:val="0"/>
      <w:color w:val="000000"/>
      <w:sz w:val="22"/>
      <w:szCs w:val="22"/>
    </w:rPr>
  </w:style>
  <w:style w:type="paragraph" w:styleId="a3">
    <w:name w:val="List Paragraph"/>
    <w:basedOn w:val="a"/>
    <w:uiPriority w:val="34"/>
    <w:qFormat/>
    <w:rsid w:val="001D5C00"/>
    <w:pPr>
      <w:ind w:firstLineChars="200" w:firstLine="420"/>
    </w:pPr>
  </w:style>
  <w:style w:type="paragraph" w:styleId="a4">
    <w:name w:val="header"/>
    <w:basedOn w:val="a"/>
    <w:link w:val="Char"/>
    <w:uiPriority w:val="99"/>
    <w:unhideWhenUsed/>
    <w:rsid w:val="00D712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71280"/>
    <w:rPr>
      <w:sz w:val="18"/>
      <w:szCs w:val="18"/>
    </w:rPr>
  </w:style>
  <w:style w:type="paragraph" w:styleId="a5">
    <w:name w:val="footer"/>
    <w:basedOn w:val="a"/>
    <w:link w:val="Char0"/>
    <w:uiPriority w:val="99"/>
    <w:unhideWhenUsed/>
    <w:rsid w:val="00D71280"/>
    <w:pPr>
      <w:tabs>
        <w:tab w:val="center" w:pos="4153"/>
        <w:tab w:val="right" w:pos="8306"/>
      </w:tabs>
      <w:snapToGrid w:val="0"/>
      <w:jc w:val="left"/>
    </w:pPr>
    <w:rPr>
      <w:sz w:val="18"/>
      <w:szCs w:val="18"/>
    </w:rPr>
  </w:style>
  <w:style w:type="character" w:customStyle="1" w:styleId="Char0">
    <w:name w:val="页脚 Char"/>
    <w:basedOn w:val="a0"/>
    <w:link w:val="a5"/>
    <w:uiPriority w:val="99"/>
    <w:rsid w:val="00D712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F1D60"/>
    <w:rPr>
      <w:rFonts w:ascii="黑体" w:eastAsia="黑体" w:hAnsi="黑体" w:hint="eastAsia"/>
      <w:b w:val="0"/>
      <w:bCs w:val="0"/>
      <w:i w:val="0"/>
      <w:iCs w:val="0"/>
      <w:color w:val="000000"/>
      <w:sz w:val="36"/>
      <w:szCs w:val="36"/>
    </w:rPr>
  </w:style>
  <w:style w:type="character" w:customStyle="1" w:styleId="fontstyle21">
    <w:name w:val="fontstyle21"/>
    <w:basedOn w:val="a0"/>
    <w:rsid w:val="00FF1D60"/>
    <w:rPr>
      <w:rFonts w:ascii="宋体" w:eastAsia="宋体" w:hAnsi="宋体" w:hint="eastAsia"/>
      <w:b w:val="0"/>
      <w:bCs w:val="0"/>
      <w:i w:val="0"/>
      <w:iCs w:val="0"/>
      <w:color w:val="000000"/>
      <w:sz w:val="22"/>
      <w:szCs w:val="22"/>
    </w:rPr>
  </w:style>
  <w:style w:type="character" w:customStyle="1" w:styleId="fontstyle31">
    <w:name w:val="fontstyle31"/>
    <w:basedOn w:val="a0"/>
    <w:rsid w:val="00FF1D60"/>
    <w:rPr>
      <w:rFonts w:ascii="Times New Roman" w:hAnsi="Times New Roman" w:cs="Times New Roman" w:hint="default"/>
      <w:b w:val="0"/>
      <w:bCs w:val="0"/>
      <w:i w:val="0"/>
      <w:iCs w:val="0"/>
      <w:color w:val="000000"/>
      <w:sz w:val="22"/>
      <w:szCs w:val="22"/>
    </w:rPr>
  </w:style>
  <w:style w:type="character" w:customStyle="1" w:styleId="fontstyle41">
    <w:name w:val="fontstyle41"/>
    <w:basedOn w:val="a0"/>
    <w:rsid w:val="00FF1D60"/>
    <w:rPr>
      <w:rFonts w:ascii="华文中宋" w:eastAsia="华文中宋" w:hAnsi="华文中宋" w:hint="eastAsia"/>
      <w:b w:val="0"/>
      <w:bCs w:val="0"/>
      <w:i w:val="0"/>
      <w:iCs w:val="0"/>
      <w:color w:val="000000"/>
      <w:sz w:val="22"/>
      <w:szCs w:val="22"/>
    </w:rPr>
  </w:style>
  <w:style w:type="paragraph" w:styleId="a3">
    <w:name w:val="List Paragraph"/>
    <w:basedOn w:val="a"/>
    <w:uiPriority w:val="34"/>
    <w:qFormat/>
    <w:rsid w:val="001D5C00"/>
    <w:pPr>
      <w:ind w:firstLineChars="200" w:firstLine="420"/>
    </w:pPr>
  </w:style>
  <w:style w:type="paragraph" w:styleId="a4">
    <w:name w:val="header"/>
    <w:basedOn w:val="a"/>
    <w:link w:val="Char"/>
    <w:uiPriority w:val="99"/>
    <w:unhideWhenUsed/>
    <w:rsid w:val="00D712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71280"/>
    <w:rPr>
      <w:sz w:val="18"/>
      <w:szCs w:val="18"/>
    </w:rPr>
  </w:style>
  <w:style w:type="paragraph" w:styleId="a5">
    <w:name w:val="footer"/>
    <w:basedOn w:val="a"/>
    <w:link w:val="Char0"/>
    <w:uiPriority w:val="99"/>
    <w:unhideWhenUsed/>
    <w:rsid w:val="00D71280"/>
    <w:pPr>
      <w:tabs>
        <w:tab w:val="center" w:pos="4153"/>
        <w:tab w:val="right" w:pos="8306"/>
      </w:tabs>
      <w:snapToGrid w:val="0"/>
      <w:jc w:val="left"/>
    </w:pPr>
    <w:rPr>
      <w:sz w:val="18"/>
      <w:szCs w:val="18"/>
    </w:rPr>
  </w:style>
  <w:style w:type="character" w:customStyle="1" w:styleId="Char0">
    <w:name w:val="页脚 Char"/>
    <w:basedOn w:val="a0"/>
    <w:link w:val="a5"/>
    <w:uiPriority w:val="99"/>
    <w:rsid w:val="00D712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admin</cp:lastModifiedBy>
  <cp:revision>22</cp:revision>
  <dcterms:created xsi:type="dcterms:W3CDTF">2019-09-25T13:58:00Z</dcterms:created>
  <dcterms:modified xsi:type="dcterms:W3CDTF">2019-09-29T10:48:00Z</dcterms:modified>
</cp:coreProperties>
</file>