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4A" w:rsidRDefault="001E434A" w:rsidP="00AE15AE">
      <w:pPr>
        <w:adjustRightInd w:val="0"/>
        <w:spacing w:line="420" w:lineRule="exact"/>
        <w:jc w:val="center"/>
        <w:rPr>
          <w:rFonts w:ascii="黑体" w:eastAsia="黑体" w:hAnsi="宋体"/>
          <w:b/>
          <w:bCs/>
          <w:sz w:val="36"/>
          <w:szCs w:val="36"/>
        </w:rPr>
      </w:pPr>
      <w:r>
        <w:rPr>
          <w:rFonts w:ascii="黑体" w:eastAsia="黑体" w:hAnsi="宋体" w:cs="黑体" w:hint="eastAsia"/>
          <w:b/>
          <w:bCs/>
          <w:sz w:val="36"/>
          <w:szCs w:val="36"/>
        </w:rPr>
        <w:t>中南大学</w:t>
      </w:r>
      <w:r>
        <w:rPr>
          <w:rFonts w:ascii="黑体" w:eastAsia="黑体" w:hAnsi="宋体" w:cs="黑体"/>
          <w:b/>
          <w:bCs/>
          <w:color w:val="0000FF"/>
          <w:sz w:val="36"/>
          <w:szCs w:val="36"/>
        </w:rPr>
        <w:t>2017</w:t>
      </w:r>
      <w:r>
        <w:rPr>
          <w:rFonts w:ascii="黑体" w:eastAsia="黑体" w:hAnsi="宋体" w:cs="黑体" w:hint="eastAsia"/>
          <w:b/>
          <w:bCs/>
          <w:sz w:val="36"/>
          <w:szCs w:val="36"/>
        </w:rPr>
        <w:t>年招收攻读硕士学位研究生说明</w:t>
      </w:r>
      <w:r>
        <w:rPr>
          <w:rFonts w:ascii="宋体" w:eastAsia="黑体" w:hAnsi="宋体"/>
          <w:b/>
          <w:bCs/>
          <w:sz w:val="36"/>
          <w:szCs w:val="36"/>
        </w:rPr>
        <w:t> </w:t>
      </w:r>
    </w:p>
    <w:p w:rsidR="001E434A" w:rsidRDefault="001E434A" w:rsidP="00AE15AE">
      <w:pPr>
        <w:adjustRightInd w:val="0"/>
        <w:spacing w:line="420" w:lineRule="exact"/>
        <w:jc w:val="center"/>
        <w:rPr>
          <w:rFonts w:ascii="宋体"/>
          <w:b/>
          <w:bCs/>
          <w:sz w:val="36"/>
          <w:szCs w:val="36"/>
        </w:rPr>
      </w:pP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中南大学</w:t>
      </w:r>
      <w:r>
        <w:rPr>
          <w:rFonts w:ascii="宋体" w:hAnsi="宋体" w:cs="宋体"/>
          <w:color w:val="0000FF"/>
          <w:sz w:val="24"/>
          <w:szCs w:val="24"/>
        </w:rPr>
        <w:t>2017</w:t>
      </w:r>
      <w:r>
        <w:rPr>
          <w:rFonts w:ascii="宋体" w:hAnsi="宋体" w:cs="宋体" w:hint="eastAsia"/>
          <w:sz w:val="24"/>
          <w:szCs w:val="24"/>
        </w:rPr>
        <w:t>年预计招收全日制和非全日制硕士研究生计划分别为</w:t>
      </w:r>
      <w:r>
        <w:rPr>
          <w:rFonts w:ascii="宋体" w:hAnsi="宋体" w:cs="宋体"/>
          <w:color w:val="FF0000"/>
          <w:sz w:val="24"/>
          <w:szCs w:val="24"/>
          <w:u w:val="single"/>
        </w:rPr>
        <w:t>48</w:t>
      </w:r>
      <w:r>
        <w:rPr>
          <w:rFonts w:ascii="宋体" w:cs="宋体"/>
          <w:color w:val="FF0000"/>
          <w:sz w:val="24"/>
          <w:szCs w:val="24"/>
          <w:u w:val="single"/>
        </w:rPr>
        <w:t>00</w:t>
      </w:r>
      <w:r>
        <w:rPr>
          <w:rFonts w:ascii="宋体" w:hAnsi="宋体" w:cs="宋体" w:hint="eastAsia"/>
          <w:sz w:val="24"/>
          <w:szCs w:val="24"/>
        </w:rPr>
        <w:t>名左右和</w:t>
      </w:r>
      <w:r w:rsidRPr="00823B84">
        <w:rPr>
          <w:rFonts w:ascii="宋体" w:hAnsi="宋体" w:cs="宋体"/>
          <w:color w:val="FF0000"/>
          <w:sz w:val="24"/>
          <w:szCs w:val="24"/>
        </w:rPr>
        <w:t>2600</w:t>
      </w:r>
      <w:r>
        <w:rPr>
          <w:rFonts w:ascii="宋体" w:hAnsi="宋体" w:cs="宋体" w:hint="eastAsia"/>
          <w:sz w:val="24"/>
          <w:szCs w:val="24"/>
        </w:rPr>
        <w:t>名左右（具体招生计划须由国家确定），</w:t>
      </w:r>
      <w:r w:rsidRPr="0090724C">
        <w:rPr>
          <w:rFonts w:ascii="宋体" w:hAnsi="宋体" w:cs="宋体" w:hint="eastAsia"/>
          <w:b/>
          <w:bCs/>
          <w:sz w:val="24"/>
          <w:szCs w:val="24"/>
        </w:rPr>
        <w:t>全日制招生计划</w:t>
      </w:r>
      <w:r>
        <w:rPr>
          <w:rFonts w:ascii="宋体" w:hAnsi="宋体" w:cs="宋体" w:hint="eastAsia"/>
          <w:sz w:val="24"/>
          <w:szCs w:val="24"/>
        </w:rPr>
        <w:t>包括全日制学术型研究生和全日制专业学位研究生计划，其中全日制专业学位研究生招生人数预计</w:t>
      </w:r>
      <w:r>
        <w:rPr>
          <w:rFonts w:ascii="宋体" w:hAnsi="宋体" w:cs="宋体"/>
          <w:color w:val="FF0000"/>
          <w:sz w:val="24"/>
          <w:szCs w:val="24"/>
        </w:rPr>
        <w:t>25</w:t>
      </w:r>
      <w:r>
        <w:rPr>
          <w:rFonts w:ascii="宋体" w:cs="宋体"/>
          <w:color w:val="FF0000"/>
          <w:sz w:val="24"/>
          <w:szCs w:val="24"/>
        </w:rPr>
        <w:t>00</w:t>
      </w:r>
      <w:r>
        <w:rPr>
          <w:rFonts w:ascii="宋体" w:hAnsi="宋体" w:cs="宋体" w:hint="eastAsia"/>
          <w:sz w:val="24"/>
          <w:szCs w:val="24"/>
        </w:rPr>
        <w:t>人左右，推荐免试生人数</w:t>
      </w:r>
      <w:r>
        <w:rPr>
          <w:rFonts w:ascii="宋体" w:hAnsi="宋体" w:cs="宋体"/>
          <w:color w:val="FF0000"/>
          <w:sz w:val="24"/>
          <w:szCs w:val="24"/>
          <w:u w:val="single"/>
        </w:rPr>
        <w:t>180</w:t>
      </w:r>
      <w:r>
        <w:rPr>
          <w:rFonts w:ascii="宋体" w:cs="宋体"/>
          <w:color w:val="FF0000"/>
          <w:sz w:val="24"/>
          <w:szCs w:val="24"/>
          <w:u w:val="single"/>
        </w:rPr>
        <w:t>0</w:t>
      </w:r>
      <w:r>
        <w:rPr>
          <w:rFonts w:ascii="宋体" w:hAnsi="宋体" w:cs="宋体" w:hint="eastAsia"/>
          <w:sz w:val="24"/>
          <w:szCs w:val="24"/>
        </w:rPr>
        <w:t>人左右。</w:t>
      </w:r>
      <w:r w:rsidRPr="0090724C">
        <w:rPr>
          <w:rFonts w:ascii="宋体" w:hAnsi="宋体" w:cs="宋体" w:hint="eastAsia"/>
          <w:b/>
          <w:bCs/>
          <w:sz w:val="24"/>
          <w:szCs w:val="24"/>
        </w:rPr>
        <w:t>非全日制招生计划</w:t>
      </w:r>
      <w:r>
        <w:rPr>
          <w:rFonts w:ascii="宋体" w:hAnsi="宋体" w:cs="宋体" w:hint="eastAsia"/>
          <w:b/>
          <w:bCs/>
          <w:sz w:val="24"/>
          <w:szCs w:val="24"/>
        </w:rPr>
        <w:t>分学术型学位专业和专业学位专业计划，</w:t>
      </w:r>
      <w:r>
        <w:rPr>
          <w:rFonts w:ascii="宋体" w:hAnsi="宋体" w:cs="宋体" w:hint="eastAsia"/>
          <w:sz w:val="24"/>
          <w:szCs w:val="24"/>
        </w:rPr>
        <w:t>按教育部要求，推免生招生说明另发，本说明为通过全国招生考试攻读硕士生的说明。</w:t>
      </w:r>
    </w:p>
    <w:p w:rsidR="001E434A"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一、</w:t>
      </w:r>
      <w:r w:rsidRPr="00AB234D">
        <w:rPr>
          <w:rStyle w:val="Strong"/>
          <w:rFonts w:ascii="宋体" w:hAnsi="宋体" w:cs="宋体" w:hint="eastAsia"/>
          <w:sz w:val="24"/>
          <w:szCs w:val="24"/>
        </w:rPr>
        <w:t>培养目标</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我校招收硕士研究生，是为了培养热爱祖国，拥护中国共产党的领导，拥护社会主义制度，遵纪守法，品德良好，具有服务国家、服务人民的社会责任感的高层次专门人才，具体分为：掌握本学科坚实的基础理论和系统的专业知识，具有创新精神、创新能力和从事科学研究、教学、管理等工作能力的</w:t>
      </w:r>
      <w:r>
        <w:rPr>
          <w:rFonts w:ascii="宋体" w:hAnsi="宋体" w:cs="宋体" w:hint="eastAsia"/>
          <w:b/>
          <w:bCs/>
          <w:sz w:val="24"/>
          <w:szCs w:val="24"/>
        </w:rPr>
        <w:t>高层次学术型专门人才，</w:t>
      </w:r>
      <w:r>
        <w:rPr>
          <w:rFonts w:ascii="宋体" w:hAnsi="宋体" w:cs="宋体" w:hint="eastAsia"/>
          <w:sz w:val="24"/>
          <w:szCs w:val="24"/>
        </w:rPr>
        <w:t>以及掌握本学科坚实的基础理论和系统的专业知识，具有较强解决实际问题的能力、能够承担专业技术或管理工作、具有良好职业素养的</w:t>
      </w:r>
      <w:r>
        <w:rPr>
          <w:rFonts w:ascii="宋体" w:hAnsi="宋体" w:cs="宋体" w:hint="eastAsia"/>
          <w:b/>
          <w:bCs/>
          <w:sz w:val="24"/>
          <w:szCs w:val="24"/>
        </w:rPr>
        <w:t>高层次应用型专门人才</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二、学制：高级管理人员工商管理硕士（</w:t>
      </w:r>
      <w:r>
        <w:rPr>
          <w:rStyle w:val="Strong"/>
          <w:rFonts w:ascii="宋体" w:hAnsi="宋体" w:cs="宋体"/>
          <w:sz w:val="24"/>
          <w:szCs w:val="24"/>
        </w:rPr>
        <w:t>EMBA</w:t>
      </w:r>
      <w:r>
        <w:rPr>
          <w:rStyle w:val="Strong"/>
          <w:rFonts w:ascii="宋体" w:hAnsi="宋体" w:cs="宋体" w:hint="eastAsia"/>
          <w:sz w:val="24"/>
          <w:szCs w:val="24"/>
        </w:rPr>
        <w:t>）学制为</w:t>
      </w:r>
      <w:r>
        <w:rPr>
          <w:rStyle w:val="Strong"/>
          <w:rFonts w:ascii="宋体" w:hAnsi="宋体" w:cs="宋体"/>
          <w:sz w:val="24"/>
          <w:szCs w:val="24"/>
        </w:rPr>
        <w:t>2</w:t>
      </w:r>
      <w:r>
        <w:rPr>
          <w:rStyle w:val="Strong"/>
          <w:rFonts w:ascii="宋体" w:hAnsi="宋体" w:cs="宋体" w:hint="eastAsia"/>
          <w:sz w:val="24"/>
          <w:szCs w:val="24"/>
        </w:rPr>
        <w:t>年，其他专业均为</w:t>
      </w:r>
      <w:r>
        <w:rPr>
          <w:rStyle w:val="Strong"/>
          <w:rFonts w:ascii="宋体" w:hAnsi="宋体" w:cs="宋体"/>
          <w:sz w:val="24"/>
          <w:szCs w:val="24"/>
        </w:rPr>
        <w:t>3</w:t>
      </w:r>
      <w:r>
        <w:rPr>
          <w:rStyle w:val="Strong"/>
          <w:rFonts w:ascii="宋体" w:hAnsi="宋体" w:cs="宋体" w:hint="eastAsia"/>
          <w:sz w:val="24"/>
          <w:szCs w:val="24"/>
        </w:rPr>
        <w:t>年。</w:t>
      </w:r>
    </w:p>
    <w:p w:rsidR="001E434A" w:rsidRPr="00426598" w:rsidRDefault="001E434A" w:rsidP="00946932">
      <w:pPr>
        <w:adjustRightInd w:val="0"/>
        <w:spacing w:line="420" w:lineRule="exact"/>
        <w:ind w:firstLineChars="200" w:firstLine="31680"/>
        <w:rPr>
          <w:rStyle w:val="Strong"/>
          <w:rFonts w:ascii="宋体"/>
          <w:sz w:val="24"/>
          <w:szCs w:val="24"/>
        </w:rPr>
      </w:pPr>
      <w:r w:rsidRPr="00426598">
        <w:rPr>
          <w:rFonts w:ascii="宋体" w:hAnsi="宋体" w:cs="宋体" w:hint="eastAsia"/>
          <w:sz w:val="24"/>
          <w:szCs w:val="24"/>
        </w:rPr>
        <w:t>我校</w:t>
      </w:r>
      <w:r w:rsidRPr="00426598">
        <w:rPr>
          <w:rFonts w:ascii="宋体" w:hAnsi="宋体" w:cs="宋体" w:hint="eastAsia"/>
          <w:kern w:val="0"/>
          <w:sz w:val="24"/>
          <w:szCs w:val="24"/>
        </w:rPr>
        <w:t>全日制和非全日制</w:t>
      </w:r>
      <w:r w:rsidRPr="00426598">
        <w:rPr>
          <w:rFonts w:ascii="宋体" w:hAnsi="宋体" w:cs="宋体" w:hint="eastAsia"/>
          <w:sz w:val="24"/>
          <w:szCs w:val="24"/>
        </w:rPr>
        <w:t>硕士研究生实行</w:t>
      </w:r>
      <w:r w:rsidRPr="00426598">
        <w:rPr>
          <w:rFonts w:ascii="宋体" w:hAnsi="宋体" w:cs="宋体"/>
          <w:sz w:val="24"/>
          <w:szCs w:val="24"/>
        </w:rPr>
        <w:t>3</w:t>
      </w:r>
      <w:r w:rsidRPr="00426598">
        <w:rPr>
          <w:rFonts w:ascii="宋体" w:hAnsi="宋体" w:cs="宋体" w:hint="eastAsia"/>
          <w:sz w:val="24"/>
          <w:szCs w:val="24"/>
        </w:rPr>
        <w:t>年制弹性学制，最长学习年限不超过</w:t>
      </w:r>
      <w:r w:rsidRPr="00426598">
        <w:rPr>
          <w:rFonts w:ascii="宋体" w:hAnsi="宋体" w:cs="宋体"/>
          <w:sz w:val="24"/>
          <w:szCs w:val="24"/>
        </w:rPr>
        <w:t>5</w:t>
      </w:r>
      <w:r w:rsidRPr="00426598">
        <w:rPr>
          <w:rFonts w:ascii="宋体" w:hAnsi="宋体" w:cs="宋体" w:hint="eastAsia"/>
          <w:sz w:val="24"/>
          <w:szCs w:val="24"/>
        </w:rPr>
        <w:t>年。优秀硕士生可申请提前毕业。</w:t>
      </w:r>
    </w:p>
    <w:p w:rsidR="001E434A"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三、</w:t>
      </w:r>
      <w:r w:rsidRPr="00C12EA2">
        <w:rPr>
          <w:rStyle w:val="Strong"/>
          <w:rFonts w:ascii="宋体" w:hAnsi="宋体" w:cs="宋体" w:hint="eastAsia"/>
          <w:sz w:val="24"/>
          <w:szCs w:val="24"/>
        </w:rPr>
        <w:t>学习形式：</w:t>
      </w:r>
      <w:r w:rsidRPr="00426598">
        <w:rPr>
          <w:rFonts w:ascii="宋体" w:hAnsi="宋体" w:cs="宋体" w:hint="eastAsia"/>
          <w:b/>
          <w:bCs/>
          <w:kern w:val="0"/>
          <w:sz w:val="24"/>
          <w:szCs w:val="24"/>
        </w:rPr>
        <w:t>全日制和非全日制</w:t>
      </w:r>
    </w:p>
    <w:p w:rsidR="001E434A" w:rsidRDefault="001E434A" w:rsidP="00946932">
      <w:pPr>
        <w:widowControl/>
        <w:adjustRightInd w:val="0"/>
        <w:spacing w:line="420" w:lineRule="exact"/>
        <w:ind w:firstLineChars="200" w:firstLine="31680"/>
        <w:rPr>
          <w:rFonts w:ascii="宋体"/>
          <w:kern w:val="0"/>
          <w:sz w:val="24"/>
          <w:szCs w:val="24"/>
        </w:rPr>
      </w:pPr>
      <w:r w:rsidRPr="001228FB">
        <w:rPr>
          <w:rFonts w:ascii="宋体" w:hAnsi="宋体" w:cs="宋体"/>
          <w:b/>
          <w:bCs/>
          <w:kern w:val="0"/>
          <w:sz w:val="24"/>
          <w:szCs w:val="24"/>
        </w:rPr>
        <w:t>1</w:t>
      </w:r>
      <w:r w:rsidRPr="001228FB">
        <w:rPr>
          <w:rFonts w:ascii="宋体" w:hAnsi="宋体" w:cs="宋体" w:hint="eastAsia"/>
          <w:b/>
          <w:bCs/>
          <w:kern w:val="0"/>
          <w:sz w:val="24"/>
          <w:szCs w:val="24"/>
        </w:rPr>
        <w:t>、准确界定全日制和非全日制研究生：</w:t>
      </w:r>
      <w:r w:rsidRPr="001363C5">
        <w:rPr>
          <w:rFonts w:ascii="宋体" w:hAnsi="宋体" w:cs="宋体" w:hint="eastAsia"/>
          <w:kern w:val="0"/>
          <w:sz w:val="24"/>
          <w:szCs w:val="24"/>
        </w:rPr>
        <w:t>全日制研究生</w:t>
      </w:r>
      <w:r>
        <w:rPr>
          <w:rFonts w:ascii="宋体" w:hAnsi="宋体" w:cs="宋体" w:hint="eastAsia"/>
          <w:kern w:val="0"/>
          <w:sz w:val="24"/>
          <w:szCs w:val="24"/>
        </w:rPr>
        <w:t>指</w:t>
      </w:r>
      <w:r w:rsidRPr="001363C5">
        <w:rPr>
          <w:rFonts w:ascii="宋体" w:hAnsi="宋体" w:cs="宋体" w:hint="eastAsia"/>
          <w:kern w:val="0"/>
          <w:sz w:val="24"/>
          <w:szCs w:val="24"/>
        </w:rPr>
        <w:t>在学校规定年限内，全脱产在校学习的研究生。非全日制研究生指在学校规定的修业年限内，在从事其他职业或者社会实践的同时，采取多种方式和灵活时间安排进行非脱产学习的研究生。</w:t>
      </w:r>
    </w:p>
    <w:p w:rsidR="001E434A" w:rsidRPr="001228FB" w:rsidRDefault="001E434A" w:rsidP="00946932">
      <w:pPr>
        <w:adjustRightInd w:val="0"/>
        <w:spacing w:line="420" w:lineRule="exact"/>
        <w:ind w:firstLineChars="200" w:firstLine="31680"/>
        <w:rPr>
          <w:rFonts w:ascii="宋体"/>
          <w:kern w:val="0"/>
          <w:sz w:val="24"/>
          <w:szCs w:val="24"/>
        </w:rPr>
      </w:pPr>
      <w:r w:rsidRPr="001228FB">
        <w:rPr>
          <w:rFonts w:ascii="宋体" w:hAnsi="宋体" w:cs="宋体"/>
          <w:b/>
          <w:bCs/>
          <w:kern w:val="0"/>
          <w:sz w:val="24"/>
          <w:szCs w:val="24"/>
        </w:rPr>
        <w:t>2</w:t>
      </w:r>
      <w:r w:rsidRPr="001228FB">
        <w:rPr>
          <w:rFonts w:ascii="宋体" w:hAnsi="宋体" w:cs="宋体" w:hint="eastAsia"/>
          <w:b/>
          <w:bCs/>
          <w:kern w:val="0"/>
          <w:sz w:val="24"/>
          <w:szCs w:val="24"/>
        </w:rPr>
        <w:t>、统一组织实施全日制和非全日制研究生招生录取：</w:t>
      </w:r>
      <w:r w:rsidRPr="001228FB">
        <w:rPr>
          <w:rFonts w:ascii="宋体" w:hAnsi="宋体" w:cs="宋体" w:hint="eastAsia"/>
          <w:kern w:val="0"/>
          <w:sz w:val="24"/>
          <w:szCs w:val="24"/>
        </w:rPr>
        <w:t>依据国家统一要求，执行相同的政策和标准。</w:t>
      </w:r>
    </w:p>
    <w:p w:rsidR="001E434A" w:rsidRPr="001228FB" w:rsidRDefault="001E434A" w:rsidP="00946932">
      <w:pPr>
        <w:adjustRightInd w:val="0"/>
        <w:spacing w:line="420" w:lineRule="exact"/>
        <w:ind w:firstLineChars="200" w:firstLine="31680"/>
        <w:rPr>
          <w:rFonts w:ascii="宋体"/>
          <w:kern w:val="0"/>
          <w:sz w:val="24"/>
          <w:szCs w:val="24"/>
        </w:rPr>
      </w:pPr>
      <w:r w:rsidRPr="001228FB">
        <w:rPr>
          <w:rFonts w:ascii="宋体" w:hAnsi="宋体" w:cs="宋体"/>
          <w:b/>
          <w:bCs/>
          <w:kern w:val="0"/>
          <w:sz w:val="24"/>
          <w:szCs w:val="24"/>
        </w:rPr>
        <w:t>3</w:t>
      </w:r>
      <w:r w:rsidRPr="001228FB">
        <w:rPr>
          <w:rFonts w:ascii="宋体" w:hAnsi="宋体" w:cs="宋体" w:hint="eastAsia"/>
          <w:b/>
          <w:bCs/>
          <w:kern w:val="0"/>
          <w:sz w:val="24"/>
          <w:szCs w:val="24"/>
        </w:rPr>
        <w:t>、坚持全日制和非全日制研究生教育同一质量标准：</w:t>
      </w:r>
      <w:r w:rsidRPr="001228FB">
        <w:rPr>
          <w:rFonts w:ascii="宋体" w:hAnsi="宋体" w:cs="宋体" w:hint="eastAsia"/>
          <w:kern w:val="0"/>
          <w:sz w:val="24"/>
          <w:szCs w:val="24"/>
        </w:rPr>
        <w:t>根据社会需求自主确定不同学科、类别研究生教育形式，根据培养要求分别制定培养方案，统筹全日制与非全日制研究生教育协调发展，坚持同一标准，保证同等质量。</w:t>
      </w:r>
    </w:p>
    <w:p w:rsidR="001E434A" w:rsidRPr="001228FB" w:rsidRDefault="001E434A" w:rsidP="00946932">
      <w:pPr>
        <w:adjustRightInd w:val="0"/>
        <w:spacing w:line="420" w:lineRule="exact"/>
        <w:ind w:firstLineChars="200" w:firstLine="31680"/>
        <w:rPr>
          <w:rStyle w:val="Strong"/>
          <w:rFonts w:ascii="宋体"/>
          <w:sz w:val="24"/>
          <w:szCs w:val="24"/>
        </w:rPr>
      </w:pPr>
      <w:r w:rsidRPr="001228FB">
        <w:rPr>
          <w:rStyle w:val="Strong"/>
          <w:rFonts w:ascii="宋体" w:hAnsi="宋体" w:cs="宋体"/>
          <w:sz w:val="24"/>
          <w:szCs w:val="24"/>
        </w:rPr>
        <w:t>4</w:t>
      </w:r>
      <w:r w:rsidRPr="001228FB">
        <w:rPr>
          <w:rStyle w:val="Strong"/>
          <w:rFonts w:ascii="宋体" w:hAnsi="宋体" w:cs="宋体" w:hint="eastAsia"/>
          <w:sz w:val="24"/>
          <w:szCs w:val="24"/>
        </w:rPr>
        <w:t>、</w:t>
      </w:r>
      <w:r w:rsidRPr="001228FB">
        <w:rPr>
          <w:rFonts w:ascii="宋体" w:hAnsi="宋体" w:cs="宋体" w:hint="eastAsia"/>
          <w:b/>
          <w:bCs/>
          <w:kern w:val="0"/>
          <w:sz w:val="24"/>
          <w:szCs w:val="24"/>
        </w:rPr>
        <w:t>全日制和非全日制研究生学历学位证书</w:t>
      </w:r>
      <w:r>
        <w:rPr>
          <w:rFonts w:ascii="宋体" w:hAnsi="宋体" w:cs="宋体" w:hint="eastAsia"/>
          <w:b/>
          <w:bCs/>
          <w:kern w:val="0"/>
          <w:sz w:val="24"/>
          <w:szCs w:val="24"/>
        </w:rPr>
        <w:t>：</w:t>
      </w:r>
      <w:r w:rsidRPr="001228FB">
        <w:rPr>
          <w:rFonts w:ascii="宋体" w:hAnsi="宋体" w:cs="宋体" w:hint="eastAsia"/>
          <w:kern w:val="0"/>
          <w:sz w:val="24"/>
          <w:szCs w:val="24"/>
        </w:rPr>
        <w:t>全日制和非全日制研究生毕业时，学校根据其修业年限、学业成绩等，按照国家有关规定发给相应的、注明学习方式的毕业证书；其学业水平达到国家规定的学位标准，可以申请授予相应的学位证书。全日制和非全日制研究生实行相同的考试招生政策和培养标准，其学历学位证书具有同等法律地位和相同效力。</w:t>
      </w:r>
    </w:p>
    <w:p w:rsidR="001E434A"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四、招生学科专业及二级单位拟招生人数</w:t>
      </w:r>
    </w:p>
    <w:p w:rsidR="001E434A" w:rsidRDefault="001E434A" w:rsidP="00946932">
      <w:pPr>
        <w:widowControl/>
        <w:adjustRightInd w:val="0"/>
        <w:spacing w:line="420" w:lineRule="exact"/>
        <w:ind w:firstLineChars="200" w:firstLine="31680"/>
        <w:rPr>
          <w:rFonts w:ascii="宋体"/>
          <w:kern w:val="0"/>
          <w:sz w:val="24"/>
          <w:szCs w:val="24"/>
        </w:rPr>
      </w:pPr>
      <w:r w:rsidRPr="00D35AD7">
        <w:rPr>
          <w:rFonts w:ascii="宋体" w:hAnsi="宋体" w:cs="宋体" w:hint="eastAsia"/>
          <w:b/>
          <w:bCs/>
          <w:kern w:val="0"/>
          <w:sz w:val="24"/>
          <w:szCs w:val="24"/>
        </w:rPr>
        <w:t>全日制招生专业：</w:t>
      </w:r>
      <w:r>
        <w:rPr>
          <w:rFonts w:ascii="宋体" w:hAnsi="宋体" w:cs="宋体" w:hint="eastAsia"/>
          <w:kern w:val="0"/>
          <w:sz w:val="24"/>
          <w:szCs w:val="24"/>
        </w:rPr>
        <w:t>除</w:t>
      </w:r>
      <w:r>
        <w:rPr>
          <w:rFonts w:ascii="宋体" w:hAnsi="宋体" w:cs="宋体"/>
          <w:kern w:val="0"/>
          <w:sz w:val="24"/>
          <w:szCs w:val="24"/>
        </w:rPr>
        <w:t>EMBA</w:t>
      </w:r>
      <w:r>
        <w:rPr>
          <w:rFonts w:ascii="宋体" w:hAnsi="宋体" w:cs="宋体" w:hint="eastAsia"/>
          <w:kern w:val="0"/>
          <w:sz w:val="24"/>
          <w:szCs w:val="24"/>
        </w:rPr>
        <w:t>、</w:t>
      </w:r>
      <w:r>
        <w:rPr>
          <w:rFonts w:ascii="宋体" w:hAnsi="宋体" w:cs="宋体"/>
          <w:kern w:val="0"/>
          <w:sz w:val="24"/>
          <w:szCs w:val="24"/>
        </w:rPr>
        <w:t>072</w:t>
      </w:r>
      <w:r>
        <w:rPr>
          <w:rFonts w:ascii="宋体" w:hAnsi="宋体" w:cs="宋体" w:hint="eastAsia"/>
          <w:kern w:val="0"/>
          <w:sz w:val="24"/>
          <w:szCs w:val="24"/>
        </w:rPr>
        <w:t>药学院</w:t>
      </w:r>
      <w:r>
        <w:rPr>
          <w:rFonts w:ascii="宋体" w:hAnsi="宋体" w:cs="宋体"/>
          <w:kern w:val="0"/>
          <w:sz w:val="24"/>
          <w:szCs w:val="24"/>
        </w:rPr>
        <w:t>085235</w:t>
      </w:r>
      <w:r>
        <w:rPr>
          <w:rFonts w:ascii="宋体" w:hAnsi="宋体" w:cs="宋体" w:hint="eastAsia"/>
          <w:kern w:val="0"/>
          <w:sz w:val="24"/>
          <w:szCs w:val="24"/>
        </w:rPr>
        <w:t>制药工程外所有专业。各二级单位</w:t>
      </w:r>
      <w:r w:rsidRPr="00134B67">
        <w:rPr>
          <w:rFonts w:ascii="宋体" w:hAnsi="宋体" w:cs="宋体" w:hint="eastAsia"/>
          <w:kern w:val="0"/>
          <w:sz w:val="24"/>
          <w:szCs w:val="24"/>
        </w:rPr>
        <w:t>全日制招生</w:t>
      </w:r>
      <w:r>
        <w:rPr>
          <w:rFonts w:ascii="宋体" w:hAnsi="宋体" w:cs="宋体" w:hint="eastAsia"/>
          <w:kern w:val="0"/>
          <w:sz w:val="24"/>
          <w:szCs w:val="24"/>
        </w:rPr>
        <w:t>计划</w:t>
      </w:r>
      <w:r>
        <w:rPr>
          <w:rFonts w:ascii="宋体" w:hAnsi="宋体" w:cs="宋体" w:hint="eastAsia"/>
          <w:sz w:val="24"/>
          <w:szCs w:val="24"/>
        </w:rPr>
        <w:t>见《中南大学</w:t>
      </w:r>
      <w:r>
        <w:rPr>
          <w:rFonts w:ascii="宋体" w:hAnsi="宋体" w:cs="宋体"/>
          <w:sz w:val="24"/>
          <w:szCs w:val="24"/>
        </w:rPr>
        <w:t>2017</w:t>
      </w:r>
      <w:r>
        <w:rPr>
          <w:rFonts w:ascii="宋体" w:hAnsi="宋体" w:cs="宋体" w:hint="eastAsia"/>
          <w:sz w:val="24"/>
          <w:szCs w:val="24"/>
        </w:rPr>
        <w:t>年全日制和非全日制硕士生招生学科专业及考试科目一览表》。</w:t>
      </w:r>
    </w:p>
    <w:p w:rsidR="001E434A" w:rsidRDefault="001E434A" w:rsidP="00AE15AE">
      <w:pPr>
        <w:ind w:firstLine="480"/>
        <w:jc w:val="left"/>
        <w:rPr>
          <w:rFonts w:ascii="宋体"/>
          <w:kern w:val="0"/>
          <w:sz w:val="24"/>
          <w:szCs w:val="24"/>
        </w:rPr>
      </w:pPr>
      <w:r w:rsidRPr="00D35AD7">
        <w:rPr>
          <w:rFonts w:ascii="宋体" w:hAnsi="宋体" w:cs="宋体" w:hint="eastAsia"/>
          <w:b/>
          <w:bCs/>
          <w:kern w:val="0"/>
          <w:sz w:val="24"/>
          <w:szCs w:val="24"/>
        </w:rPr>
        <w:t>非全日制招生专业：</w:t>
      </w:r>
      <w:r>
        <w:rPr>
          <w:rFonts w:ascii="宋体" w:hAnsi="宋体" w:cs="宋体" w:hint="eastAsia"/>
          <w:kern w:val="0"/>
          <w:sz w:val="24"/>
          <w:szCs w:val="24"/>
        </w:rPr>
        <w:t>所有专业（不含临床医学专业学位、口腔医学专业学位及</w:t>
      </w:r>
      <w:r>
        <w:rPr>
          <w:rFonts w:ascii="宋体" w:hAnsi="宋体" w:cs="宋体"/>
          <w:kern w:val="0"/>
          <w:sz w:val="24"/>
          <w:szCs w:val="24"/>
        </w:rPr>
        <w:t>090</w:t>
      </w:r>
      <w:r>
        <w:rPr>
          <w:rFonts w:ascii="宋体" w:hAnsi="宋体" w:cs="宋体" w:hint="eastAsia"/>
          <w:kern w:val="0"/>
          <w:sz w:val="24"/>
          <w:szCs w:val="24"/>
        </w:rPr>
        <w:t>海口医院、</w:t>
      </w:r>
      <w:r>
        <w:rPr>
          <w:rFonts w:ascii="宋体" w:hAnsi="宋体" w:cs="宋体"/>
          <w:kern w:val="0"/>
          <w:sz w:val="24"/>
          <w:szCs w:val="24"/>
        </w:rPr>
        <w:t>091</w:t>
      </w:r>
      <w:r>
        <w:rPr>
          <w:rFonts w:ascii="宋体" w:hAnsi="宋体" w:cs="宋体" w:hint="eastAsia"/>
          <w:kern w:val="0"/>
          <w:sz w:val="24"/>
          <w:szCs w:val="24"/>
        </w:rPr>
        <w:t>肿瘤医院、</w:t>
      </w:r>
      <w:r>
        <w:rPr>
          <w:rFonts w:ascii="宋体" w:hAnsi="宋体" w:cs="宋体"/>
          <w:kern w:val="0"/>
          <w:sz w:val="24"/>
          <w:szCs w:val="24"/>
        </w:rPr>
        <w:t>092</w:t>
      </w:r>
      <w:r>
        <w:rPr>
          <w:rFonts w:ascii="宋体" w:hAnsi="宋体" w:cs="宋体" w:hint="eastAsia"/>
          <w:kern w:val="0"/>
          <w:sz w:val="24"/>
          <w:szCs w:val="24"/>
        </w:rPr>
        <w:t>爱尔眼科学院、</w:t>
      </w:r>
      <w:r>
        <w:rPr>
          <w:rFonts w:ascii="宋体" w:hAnsi="宋体" w:cs="宋体"/>
          <w:kern w:val="0"/>
          <w:sz w:val="24"/>
          <w:szCs w:val="24"/>
        </w:rPr>
        <w:t>093</w:t>
      </w:r>
      <w:r>
        <w:rPr>
          <w:rFonts w:ascii="宋体" w:hAnsi="宋体" w:cs="宋体" w:hint="eastAsia"/>
          <w:kern w:val="0"/>
          <w:sz w:val="24"/>
          <w:szCs w:val="24"/>
        </w:rPr>
        <w:t>株洲医院的所有专业）。</w:t>
      </w:r>
      <w:r w:rsidRPr="00D35AD7">
        <w:rPr>
          <w:rFonts w:ascii="宋体" w:hAnsi="宋体" w:cs="宋体" w:hint="eastAsia"/>
          <w:b/>
          <w:bCs/>
          <w:kern w:val="0"/>
          <w:sz w:val="24"/>
          <w:szCs w:val="24"/>
        </w:rPr>
        <w:t>非全日制招生</w:t>
      </w:r>
      <w:r>
        <w:rPr>
          <w:rFonts w:ascii="宋体" w:hAnsi="宋体" w:cs="宋体" w:hint="eastAsia"/>
          <w:kern w:val="0"/>
          <w:sz w:val="24"/>
          <w:szCs w:val="24"/>
        </w:rPr>
        <w:t>计划为：</w:t>
      </w:r>
      <w:r>
        <w:rPr>
          <w:rFonts w:ascii="宋体" w:hAnsi="宋体" w:cs="宋体"/>
          <w:kern w:val="0"/>
          <w:sz w:val="24"/>
          <w:szCs w:val="24"/>
        </w:rPr>
        <w:t>2600</w:t>
      </w:r>
      <w:r>
        <w:rPr>
          <w:rFonts w:ascii="宋体" w:hAnsi="宋体" w:cs="宋体" w:hint="eastAsia"/>
          <w:kern w:val="0"/>
          <w:sz w:val="24"/>
          <w:szCs w:val="24"/>
        </w:rPr>
        <w:t>人，各二级单位非</w:t>
      </w:r>
      <w:r w:rsidRPr="00134B67">
        <w:rPr>
          <w:rFonts w:ascii="宋体" w:hAnsi="宋体" w:cs="宋体" w:hint="eastAsia"/>
          <w:kern w:val="0"/>
          <w:sz w:val="24"/>
          <w:szCs w:val="24"/>
        </w:rPr>
        <w:t>全日制</w:t>
      </w:r>
      <w:r>
        <w:rPr>
          <w:rFonts w:ascii="宋体" w:hAnsi="宋体" w:cs="宋体" w:hint="eastAsia"/>
          <w:kern w:val="0"/>
          <w:sz w:val="24"/>
          <w:szCs w:val="24"/>
        </w:rPr>
        <w:t>学术型学位专业</w:t>
      </w:r>
      <w:r w:rsidRPr="00134B67">
        <w:rPr>
          <w:rFonts w:ascii="宋体" w:hAnsi="宋体" w:cs="宋体" w:hint="eastAsia"/>
          <w:kern w:val="0"/>
          <w:sz w:val="24"/>
          <w:szCs w:val="24"/>
        </w:rPr>
        <w:t>招生</w:t>
      </w:r>
      <w:r>
        <w:rPr>
          <w:rFonts w:ascii="宋体" w:hAnsi="宋体" w:cs="宋体" w:hint="eastAsia"/>
          <w:kern w:val="0"/>
          <w:sz w:val="24"/>
          <w:szCs w:val="24"/>
        </w:rPr>
        <w:t>计划为各二级单位</w:t>
      </w:r>
      <w:r w:rsidRPr="00134B67">
        <w:rPr>
          <w:rFonts w:ascii="宋体" w:hAnsi="宋体" w:cs="宋体" w:hint="eastAsia"/>
          <w:kern w:val="0"/>
          <w:sz w:val="24"/>
          <w:szCs w:val="24"/>
        </w:rPr>
        <w:t>全日制</w:t>
      </w:r>
      <w:r>
        <w:rPr>
          <w:rFonts w:ascii="宋体" w:hAnsi="宋体" w:cs="宋体" w:hint="eastAsia"/>
          <w:kern w:val="0"/>
          <w:sz w:val="24"/>
          <w:szCs w:val="24"/>
        </w:rPr>
        <w:t>学术型学位专业计划的</w:t>
      </w:r>
      <w:r>
        <w:rPr>
          <w:rFonts w:ascii="宋体" w:hAnsi="宋体" w:cs="宋体"/>
          <w:kern w:val="0"/>
          <w:sz w:val="24"/>
          <w:szCs w:val="24"/>
        </w:rPr>
        <w:t>30%</w:t>
      </w:r>
      <w:r>
        <w:rPr>
          <w:rFonts w:ascii="宋体" w:hAnsi="宋体" w:cs="宋体" w:hint="eastAsia"/>
          <w:kern w:val="0"/>
          <w:sz w:val="24"/>
          <w:szCs w:val="24"/>
        </w:rPr>
        <w:t>；各二级单位非</w:t>
      </w:r>
      <w:r w:rsidRPr="00134B67">
        <w:rPr>
          <w:rFonts w:ascii="宋体" w:hAnsi="宋体" w:cs="宋体" w:hint="eastAsia"/>
          <w:kern w:val="0"/>
          <w:sz w:val="24"/>
          <w:szCs w:val="24"/>
        </w:rPr>
        <w:t>全日制</w:t>
      </w:r>
      <w:r>
        <w:rPr>
          <w:rFonts w:ascii="宋体" w:hAnsi="宋体" w:cs="宋体" w:hint="eastAsia"/>
          <w:kern w:val="0"/>
          <w:sz w:val="24"/>
          <w:szCs w:val="24"/>
        </w:rPr>
        <w:t>专业学位</w:t>
      </w:r>
      <w:r w:rsidRPr="00134B67">
        <w:rPr>
          <w:rFonts w:ascii="宋体" w:hAnsi="宋体" w:cs="宋体" w:hint="eastAsia"/>
          <w:kern w:val="0"/>
          <w:sz w:val="24"/>
          <w:szCs w:val="24"/>
        </w:rPr>
        <w:t>招生</w:t>
      </w:r>
      <w:r>
        <w:rPr>
          <w:rFonts w:ascii="宋体" w:hAnsi="宋体" w:cs="宋体" w:hint="eastAsia"/>
          <w:kern w:val="0"/>
          <w:sz w:val="24"/>
          <w:szCs w:val="24"/>
        </w:rPr>
        <w:t>计划</w:t>
      </w:r>
      <w:r>
        <w:rPr>
          <w:rFonts w:ascii="宋体" w:hAnsi="宋体" w:cs="宋体" w:hint="eastAsia"/>
          <w:sz w:val="24"/>
          <w:szCs w:val="24"/>
        </w:rPr>
        <w:t>见《中南大学</w:t>
      </w:r>
      <w:r>
        <w:rPr>
          <w:rFonts w:ascii="宋体" w:hAnsi="宋体" w:cs="宋体"/>
          <w:sz w:val="24"/>
          <w:szCs w:val="24"/>
        </w:rPr>
        <w:t>2017</w:t>
      </w:r>
      <w:r>
        <w:rPr>
          <w:rFonts w:ascii="宋体" w:hAnsi="宋体" w:cs="宋体" w:hint="eastAsia"/>
          <w:sz w:val="24"/>
          <w:szCs w:val="24"/>
        </w:rPr>
        <w:t>年非全日制专业学位硕士生招生学科专业及考试科目一览表》。</w:t>
      </w:r>
    </w:p>
    <w:p w:rsidR="001E434A" w:rsidRPr="001363C5"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五</w:t>
      </w:r>
      <w:r w:rsidRPr="001363C5">
        <w:rPr>
          <w:rStyle w:val="Strong"/>
          <w:rFonts w:ascii="宋体" w:hAnsi="宋体" w:cs="宋体" w:hint="eastAsia"/>
          <w:sz w:val="24"/>
          <w:szCs w:val="24"/>
        </w:rPr>
        <w:t>、学位类型</w:t>
      </w:r>
    </w:p>
    <w:p w:rsidR="001E434A" w:rsidRDefault="001E434A" w:rsidP="00946932">
      <w:pPr>
        <w:widowControl/>
        <w:adjustRightInd w:val="0"/>
        <w:spacing w:line="420" w:lineRule="exact"/>
        <w:ind w:firstLineChars="200" w:firstLine="3168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、“学术型学位”专业：专业代码第</w:t>
      </w:r>
      <w:r>
        <w:rPr>
          <w:rFonts w:ascii="宋体" w:hAnsi="宋体" w:cs="宋体"/>
          <w:kern w:val="0"/>
          <w:sz w:val="24"/>
          <w:szCs w:val="24"/>
        </w:rPr>
        <w:t>3</w:t>
      </w:r>
      <w:r>
        <w:rPr>
          <w:rFonts w:ascii="宋体" w:hAnsi="宋体" w:cs="宋体" w:hint="eastAsia"/>
          <w:kern w:val="0"/>
          <w:sz w:val="24"/>
          <w:szCs w:val="24"/>
        </w:rPr>
        <w:t>位不为“</w:t>
      </w:r>
      <w:r>
        <w:rPr>
          <w:rFonts w:ascii="宋体" w:hAnsi="宋体" w:cs="宋体"/>
          <w:kern w:val="0"/>
          <w:sz w:val="24"/>
          <w:szCs w:val="24"/>
        </w:rPr>
        <w:t>5</w:t>
      </w:r>
      <w:r>
        <w:rPr>
          <w:rFonts w:ascii="宋体" w:hAnsi="宋体" w:cs="宋体" w:hint="eastAsia"/>
          <w:kern w:val="0"/>
          <w:sz w:val="24"/>
          <w:szCs w:val="24"/>
        </w:rPr>
        <w:t>”的专业；毕业时授予学术型学位。</w:t>
      </w:r>
    </w:p>
    <w:p w:rsidR="001E434A" w:rsidRDefault="001E434A" w:rsidP="00946932">
      <w:pPr>
        <w:widowControl/>
        <w:adjustRightInd w:val="0"/>
        <w:spacing w:line="420" w:lineRule="exact"/>
        <w:ind w:firstLineChars="200" w:firstLine="31680"/>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、“专业型学位”专业：专业代码第</w:t>
      </w:r>
      <w:r>
        <w:rPr>
          <w:rFonts w:ascii="宋体" w:hAnsi="宋体" w:cs="宋体"/>
          <w:kern w:val="0"/>
          <w:sz w:val="24"/>
          <w:szCs w:val="24"/>
        </w:rPr>
        <w:t>3</w:t>
      </w:r>
      <w:r>
        <w:rPr>
          <w:rFonts w:ascii="宋体" w:hAnsi="宋体" w:cs="宋体" w:hint="eastAsia"/>
          <w:kern w:val="0"/>
          <w:sz w:val="24"/>
          <w:szCs w:val="24"/>
        </w:rPr>
        <w:t>位为“</w:t>
      </w:r>
      <w:r>
        <w:rPr>
          <w:rFonts w:ascii="宋体" w:hAnsi="宋体" w:cs="宋体"/>
          <w:kern w:val="0"/>
          <w:sz w:val="24"/>
          <w:szCs w:val="24"/>
        </w:rPr>
        <w:t>5</w:t>
      </w:r>
      <w:r>
        <w:rPr>
          <w:rFonts w:ascii="宋体" w:hAnsi="宋体" w:cs="宋体" w:hint="eastAsia"/>
          <w:kern w:val="0"/>
          <w:sz w:val="24"/>
          <w:szCs w:val="24"/>
        </w:rPr>
        <w:t>”的专业；毕业时授予专业型学位。</w:t>
      </w:r>
    </w:p>
    <w:p w:rsidR="001E434A" w:rsidRPr="00570499" w:rsidRDefault="001E434A" w:rsidP="00946932">
      <w:pPr>
        <w:widowControl/>
        <w:adjustRightInd w:val="0"/>
        <w:spacing w:line="420" w:lineRule="exact"/>
        <w:ind w:firstLineChars="200" w:firstLine="31680"/>
        <w:rPr>
          <w:rFonts w:ascii="宋体"/>
          <w:color w:val="FF6600"/>
          <w:kern w:val="0"/>
          <w:sz w:val="24"/>
          <w:szCs w:val="24"/>
        </w:rPr>
      </w:pPr>
      <w:r w:rsidRPr="00570499">
        <w:rPr>
          <w:rFonts w:ascii="宋体" w:hAnsi="宋体" w:cs="宋体" w:hint="eastAsia"/>
          <w:color w:val="FF6600"/>
          <w:kern w:val="0"/>
          <w:sz w:val="24"/>
          <w:szCs w:val="24"/>
        </w:rPr>
        <w:t>针对学术型和专业型，特别要求：</w:t>
      </w:r>
      <w:r w:rsidRPr="00570499">
        <w:rPr>
          <w:rFonts w:cs="宋体" w:hint="eastAsia"/>
          <w:color w:val="FF6600"/>
          <w:sz w:val="24"/>
          <w:szCs w:val="24"/>
        </w:rPr>
        <w:t>精神医学、麻醉学、医学检验、医学信息等本科专业的学生，跨二级学科只能报考学术型学位专业。</w:t>
      </w:r>
    </w:p>
    <w:p w:rsidR="001E434A" w:rsidRDefault="001E434A" w:rsidP="00946932">
      <w:pPr>
        <w:widowControl/>
        <w:adjustRightInd w:val="0"/>
        <w:spacing w:line="420" w:lineRule="exact"/>
        <w:ind w:firstLineChars="196" w:firstLine="31680"/>
        <w:rPr>
          <w:rFonts w:ascii="黑体" w:eastAsia="黑体"/>
          <w:color w:val="0000FF"/>
          <w:sz w:val="24"/>
          <w:szCs w:val="24"/>
        </w:rPr>
      </w:pPr>
      <w:r>
        <w:rPr>
          <w:rStyle w:val="Strong"/>
          <w:rFonts w:ascii="宋体" w:hAnsi="宋体" w:cs="宋体" w:hint="eastAsia"/>
          <w:sz w:val="24"/>
          <w:szCs w:val="24"/>
        </w:rPr>
        <w:t>六、考试方式（初试方式）</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全国统一考试、管理类联考、法硕联考、单独考试、强军计划以及推荐免试。</w:t>
      </w:r>
    </w:p>
    <w:p w:rsidR="001E434A" w:rsidRDefault="001E434A" w:rsidP="00946932">
      <w:pPr>
        <w:snapToGrid w:val="0"/>
        <w:spacing w:line="420" w:lineRule="exact"/>
        <w:ind w:firstLineChars="200" w:firstLine="31680"/>
        <w:rPr>
          <w:rFonts w:ascii="宋体"/>
          <w:kern w:val="0"/>
          <w:sz w:val="24"/>
          <w:szCs w:val="24"/>
        </w:rPr>
      </w:pPr>
      <w:r>
        <w:rPr>
          <w:rFonts w:ascii="宋体" w:hAnsi="宋体" w:cs="宋体" w:hint="eastAsia"/>
          <w:sz w:val="24"/>
          <w:szCs w:val="24"/>
        </w:rPr>
        <w:t>管理类联考的专业为</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法硕联考的专业为法律（非法学）</w:t>
      </w:r>
      <w:r>
        <w:rPr>
          <w:rFonts w:ascii="宋体" w:hAnsi="宋体" w:cs="宋体"/>
          <w:sz w:val="24"/>
          <w:szCs w:val="24"/>
        </w:rPr>
        <w:t>[035101]</w:t>
      </w:r>
      <w:r>
        <w:rPr>
          <w:rFonts w:ascii="宋体" w:hAnsi="宋体" w:cs="宋体" w:hint="eastAsia"/>
          <w:sz w:val="24"/>
          <w:szCs w:val="24"/>
        </w:rPr>
        <w:t>、法律（法学）</w:t>
      </w:r>
      <w:r>
        <w:rPr>
          <w:rFonts w:ascii="宋体" w:hAnsi="宋体" w:cs="宋体"/>
          <w:sz w:val="24"/>
          <w:szCs w:val="24"/>
        </w:rPr>
        <w:t>[035102]</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七、报考条件</w:t>
      </w:r>
      <w:r>
        <w:rPr>
          <w:rFonts w:ascii="宋体" w:hAnsi="宋体" w:cs="宋体" w:hint="eastAsia"/>
          <w:sz w:val="24"/>
          <w:szCs w:val="24"/>
        </w:rPr>
        <w:t>（依据教育部印发的《</w:t>
      </w:r>
      <w:r>
        <w:rPr>
          <w:rFonts w:ascii="宋体" w:hAnsi="宋体" w:cs="宋体"/>
          <w:color w:val="0000FF"/>
          <w:sz w:val="24"/>
          <w:szCs w:val="24"/>
        </w:rPr>
        <w:t>2017</w:t>
      </w:r>
      <w:r>
        <w:rPr>
          <w:rFonts w:ascii="宋体" w:hAnsi="宋体" w:cs="宋体" w:hint="eastAsia"/>
          <w:sz w:val="24"/>
          <w:szCs w:val="24"/>
        </w:rPr>
        <w:t>年全国硕士学位研究生招生工作管理规定》，并结合我校学位与研究生教育改革精神制定）</w:t>
      </w:r>
    </w:p>
    <w:p w:rsidR="001E434A" w:rsidRDefault="001E434A" w:rsidP="00946932">
      <w:pPr>
        <w:adjustRightInd w:val="0"/>
        <w:spacing w:line="360" w:lineRule="exact"/>
        <w:ind w:firstLineChars="200" w:firstLine="31680"/>
        <w:rPr>
          <w:rFonts w:ascii="宋体"/>
          <w:sz w:val="24"/>
          <w:szCs w:val="24"/>
        </w:rPr>
      </w:pPr>
      <w:r>
        <w:rPr>
          <w:rFonts w:ascii="宋体" w:hAnsi="宋体" w:cs="宋体" w:hint="eastAsia"/>
          <w:sz w:val="24"/>
          <w:szCs w:val="24"/>
        </w:rPr>
        <w:t>（一）报名参加硕士研究生全国统一入学考试的人员，须符合下列条件：</w:t>
      </w:r>
    </w:p>
    <w:p w:rsidR="001E434A" w:rsidRDefault="001E434A" w:rsidP="00AE15AE">
      <w:pPr>
        <w:spacing w:line="420" w:lineRule="exact"/>
        <w:ind w:firstLine="556"/>
        <w:rPr>
          <w:rFonts w:ascii="宋体"/>
          <w:sz w:val="24"/>
          <w:szCs w:val="24"/>
        </w:rPr>
      </w:pPr>
      <w:r>
        <w:rPr>
          <w:rFonts w:ascii="宋体" w:hAnsi="宋体" w:cs="宋体"/>
          <w:sz w:val="24"/>
          <w:szCs w:val="24"/>
        </w:rPr>
        <w:t>1.</w:t>
      </w:r>
      <w:r>
        <w:rPr>
          <w:rFonts w:ascii="宋体" w:hAnsi="宋体" w:cs="宋体" w:hint="eastAsia"/>
          <w:sz w:val="24"/>
          <w:szCs w:val="24"/>
        </w:rPr>
        <w:t>中华人民共和国公民。</w:t>
      </w:r>
    </w:p>
    <w:p w:rsidR="001E434A" w:rsidRDefault="001E434A" w:rsidP="00AE15AE">
      <w:pPr>
        <w:spacing w:line="420" w:lineRule="exact"/>
        <w:ind w:firstLine="556"/>
        <w:rPr>
          <w:rFonts w:ascii="宋体"/>
          <w:sz w:val="24"/>
          <w:szCs w:val="24"/>
        </w:rPr>
      </w:pPr>
      <w:r>
        <w:rPr>
          <w:rFonts w:ascii="宋体" w:hAnsi="宋体" w:cs="宋体"/>
          <w:sz w:val="24"/>
          <w:szCs w:val="24"/>
        </w:rPr>
        <w:t>2.</w:t>
      </w:r>
      <w:r>
        <w:rPr>
          <w:rFonts w:ascii="宋体" w:hAnsi="宋体" w:cs="宋体" w:hint="eastAsia"/>
          <w:sz w:val="24"/>
          <w:szCs w:val="24"/>
        </w:rPr>
        <w:t>拥护中国共产党的领导，品德良好，遵纪守法。</w:t>
      </w:r>
    </w:p>
    <w:p w:rsidR="001E434A" w:rsidRDefault="001E434A" w:rsidP="00AE15AE">
      <w:pPr>
        <w:spacing w:line="420" w:lineRule="exact"/>
        <w:ind w:firstLine="556"/>
        <w:rPr>
          <w:rFonts w:ascii="宋体"/>
          <w:sz w:val="24"/>
          <w:szCs w:val="24"/>
        </w:rPr>
      </w:pPr>
      <w:r>
        <w:rPr>
          <w:rFonts w:ascii="宋体" w:hAnsi="宋体" w:cs="宋体"/>
          <w:sz w:val="24"/>
          <w:szCs w:val="24"/>
        </w:rPr>
        <w:t>3.</w:t>
      </w:r>
      <w:r>
        <w:rPr>
          <w:rFonts w:ascii="宋体" w:hAnsi="宋体" w:cs="宋体" w:hint="eastAsia"/>
          <w:sz w:val="24"/>
          <w:szCs w:val="24"/>
        </w:rPr>
        <w:t>身体健康状况符合国家和我校规定的体检要求。</w:t>
      </w:r>
    </w:p>
    <w:p w:rsidR="001E434A" w:rsidRDefault="001E434A" w:rsidP="00AE15AE">
      <w:pPr>
        <w:spacing w:line="420" w:lineRule="exact"/>
        <w:ind w:firstLine="556"/>
        <w:rPr>
          <w:rFonts w:ascii="宋体"/>
          <w:sz w:val="24"/>
          <w:szCs w:val="24"/>
        </w:rPr>
      </w:pPr>
      <w:r>
        <w:rPr>
          <w:rFonts w:ascii="宋体" w:hAnsi="宋体" w:cs="宋体"/>
          <w:sz w:val="24"/>
          <w:szCs w:val="24"/>
        </w:rPr>
        <w:t>4.</w:t>
      </w:r>
      <w:r>
        <w:rPr>
          <w:rFonts w:ascii="宋体" w:hAnsi="宋体" w:cs="宋体" w:hint="eastAsia"/>
          <w:sz w:val="24"/>
          <w:szCs w:val="24"/>
        </w:rPr>
        <w:t>考生学业水平必须符合下列条件之一：</w:t>
      </w:r>
    </w:p>
    <w:p w:rsidR="001E434A" w:rsidRDefault="001E434A" w:rsidP="00AE15AE">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hyperlink r:id="rId6" w:tgtFrame="_blank" w:history="1">
        <w:r>
          <w:rPr>
            <w:rFonts w:ascii="宋体" w:hAnsi="宋体" w:cs="宋体" w:hint="eastAsia"/>
            <w:sz w:val="24"/>
            <w:szCs w:val="24"/>
          </w:rPr>
          <w:t>国家承认学历的应届本科毕业生</w:t>
        </w:r>
      </w:hyperlink>
      <w:r>
        <w:rPr>
          <w:rFonts w:ascii="宋体" w:hAnsi="宋体" w:cs="宋体" w:hint="eastAsia"/>
          <w:sz w:val="24"/>
          <w:szCs w:val="24"/>
        </w:rPr>
        <w:t>（录取当年</w:t>
      </w:r>
      <w:r>
        <w:rPr>
          <w:rFonts w:ascii="宋体" w:hAnsi="宋体" w:cs="宋体"/>
          <w:sz w:val="24"/>
          <w:szCs w:val="24"/>
        </w:rPr>
        <w:t>9</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日前须取得国家承认的本科</w:t>
      </w:r>
      <w:hyperlink r:id="rId7" w:tgtFrame="_blank" w:history="1">
        <w:r>
          <w:rPr>
            <w:rFonts w:ascii="宋体" w:hAnsi="宋体" w:cs="宋体" w:hint="eastAsia"/>
            <w:sz w:val="24"/>
            <w:szCs w:val="24"/>
          </w:rPr>
          <w:t>毕业证书</w:t>
        </w:r>
      </w:hyperlink>
      <w:r>
        <w:rPr>
          <w:rFonts w:ascii="宋体" w:hAnsi="宋体" w:cs="宋体" w:hint="eastAsia"/>
          <w:sz w:val="24"/>
          <w:szCs w:val="24"/>
        </w:rPr>
        <w:t>。含普通高校、成人高校、普通高校举办的</w:t>
      </w:r>
      <w:hyperlink r:id="rId8" w:tgtFrame="_blank" w:history="1">
        <w:r>
          <w:rPr>
            <w:rFonts w:ascii="宋体" w:hAnsi="宋体" w:cs="宋体" w:hint="eastAsia"/>
            <w:sz w:val="24"/>
            <w:szCs w:val="24"/>
          </w:rPr>
          <w:t>成人</w:t>
        </w:r>
      </w:hyperlink>
      <w:r>
        <w:rPr>
          <w:rFonts w:ascii="宋体" w:hAnsi="宋体" w:cs="宋体" w:hint="eastAsia"/>
          <w:sz w:val="24"/>
          <w:szCs w:val="24"/>
        </w:rPr>
        <w:t>高等学历教育应届本科毕业生，不含自学考试、</w:t>
      </w:r>
      <w:hyperlink r:id="rId9" w:tgtFrame="_blank" w:history="1">
        <w:r>
          <w:rPr>
            <w:rFonts w:ascii="宋体" w:hAnsi="宋体" w:cs="宋体" w:hint="eastAsia"/>
            <w:sz w:val="24"/>
            <w:szCs w:val="24"/>
          </w:rPr>
          <w:t>网络教育</w:t>
        </w:r>
      </w:hyperlink>
      <w:r>
        <w:rPr>
          <w:rFonts w:ascii="宋体" w:hAnsi="宋体" w:cs="宋体" w:hint="eastAsia"/>
          <w:sz w:val="24"/>
          <w:szCs w:val="24"/>
        </w:rPr>
        <w:t>及国外（境外）届时可毕业本科生。自学考试、</w:t>
      </w:r>
      <w:hyperlink r:id="rId10" w:tgtFrame="_blank" w:history="1">
        <w:r>
          <w:rPr>
            <w:rFonts w:ascii="宋体" w:hAnsi="宋体" w:cs="宋体" w:hint="eastAsia"/>
            <w:sz w:val="24"/>
            <w:szCs w:val="24"/>
          </w:rPr>
          <w:t>网络教育</w:t>
        </w:r>
      </w:hyperlink>
      <w:r>
        <w:rPr>
          <w:rFonts w:ascii="宋体" w:hAnsi="宋体" w:cs="宋体" w:hint="eastAsia"/>
          <w:sz w:val="24"/>
          <w:szCs w:val="24"/>
        </w:rPr>
        <w:t>及国外（境外）学生取得毕业本科毕业证后方可报考）；</w:t>
      </w:r>
    </w:p>
    <w:p w:rsidR="001E434A" w:rsidRDefault="001E434A" w:rsidP="00AE15AE">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）具有国家承认的大学本科毕业学历的人员；</w:t>
      </w:r>
    </w:p>
    <w:p w:rsidR="001E434A" w:rsidRDefault="001E434A" w:rsidP="00AE15AE">
      <w:pPr>
        <w:spacing w:line="420" w:lineRule="exact"/>
        <w:ind w:firstLine="555"/>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）已获硕士、博士学位的人员。</w:t>
      </w:r>
    </w:p>
    <w:p w:rsidR="001E434A" w:rsidRDefault="001E434A" w:rsidP="00AE15AE">
      <w:pPr>
        <w:spacing w:line="420" w:lineRule="exact"/>
        <w:ind w:firstLine="555"/>
        <w:rPr>
          <w:rFonts w:ascii="宋体"/>
          <w:sz w:val="24"/>
          <w:szCs w:val="24"/>
        </w:rPr>
      </w:pPr>
      <w:r>
        <w:rPr>
          <w:rFonts w:ascii="宋体" w:hAnsi="宋体" w:cs="宋体" w:hint="eastAsia"/>
          <w:color w:val="FF0000"/>
          <w:sz w:val="24"/>
          <w:szCs w:val="24"/>
        </w:rPr>
        <w:t>（</w:t>
      </w:r>
      <w:r>
        <w:rPr>
          <w:rFonts w:ascii="宋体" w:hAnsi="宋体" w:cs="宋体"/>
          <w:color w:val="FF0000"/>
          <w:sz w:val="24"/>
          <w:szCs w:val="24"/>
        </w:rPr>
        <w:t>4</w:t>
      </w:r>
      <w:r>
        <w:rPr>
          <w:rFonts w:ascii="宋体" w:hAnsi="宋体" w:cs="宋体" w:hint="eastAsia"/>
          <w:color w:val="FF0000"/>
          <w:sz w:val="24"/>
          <w:szCs w:val="24"/>
        </w:rPr>
        <w:t>）获得国家承认的高职高专毕业学历后满</w:t>
      </w:r>
      <w:r>
        <w:rPr>
          <w:rFonts w:ascii="宋体" w:hAnsi="宋体" w:cs="宋体"/>
          <w:color w:val="FF0000"/>
          <w:sz w:val="24"/>
          <w:szCs w:val="24"/>
        </w:rPr>
        <w:t>5</w:t>
      </w:r>
      <w:r>
        <w:rPr>
          <w:rFonts w:ascii="宋体" w:hAnsi="宋体" w:cs="宋体" w:hint="eastAsia"/>
          <w:color w:val="FF0000"/>
          <w:sz w:val="24"/>
          <w:szCs w:val="24"/>
        </w:rPr>
        <w:t>年（从毕业后到</w:t>
      </w:r>
      <w:r>
        <w:rPr>
          <w:rFonts w:ascii="宋体" w:hAnsi="宋体" w:cs="宋体"/>
          <w:color w:val="FF0000"/>
          <w:sz w:val="24"/>
          <w:szCs w:val="24"/>
        </w:rPr>
        <w:t>2017</w:t>
      </w:r>
      <w:r>
        <w:rPr>
          <w:rFonts w:ascii="宋体" w:hAnsi="宋体" w:cs="宋体" w:hint="eastAsia"/>
          <w:color w:val="FF0000"/>
          <w:sz w:val="24"/>
          <w:szCs w:val="24"/>
        </w:rPr>
        <w:t>年</w:t>
      </w:r>
      <w:r>
        <w:rPr>
          <w:rFonts w:ascii="宋体" w:hAnsi="宋体" w:cs="宋体"/>
          <w:color w:val="FF0000"/>
          <w:sz w:val="24"/>
          <w:szCs w:val="24"/>
        </w:rPr>
        <w:t>9</w:t>
      </w:r>
      <w:r>
        <w:rPr>
          <w:rFonts w:ascii="宋体" w:hAnsi="宋体" w:cs="宋体" w:hint="eastAsia"/>
          <w:color w:val="FF0000"/>
          <w:sz w:val="24"/>
          <w:szCs w:val="24"/>
        </w:rPr>
        <w:t>月</w:t>
      </w:r>
      <w:r>
        <w:rPr>
          <w:rFonts w:ascii="宋体" w:hAnsi="宋体" w:cs="宋体"/>
          <w:color w:val="FF0000"/>
          <w:sz w:val="24"/>
          <w:szCs w:val="24"/>
        </w:rPr>
        <w:t>1</w:t>
      </w:r>
      <w:r>
        <w:rPr>
          <w:rFonts w:ascii="宋体" w:hAnsi="宋体" w:cs="宋体" w:hint="eastAsia"/>
          <w:color w:val="FF0000"/>
          <w:sz w:val="24"/>
          <w:szCs w:val="24"/>
        </w:rPr>
        <w:t>日，下同）或</w:t>
      </w:r>
      <w:r>
        <w:rPr>
          <w:rFonts w:ascii="宋体" w:hAnsi="宋体" w:cs="宋体"/>
          <w:color w:val="FF0000"/>
          <w:sz w:val="24"/>
          <w:szCs w:val="24"/>
        </w:rPr>
        <w:t>5</w:t>
      </w:r>
      <w:r>
        <w:rPr>
          <w:rFonts w:ascii="宋体" w:hAnsi="宋体" w:cs="宋体" w:hint="eastAsia"/>
          <w:color w:val="FF0000"/>
          <w:sz w:val="24"/>
          <w:szCs w:val="24"/>
        </w:rPr>
        <w:t>年以上，达到与大学本科毕业生同等学力的人员，以及国家承认学历的本科结业生，可按本科毕业生同等学力身份报考下列专业：工商管理硕士</w:t>
      </w:r>
      <w:r>
        <w:rPr>
          <w:rFonts w:ascii="宋体" w:hAnsi="宋体" w:cs="宋体"/>
          <w:color w:val="FF0000"/>
          <w:sz w:val="24"/>
          <w:szCs w:val="24"/>
        </w:rPr>
        <w:t>[1251]</w:t>
      </w:r>
      <w:r>
        <w:rPr>
          <w:rFonts w:ascii="宋体" w:hAnsi="宋体" w:cs="宋体" w:hint="eastAsia"/>
          <w:color w:val="FF0000"/>
          <w:sz w:val="24"/>
          <w:szCs w:val="24"/>
        </w:rPr>
        <w:t>、公共管理硕士</w:t>
      </w:r>
      <w:r>
        <w:rPr>
          <w:rFonts w:ascii="宋体" w:hAnsi="宋体" w:cs="宋体"/>
          <w:color w:val="FF0000"/>
          <w:sz w:val="24"/>
          <w:szCs w:val="24"/>
        </w:rPr>
        <w:t>[1252]</w:t>
      </w:r>
      <w:r>
        <w:rPr>
          <w:rFonts w:ascii="宋体" w:hAnsi="宋体" w:cs="宋体" w:hint="eastAsia"/>
          <w:color w:val="FF0000"/>
          <w:sz w:val="24"/>
          <w:szCs w:val="24"/>
        </w:rPr>
        <w:t>、工程管理硕士</w:t>
      </w:r>
      <w:r>
        <w:rPr>
          <w:rFonts w:ascii="宋体" w:hAnsi="宋体" w:cs="宋体"/>
          <w:color w:val="FF0000"/>
          <w:sz w:val="24"/>
          <w:szCs w:val="24"/>
        </w:rPr>
        <w:t>[1256]</w:t>
      </w:r>
      <w:r>
        <w:rPr>
          <w:rFonts w:ascii="宋体" w:hAnsi="宋体" w:cs="宋体" w:hint="eastAsia"/>
          <w:color w:val="FF0000"/>
          <w:sz w:val="24"/>
          <w:szCs w:val="24"/>
        </w:rPr>
        <w:t>、工程硕士中的项目管理</w:t>
      </w:r>
      <w:r>
        <w:rPr>
          <w:rFonts w:ascii="宋体" w:hAnsi="宋体" w:cs="宋体"/>
          <w:color w:val="FF0000"/>
          <w:sz w:val="24"/>
          <w:szCs w:val="24"/>
        </w:rPr>
        <w:t>[085239]</w:t>
      </w:r>
      <w:r>
        <w:rPr>
          <w:rFonts w:ascii="宋体" w:hAnsi="宋体" w:cs="宋体" w:hint="eastAsia"/>
          <w:color w:val="FF0000"/>
          <w:sz w:val="24"/>
          <w:szCs w:val="24"/>
        </w:rPr>
        <w:t>、教育硕士中的教育管理</w:t>
      </w:r>
      <w:r>
        <w:rPr>
          <w:rFonts w:ascii="宋体" w:hAnsi="宋体" w:cs="宋体"/>
          <w:color w:val="FF0000"/>
          <w:sz w:val="24"/>
          <w:szCs w:val="24"/>
        </w:rPr>
        <w:t>[045101]</w:t>
      </w:r>
      <w:r>
        <w:rPr>
          <w:rFonts w:ascii="宋体" w:hAnsi="宋体" w:cs="宋体" w:hint="eastAsia"/>
          <w:color w:val="FF0000"/>
          <w:sz w:val="24"/>
          <w:szCs w:val="24"/>
        </w:rPr>
        <w:t>，其他学科专业不接收同等学力人员报考。</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（二）</w:t>
      </w:r>
      <w:r>
        <w:rPr>
          <w:rFonts w:ascii="宋体" w:hAnsi="宋体" w:cs="宋体" w:hint="eastAsia"/>
          <w:b/>
          <w:bCs/>
          <w:sz w:val="24"/>
          <w:szCs w:val="24"/>
        </w:rPr>
        <w:t>推荐免试</w:t>
      </w:r>
      <w:r>
        <w:rPr>
          <w:rFonts w:ascii="宋体" w:hAnsi="宋体" w:cs="宋体" w:hint="eastAsia"/>
          <w:sz w:val="24"/>
          <w:szCs w:val="24"/>
        </w:rPr>
        <w:t>的报考条件见中南大学研究生院网上通知：</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（三）</w:t>
      </w:r>
      <w:r>
        <w:rPr>
          <w:rFonts w:ascii="宋体" w:hAnsi="宋体" w:cs="宋体" w:hint="eastAsia"/>
          <w:b/>
          <w:bCs/>
          <w:sz w:val="24"/>
          <w:szCs w:val="24"/>
        </w:rPr>
        <w:t>专业学位</w:t>
      </w:r>
      <w:r>
        <w:rPr>
          <w:rFonts w:ascii="宋体" w:hAnsi="宋体" w:cs="宋体" w:hint="eastAsia"/>
          <w:sz w:val="24"/>
          <w:szCs w:val="24"/>
        </w:rPr>
        <w:t>硕士研究生全国统一考试的报考条件如下：</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1</w:t>
      </w:r>
      <w:r>
        <w:rPr>
          <w:rFonts w:ascii="宋体" w:hAnsi="宋体" w:cs="宋体" w:hint="eastAsia"/>
          <w:b/>
          <w:bCs/>
          <w:sz w:val="24"/>
          <w:szCs w:val="24"/>
        </w:rPr>
        <w:t>、临床医学专业学位</w:t>
      </w:r>
      <w:r>
        <w:rPr>
          <w:rFonts w:ascii="宋体" w:hAnsi="宋体" w:cs="宋体"/>
          <w:b/>
          <w:bCs/>
          <w:sz w:val="24"/>
          <w:szCs w:val="24"/>
        </w:rPr>
        <w:t>[1051]</w:t>
      </w:r>
      <w:r>
        <w:rPr>
          <w:rFonts w:ascii="宋体" w:hAnsi="宋体" w:cs="宋体" w:hint="eastAsia"/>
          <w:b/>
          <w:bCs/>
          <w:sz w:val="24"/>
          <w:szCs w:val="24"/>
        </w:rPr>
        <w:t>、口腔医学专业学位</w:t>
      </w:r>
      <w:r>
        <w:rPr>
          <w:rFonts w:ascii="宋体" w:hAnsi="宋体" w:cs="宋体"/>
          <w:b/>
          <w:bCs/>
          <w:sz w:val="24"/>
          <w:szCs w:val="24"/>
        </w:rPr>
        <w:t>[1052]</w:t>
      </w:r>
      <w:r>
        <w:rPr>
          <w:rFonts w:ascii="宋体" w:hAnsi="宋体" w:cs="宋体" w:hint="eastAsia"/>
          <w:b/>
          <w:bCs/>
          <w:sz w:val="24"/>
          <w:szCs w:val="24"/>
        </w:rPr>
        <w:t>研究生报考条件：</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）符合（一）</w:t>
      </w:r>
      <w:r>
        <w:rPr>
          <w:rFonts w:hAnsi="宋体" w:cs="宋体" w:hint="eastAsia"/>
          <w:sz w:val="24"/>
          <w:szCs w:val="24"/>
        </w:rPr>
        <w:t>中第</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hAnsi="宋体" w:cs="宋体" w:hint="eastAsia"/>
          <w:sz w:val="24"/>
          <w:szCs w:val="24"/>
        </w:rPr>
        <w:t>项的</w:t>
      </w:r>
      <w:r>
        <w:rPr>
          <w:rFonts w:ascii="宋体" w:hAnsi="宋体" w:cs="宋体" w:hint="eastAsia"/>
          <w:sz w:val="24"/>
          <w:szCs w:val="24"/>
        </w:rPr>
        <w:t>的要求。</w:t>
      </w:r>
    </w:p>
    <w:p w:rsidR="001E434A" w:rsidRPr="00B47E15"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Pr="00B47E15">
        <w:rPr>
          <w:rFonts w:ascii="宋体" w:hAnsi="宋体" w:cs="宋体" w:hint="eastAsia"/>
          <w:sz w:val="24"/>
          <w:szCs w:val="24"/>
        </w:rPr>
        <w:t>临床医学专业学位、口腔医学专业学位只招全日制研究生，</w:t>
      </w:r>
      <w:r>
        <w:rPr>
          <w:rFonts w:ascii="宋体" w:hAnsi="宋体" w:cs="宋体" w:hint="eastAsia"/>
          <w:sz w:val="24"/>
          <w:szCs w:val="24"/>
        </w:rPr>
        <w:t>不招非全日制研究生。</w:t>
      </w:r>
    </w:p>
    <w:p w:rsidR="001E434A" w:rsidRPr="00FA248D"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Pr="00FA248D">
        <w:rPr>
          <w:rFonts w:ascii="宋体" w:hAnsi="宋体" w:cs="宋体" w:hint="eastAsia"/>
          <w:sz w:val="24"/>
          <w:szCs w:val="24"/>
        </w:rPr>
        <w:t>国家要求临床医学专业学位和口腔医学</w:t>
      </w:r>
      <w:bookmarkStart w:id="0" w:name="_Toc325393161"/>
      <w:bookmarkStart w:id="1" w:name="_Toc325474679"/>
      <w:r w:rsidRPr="00FA248D">
        <w:rPr>
          <w:rFonts w:ascii="宋体" w:hAnsi="宋体" w:cs="宋体" w:hint="eastAsia"/>
          <w:sz w:val="24"/>
          <w:szCs w:val="24"/>
        </w:rPr>
        <w:t>专业学位研究生</w:t>
      </w:r>
      <w:bookmarkEnd w:id="0"/>
      <w:bookmarkEnd w:id="1"/>
      <w:r w:rsidRPr="00FA248D">
        <w:rPr>
          <w:rFonts w:ascii="宋体" w:hAnsi="宋体" w:cs="宋体" w:hint="eastAsia"/>
          <w:sz w:val="24"/>
          <w:szCs w:val="24"/>
        </w:rPr>
        <w:t>毕业前取得《医师资格证书》、完成住院医师规范化培训并取得《住院医师规范化培训合格证书》方可毕业。因此：</w:t>
      </w:r>
    </w:p>
    <w:p w:rsidR="001E434A" w:rsidRPr="00FA248D" w:rsidRDefault="001E434A" w:rsidP="00946932">
      <w:pPr>
        <w:adjustRightInd w:val="0"/>
        <w:spacing w:line="420" w:lineRule="exact"/>
        <w:ind w:firstLineChars="200" w:firstLine="31680"/>
        <w:rPr>
          <w:rFonts w:ascii="宋体"/>
          <w:sz w:val="24"/>
          <w:szCs w:val="24"/>
          <w:u w:val="single"/>
        </w:rPr>
      </w:pPr>
      <w:r w:rsidRPr="00FA248D">
        <w:rPr>
          <w:rFonts w:ascii="宋体" w:hAnsi="宋体" w:cs="宋体"/>
          <w:sz w:val="24"/>
          <w:szCs w:val="24"/>
        </w:rPr>
        <w:t xml:space="preserve"> </w:t>
      </w:r>
      <w:r w:rsidRPr="00FA248D">
        <w:rPr>
          <w:rFonts w:ascii="宋体" w:hAnsi="宋体" w:cs="宋体" w:hint="eastAsia"/>
          <w:b/>
          <w:bCs/>
          <w:sz w:val="24"/>
          <w:szCs w:val="24"/>
        </w:rPr>
        <w:t>报考专业学位考生的学历要求为</w:t>
      </w:r>
      <w:r w:rsidRPr="00FA248D">
        <w:rPr>
          <w:rFonts w:ascii="宋体" w:hAnsi="宋体" w:cs="宋体" w:hint="eastAsia"/>
          <w:sz w:val="24"/>
          <w:szCs w:val="24"/>
        </w:rPr>
        <w:t>：</w:t>
      </w:r>
      <w:r w:rsidRPr="00FA248D">
        <w:rPr>
          <w:rFonts w:ascii="宋体" w:hAnsi="宋体" w:cs="宋体" w:hint="eastAsia"/>
          <w:sz w:val="24"/>
          <w:szCs w:val="24"/>
          <w:u w:val="single"/>
        </w:rPr>
        <w:t>临床医学专业的全日制本科毕业生才能报考临床医学专业学位的相关专业；口腔医学专业的全日制本科毕业生，才能报考口腔医学专业学位。</w:t>
      </w:r>
    </w:p>
    <w:p w:rsidR="001E434A" w:rsidRPr="00FA248D" w:rsidRDefault="001E434A" w:rsidP="00946932">
      <w:pPr>
        <w:adjustRightInd w:val="0"/>
        <w:spacing w:line="420" w:lineRule="exact"/>
        <w:ind w:firstLineChars="249" w:firstLine="31680"/>
        <w:rPr>
          <w:rFonts w:ascii="宋体"/>
          <w:sz w:val="24"/>
          <w:szCs w:val="24"/>
        </w:rPr>
      </w:pPr>
      <w:r w:rsidRPr="00FA248D">
        <w:rPr>
          <w:rFonts w:ascii="宋体" w:hAnsi="宋体" w:cs="宋体" w:hint="eastAsia"/>
          <w:b/>
          <w:bCs/>
          <w:sz w:val="24"/>
          <w:szCs w:val="24"/>
        </w:rPr>
        <w:t>住院医师规范化培训要求为：</w:t>
      </w:r>
      <w:r w:rsidRPr="00FA248D">
        <w:rPr>
          <w:rFonts w:ascii="宋体" w:hAnsi="宋体" w:cs="宋体" w:hint="eastAsia"/>
          <w:sz w:val="24"/>
          <w:szCs w:val="24"/>
        </w:rPr>
        <w:t>必须参加学校组织的住院医师规范化培训，所以不接受已取得《住院医师规范化培训合格证书》的往届本科毕业生报考专业学位。</w:t>
      </w:r>
    </w:p>
    <w:p w:rsidR="001E434A" w:rsidRPr="00FA248D" w:rsidRDefault="001E434A" w:rsidP="00946932">
      <w:pPr>
        <w:adjustRightInd w:val="0"/>
        <w:spacing w:line="420" w:lineRule="exact"/>
        <w:ind w:firstLineChars="200" w:firstLine="31680"/>
        <w:rPr>
          <w:rFonts w:ascii="宋体"/>
          <w:sz w:val="24"/>
          <w:szCs w:val="24"/>
        </w:rPr>
      </w:pPr>
      <w:r w:rsidRPr="00FA248D">
        <w:rPr>
          <w:rFonts w:ascii="宋体" w:hAnsi="宋体" w:cs="宋体" w:hint="eastAsia"/>
          <w:sz w:val="24"/>
          <w:szCs w:val="24"/>
        </w:rPr>
        <w:t>（</w:t>
      </w:r>
      <w:r>
        <w:rPr>
          <w:rFonts w:ascii="宋体" w:hAnsi="宋体" w:cs="宋体"/>
          <w:sz w:val="24"/>
          <w:szCs w:val="24"/>
        </w:rPr>
        <w:t>4</w:t>
      </w:r>
      <w:r w:rsidRPr="00FA248D">
        <w:rPr>
          <w:rFonts w:ascii="宋体" w:hAnsi="宋体" w:cs="宋体" w:hint="eastAsia"/>
          <w:sz w:val="24"/>
          <w:szCs w:val="24"/>
        </w:rPr>
        <w:t>）不接受单考考生报考。</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2</w:t>
      </w:r>
      <w:r>
        <w:rPr>
          <w:rFonts w:ascii="宋体" w:hAnsi="宋体" w:cs="宋体" w:hint="eastAsia"/>
          <w:b/>
          <w:bCs/>
          <w:sz w:val="24"/>
          <w:szCs w:val="24"/>
        </w:rPr>
        <w:t>、法律硕士（非法学）</w:t>
      </w:r>
      <w:r>
        <w:rPr>
          <w:rFonts w:ascii="宋体" w:hAnsi="宋体" w:cs="宋体"/>
          <w:b/>
          <w:bCs/>
          <w:sz w:val="24"/>
          <w:szCs w:val="24"/>
        </w:rPr>
        <w:t>[035101]</w:t>
      </w:r>
      <w:r>
        <w:rPr>
          <w:rFonts w:ascii="宋体" w:hAnsi="宋体" w:cs="宋体" w:hint="eastAsia"/>
          <w:b/>
          <w:bCs/>
          <w:sz w:val="24"/>
          <w:szCs w:val="24"/>
        </w:rPr>
        <w:t>专业学位研究生报考条件：</w:t>
      </w:r>
    </w:p>
    <w:p w:rsidR="001E434A" w:rsidRDefault="001E434A" w:rsidP="00946932">
      <w:pPr>
        <w:pStyle w:val="PlainText"/>
        <w:spacing w:line="420" w:lineRule="exact"/>
        <w:ind w:firstLineChars="192" w:firstLine="31680"/>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）符合（一）中的各项要求。</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）报考前所学专业为非法学专业</w:t>
      </w:r>
      <w:r>
        <w:rPr>
          <w:rFonts w:ascii="宋体" w:hAnsi="宋体" w:cs="宋体"/>
          <w:sz w:val="24"/>
          <w:szCs w:val="24"/>
        </w:rPr>
        <w:t>(</w:t>
      </w:r>
      <w:r>
        <w:rPr>
          <w:rFonts w:ascii="宋体" w:hAnsi="宋体" w:cs="宋体" w:hint="eastAsia"/>
          <w:sz w:val="24"/>
          <w:szCs w:val="24"/>
        </w:rPr>
        <w:t>普通高等学校本科专业目录法学门类中的法学类专业</w:t>
      </w:r>
      <w:r>
        <w:rPr>
          <w:rFonts w:ascii="宋体" w:hAnsi="宋体" w:cs="宋体"/>
          <w:sz w:val="24"/>
          <w:szCs w:val="24"/>
        </w:rPr>
        <w:t>[</w:t>
      </w:r>
      <w:r>
        <w:rPr>
          <w:rFonts w:ascii="宋体" w:hAnsi="宋体" w:cs="宋体" w:hint="eastAsia"/>
          <w:sz w:val="24"/>
          <w:szCs w:val="24"/>
        </w:rPr>
        <w:t>代码为</w:t>
      </w:r>
      <w:r>
        <w:rPr>
          <w:rFonts w:ascii="宋体" w:hAnsi="宋体" w:cs="宋体"/>
          <w:sz w:val="24"/>
          <w:szCs w:val="24"/>
        </w:rPr>
        <w:t>0301]</w:t>
      </w:r>
      <w:r>
        <w:rPr>
          <w:rFonts w:ascii="宋体" w:hAnsi="宋体" w:cs="宋体" w:hint="eastAsia"/>
          <w:sz w:val="24"/>
          <w:szCs w:val="24"/>
        </w:rPr>
        <w:t>毕业生、专科层次法学类毕业生和自学考试形式的法学类毕业生不得报考</w:t>
      </w:r>
      <w:r>
        <w:rPr>
          <w:rFonts w:ascii="宋体" w:hAnsi="宋体" w:cs="宋体"/>
          <w:sz w:val="24"/>
          <w:szCs w:val="24"/>
        </w:rPr>
        <w:t>)</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3</w:t>
      </w:r>
      <w:r>
        <w:rPr>
          <w:rFonts w:ascii="宋体" w:hAnsi="宋体" w:cs="宋体" w:hint="eastAsia"/>
          <w:b/>
          <w:bCs/>
          <w:sz w:val="24"/>
          <w:szCs w:val="24"/>
        </w:rPr>
        <w:t>、法律硕士（法学）</w:t>
      </w:r>
      <w:r>
        <w:rPr>
          <w:rFonts w:ascii="宋体" w:hAnsi="宋体" w:cs="宋体"/>
          <w:b/>
          <w:bCs/>
          <w:sz w:val="24"/>
          <w:szCs w:val="24"/>
        </w:rPr>
        <w:t>[035102]</w:t>
      </w:r>
      <w:r>
        <w:rPr>
          <w:rFonts w:ascii="宋体" w:hAnsi="宋体" w:cs="宋体" w:hint="eastAsia"/>
          <w:b/>
          <w:bCs/>
          <w:sz w:val="24"/>
          <w:szCs w:val="24"/>
        </w:rPr>
        <w:t>专业学位研究生报考条件：</w:t>
      </w:r>
    </w:p>
    <w:p w:rsidR="001E434A" w:rsidRDefault="001E434A" w:rsidP="00946932">
      <w:pPr>
        <w:pStyle w:val="PlainText"/>
        <w:spacing w:line="420" w:lineRule="exact"/>
        <w:ind w:firstLineChars="192" w:firstLine="31680"/>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）符合（一）中的各项要求。</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）报考前所学专业为法学专业（仅普通高等学校本科专业目录法学门类中的法学类专业</w:t>
      </w:r>
      <w:r>
        <w:rPr>
          <w:rFonts w:ascii="宋体" w:hAnsi="宋体" w:cs="宋体"/>
          <w:sz w:val="24"/>
          <w:szCs w:val="24"/>
        </w:rPr>
        <w:t>[</w:t>
      </w:r>
      <w:r>
        <w:rPr>
          <w:rFonts w:ascii="宋体" w:hAnsi="宋体" w:cs="宋体" w:hint="eastAsia"/>
          <w:sz w:val="24"/>
          <w:szCs w:val="24"/>
        </w:rPr>
        <w:t>代码为</w:t>
      </w:r>
      <w:r>
        <w:rPr>
          <w:rFonts w:ascii="宋体" w:hAnsi="宋体" w:cs="宋体"/>
          <w:sz w:val="24"/>
          <w:szCs w:val="24"/>
        </w:rPr>
        <w:t>0301]</w:t>
      </w:r>
      <w:r>
        <w:rPr>
          <w:rFonts w:ascii="宋体" w:hAnsi="宋体" w:cs="宋体" w:hint="eastAsia"/>
          <w:sz w:val="24"/>
          <w:szCs w:val="24"/>
        </w:rPr>
        <w:t>毕业生、自学考试形式的法学类毕业生可以报考）。</w:t>
      </w:r>
    </w:p>
    <w:p w:rsidR="001E434A" w:rsidRDefault="001E434A" w:rsidP="00946932">
      <w:pPr>
        <w:adjustRightInd w:val="0"/>
        <w:spacing w:line="420" w:lineRule="exact"/>
        <w:ind w:firstLineChars="200" w:firstLine="31680"/>
        <w:jc w:val="left"/>
        <w:rPr>
          <w:rFonts w:ascii="宋体"/>
          <w:b/>
          <w:bCs/>
          <w:sz w:val="24"/>
          <w:szCs w:val="24"/>
        </w:rPr>
      </w:pPr>
      <w:r>
        <w:rPr>
          <w:rFonts w:ascii="宋体" w:hAnsi="宋体" w:cs="宋体"/>
          <w:b/>
          <w:bCs/>
          <w:sz w:val="24"/>
          <w:szCs w:val="24"/>
        </w:rPr>
        <w:t>4</w:t>
      </w:r>
      <w:r>
        <w:rPr>
          <w:rFonts w:ascii="宋体" w:hAnsi="宋体" w:cs="宋体" w:hint="eastAsia"/>
          <w:b/>
          <w:bCs/>
          <w:sz w:val="24"/>
          <w:szCs w:val="24"/>
        </w:rPr>
        <w:t>、</w:t>
      </w:r>
      <w:r>
        <w:rPr>
          <w:rStyle w:val="Strong"/>
          <w:rFonts w:ascii="宋体" w:hAnsi="宋体" w:cs="宋体" w:hint="eastAsia"/>
          <w:sz w:val="24"/>
          <w:szCs w:val="24"/>
        </w:rPr>
        <w:t>高级管理人员工商管理硕士（</w:t>
      </w:r>
      <w:r>
        <w:rPr>
          <w:rStyle w:val="Strong"/>
          <w:rFonts w:ascii="宋体" w:hAnsi="宋体" w:cs="宋体"/>
          <w:sz w:val="24"/>
          <w:szCs w:val="24"/>
        </w:rPr>
        <w:t>EMBA</w:t>
      </w:r>
      <w:r>
        <w:rPr>
          <w:rStyle w:val="Strong"/>
          <w:rFonts w:ascii="宋体" w:hAnsi="宋体" w:cs="宋体" w:hint="eastAsia"/>
          <w:sz w:val="24"/>
          <w:szCs w:val="24"/>
        </w:rPr>
        <w:t>）的</w:t>
      </w:r>
      <w:r>
        <w:rPr>
          <w:rFonts w:ascii="宋体" w:hAnsi="宋体" w:cs="宋体" w:hint="eastAsia"/>
          <w:b/>
          <w:bCs/>
          <w:sz w:val="24"/>
          <w:szCs w:val="24"/>
        </w:rPr>
        <w:t>报考条件及相关信息：</w:t>
      </w:r>
    </w:p>
    <w:p w:rsidR="001E434A" w:rsidRDefault="001E434A" w:rsidP="00946932">
      <w:pPr>
        <w:adjustRightInd w:val="0"/>
        <w:spacing w:line="420" w:lineRule="exact"/>
        <w:ind w:firstLineChars="200" w:firstLine="31680"/>
        <w:jc w:val="left"/>
        <w:rPr>
          <w:rStyle w:val="Strong"/>
          <w:rFonts w:ascii="宋体"/>
          <w:sz w:val="24"/>
          <w:szCs w:val="24"/>
        </w:rPr>
      </w:pPr>
      <w:r>
        <w:rPr>
          <w:rFonts w:ascii="宋体" w:hAnsi="宋体" w:cs="宋体" w:hint="eastAsia"/>
          <w:b/>
          <w:bCs/>
          <w:kern w:val="0"/>
          <w:sz w:val="24"/>
          <w:szCs w:val="24"/>
        </w:rPr>
        <w:t>专业代码及名称：</w:t>
      </w:r>
      <w:r>
        <w:rPr>
          <w:rStyle w:val="Strong"/>
          <w:rFonts w:ascii="宋体" w:hAnsi="宋体" w:cs="宋体"/>
          <w:sz w:val="24"/>
          <w:szCs w:val="24"/>
        </w:rPr>
        <w:t>125100</w:t>
      </w:r>
      <w:r>
        <w:rPr>
          <w:rStyle w:val="Strong"/>
          <w:rFonts w:ascii="宋体" w:hAnsi="宋体" w:cs="宋体" w:hint="eastAsia"/>
          <w:sz w:val="24"/>
          <w:szCs w:val="24"/>
        </w:rPr>
        <w:t>工商管理。</w:t>
      </w:r>
    </w:p>
    <w:p w:rsidR="001E434A" w:rsidRDefault="001E434A" w:rsidP="00946932">
      <w:pPr>
        <w:adjustRightInd w:val="0"/>
        <w:spacing w:line="420" w:lineRule="exact"/>
        <w:ind w:firstLineChars="200" w:firstLine="31680"/>
        <w:jc w:val="left"/>
        <w:rPr>
          <w:rFonts w:ascii="宋体"/>
          <w:b/>
          <w:bCs/>
          <w:kern w:val="0"/>
          <w:sz w:val="24"/>
          <w:szCs w:val="24"/>
        </w:rPr>
      </w:pPr>
      <w:r>
        <w:rPr>
          <w:rStyle w:val="Strong"/>
          <w:rFonts w:ascii="宋体" w:hAnsi="宋体" w:cs="宋体" w:hint="eastAsia"/>
          <w:sz w:val="24"/>
          <w:szCs w:val="24"/>
        </w:rPr>
        <w:t>研究方向代码及名称：</w:t>
      </w:r>
      <w:r>
        <w:rPr>
          <w:rStyle w:val="Strong"/>
          <w:rFonts w:ascii="宋体" w:hAnsi="宋体" w:cs="宋体"/>
          <w:sz w:val="24"/>
          <w:szCs w:val="24"/>
        </w:rPr>
        <w:t>03</w:t>
      </w:r>
      <w:r>
        <w:rPr>
          <w:rStyle w:val="Strong"/>
          <w:rFonts w:ascii="宋体" w:hAnsi="宋体" w:cs="宋体" w:hint="eastAsia"/>
          <w:sz w:val="24"/>
          <w:szCs w:val="24"/>
        </w:rPr>
        <w:t>高级管理人员工商管理硕士（</w:t>
      </w:r>
      <w:r>
        <w:rPr>
          <w:rStyle w:val="Strong"/>
          <w:rFonts w:ascii="宋体" w:hAnsi="宋体" w:cs="宋体"/>
          <w:sz w:val="24"/>
          <w:szCs w:val="24"/>
        </w:rPr>
        <w:t>EMBA</w:t>
      </w:r>
      <w:r>
        <w:rPr>
          <w:rStyle w:val="Strong"/>
          <w:rFonts w:ascii="宋体" w:hAnsi="宋体" w:cs="宋体" w:hint="eastAsia"/>
          <w:sz w:val="24"/>
          <w:szCs w:val="24"/>
        </w:rPr>
        <w:t>）。</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招生对象</w:t>
      </w:r>
      <w:r w:rsidRPr="00955D95">
        <w:rPr>
          <w:rFonts w:ascii="宋体" w:hAnsi="宋体" w:cs="宋体" w:hint="eastAsia"/>
          <w:kern w:val="0"/>
          <w:sz w:val="24"/>
          <w:szCs w:val="24"/>
        </w:rPr>
        <w:t>：企业高层管理人员和社会各界精英人士</w:t>
      </w:r>
      <w:r>
        <w:rPr>
          <w:rFonts w:ascii="宋体" w:hAnsi="宋体" w:cs="宋体" w:hint="eastAsia"/>
          <w:kern w:val="0"/>
          <w:sz w:val="24"/>
          <w:szCs w:val="24"/>
        </w:rPr>
        <w:t>。</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报名条件</w:t>
      </w:r>
      <w:r w:rsidRPr="00955D95">
        <w:rPr>
          <w:rFonts w:ascii="宋体" w:hAnsi="宋体" w:cs="宋体" w:hint="eastAsia"/>
          <w:kern w:val="0"/>
          <w:sz w:val="24"/>
          <w:szCs w:val="24"/>
        </w:rPr>
        <w:t>：大学本科</w:t>
      </w:r>
      <w:r>
        <w:rPr>
          <w:rFonts w:ascii="宋体" w:hAnsi="宋体" w:cs="宋体" w:hint="eastAsia"/>
          <w:kern w:val="0"/>
          <w:sz w:val="24"/>
          <w:szCs w:val="24"/>
        </w:rPr>
        <w:t>及以上</w:t>
      </w:r>
      <w:r w:rsidRPr="00955D95">
        <w:rPr>
          <w:rFonts w:ascii="宋体" w:hAnsi="宋体" w:cs="宋体" w:hint="eastAsia"/>
          <w:kern w:val="0"/>
          <w:sz w:val="24"/>
          <w:szCs w:val="24"/>
        </w:rPr>
        <w:t>毕业并有</w:t>
      </w:r>
      <w:r w:rsidRPr="00955D95">
        <w:rPr>
          <w:rFonts w:ascii="宋体" w:hAnsi="宋体" w:cs="宋体"/>
          <w:kern w:val="0"/>
          <w:sz w:val="24"/>
          <w:szCs w:val="24"/>
        </w:rPr>
        <w:t>8</w:t>
      </w:r>
      <w:r w:rsidRPr="00955D95">
        <w:rPr>
          <w:rFonts w:ascii="宋体" w:hAnsi="宋体" w:cs="宋体" w:hint="eastAsia"/>
          <w:kern w:val="0"/>
          <w:sz w:val="24"/>
          <w:szCs w:val="24"/>
        </w:rPr>
        <w:t>年以上实际工作经验（研究生毕业生须具有</w:t>
      </w:r>
      <w:r w:rsidRPr="00955D95">
        <w:rPr>
          <w:rFonts w:ascii="宋体" w:hAnsi="宋体" w:cs="宋体"/>
          <w:kern w:val="0"/>
          <w:sz w:val="24"/>
          <w:szCs w:val="24"/>
        </w:rPr>
        <w:t>5</w:t>
      </w:r>
      <w:r w:rsidRPr="00955D95">
        <w:rPr>
          <w:rFonts w:ascii="宋体" w:hAnsi="宋体" w:cs="宋体" w:hint="eastAsia"/>
          <w:kern w:val="0"/>
          <w:sz w:val="24"/>
          <w:szCs w:val="24"/>
        </w:rPr>
        <w:t>年以上工作经验），其中至少有</w:t>
      </w:r>
      <w:r w:rsidRPr="00955D95">
        <w:rPr>
          <w:rFonts w:ascii="宋体" w:hAnsi="宋体" w:cs="宋体"/>
          <w:kern w:val="0"/>
          <w:sz w:val="24"/>
          <w:szCs w:val="24"/>
        </w:rPr>
        <w:t>4</w:t>
      </w:r>
      <w:r w:rsidRPr="00955D95">
        <w:rPr>
          <w:rFonts w:ascii="宋体" w:hAnsi="宋体" w:cs="宋体" w:hint="eastAsia"/>
          <w:kern w:val="0"/>
          <w:sz w:val="24"/>
          <w:szCs w:val="24"/>
        </w:rPr>
        <w:t>年管理工作经历。</w:t>
      </w:r>
      <w:r w:rsidRPr="00955D95">
        <w:rPr>
          <w:rFonts w:ascii="宋体" w:hAnsi="宋体" w:cs="宋体"/>
          <w:kern w:val="0"/>
          <w:sz w:val="24"/>
          <w:szCs w:val="24"/>
        </w:rPr>
        <w:t xml:space="preserve"> </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报名时间</w:t>
      </w:r>
      <w:r w:rsidRPr="00955D95">
        <w:rPr>
          <w:rFonts w:ascii="宋体" w:hAnsi="宋体" w:cs="宋体" w:hint="eastAsia"/>
          <w:kern w:val="0"/>
          <w:sz w:val="24"/>
          <w:szCs w:val="24"/>
        </w:rPr>
        <w:t>：</w:t>
      </w:r>
      <w:r w:rsidRPr="00955D95">
        <w:rPr>
          <w:rFonts w:ascii="宋体" w:hAnsi="宋体" w:cs="宋体"/>
          <w:kern w:val="0"/>
          <w:sz w:val="24"/>
          <w:szCs w:val="24"/>
        </w:rPr>
        <w:t>2016</w:t>
      </w:r>
      <w:r w:rsidRPr="00955D95">
        <w:rPr>
          <w:rFonts w:ascii="宋体" w:hAnsi="宋体" w:cs="宋体" w:hint="eastAsia"/>
          <w:kern w:val="0"/>
          <w:sz w:val="24"/>
          <w:szCs w:val="24"/>
        </w:rPr>
        <w:t>年</w:t>
      </w:r>
      <w:r w:rsidRPr="00955D95">
        <w:rPr>
          <w:rFonts w:ascii="宋体" w:hAnsi="宋体" w:cs="宋体"/>
          <w:kern w:val="0"/>
          <w:sz w:val="24"/>
          <w:szCs w:val="24"/>
        </w:rPr>
        <w:t>1</w:t>
      </w:r>
      <w:r>
        <w:rPr>
          <w:rFonts w:ascii="宋体" w:cs="宋体"/>
          <w:kern w:val="0"/>
          <w:sz w:val="24"/>
          <w:szCs w:val="24"/>
        </w:rPr>
        <w:t>0</w:t>
      </w:r>
      <w:r w:rsidRPr="00955D95">
        <w:rPr>
          <w:rFonts w:ascii="宋体" w:hAnsi="宋体" w:cs="宋体" w:hint="eastAsia"/>
          <w:kern w:val="0"/>
          <w:sz w:val="24"/>
          <w:szCs w:val="24"/>
        </w:rPr>
        <w:t>月</w:t>
      </w:r>
      <w:r>
        <w:rPr>
          <w:rFonts w:ascii="宋体" w:hAnsi="宋体" w:cs="宋体"/>
          <w:kern w:val="0"/>
          <w:sz w:val="24"/>
          <w:szCs w:val="24"/>
        </w:rPr>
        <w:t>10</w:t>
      </w:r>
      <w:r>
        <w:rPr>
          <w:rFonts w:ascii="宋体" w:hAnsi="宋体" w:cs="宋体" w:hint="eastAsia"/>
          <w:kern w:val="0"/>
          <w:sz w:val="24"/>
          <w:szCs w:val="24"/>
        </w:rPr>
        <w:t>日</w:t>
      </w:r>
      <w:r>
        <w:rPr>
          <w:rFonts w:ascii="宋体" w:hAnsi="宋体" w:cs="宋体"/>
          <w:kern w:val="0"/>
          <w:sz w:val="24"/>
          <w:szCs w:val="24"/>
        </w:rPr>
        <w:t>-31</w:t>
      </w:r>
      <w:r>
        <w:rPr>
          <w:rFonts w:ascii="宋体" w:hAnsi="宋体" w:cs="宋体" w:hint="eastAsia"/>
          <w:kern w:val="0"/>
          <w:sz w:val="24"/>
          <w:szCs w:val="24"/>
        </w:rPr>
        <w:t>日登录</w:t>
      </w:r>
      <w:r>
        <w:rPr>
          <w:rFonts w:ascii="宋体" w:hAnsi="宋体" w:cs="宋体" w:hint="eastAsia"/>
          <w:sz w:val="24"/>
          <w:szCs w:val="24"/>
        </w:rPr>
        <w:t>（</w:t>
      </w:r>
      <w:hyperlink r:id="rId11" w:history="1">
        <w:r w:rsidRPr="000874A2">
          <w:rPr>
            <w:rStyle w:val="Hyperlink"/>
            <w:sz w:val="24"/>
            <w:szCs w:val="24"/>
          </w:rPr>
          <w:t>http://yz.chsi.com.cn</w:t>
        </w:r>
        <w:r w:rsidRPr="000874A2">
          <w:rPr>
            <w:rStyle w:val="Hyperlink"/>
            <w:rFonts w:ascii="宋体" w:hAnsi="宋体" w:cs="宋体" w:hint="eastAsia"/>
            <w:sz w:val="24"/>
            <w:szCs w:val="24"/>
          </w:rPr>
          <w:t>）</w:t>
        </w:r>
        <w:r w:rsidRPr="000874A2">
          <w:rPr>
            <w:rStyle w:val="Hyperlink"/>
            <w:rFonts w:ascii="宋体" w:hAnsi="宋体" w:cs="宋体" w:hint="eastAsia"/>
            <w:kern w:val="0"/>
            <w:sz w:val="24"/>
            <w:szCs w:val="24"/>
          </w:rPr>
          <w:t>进行网上报名，</w:t>
        </w:r>
        <w:r w:rsidRPr="000874A2">
          <w:rPr>
            <w:rStyle w:val="Hyperlink"/>
            <w:rFonts w:ascii="宋体" w:hAnsi="宋体" w:cs="宋体"/>
            <w:kern w:val="0"/>
            <w:sz w:val="24"/>
            <w:szCs w:val="24"/>
          </w:rPr>
          <w:t>11</w:t>
        </w:r>
      </w:hyperlink>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-11</w:t>
      </w:r>
      <w:r>
        <w:rPr>
          <w:rFonts w:ascii="宋体" w:hAnsi="宋体" w:cs="宋体" w:hint="eastAsia"/>
          <w:kern w:val="0"/>
          <w:sz w:val="24"/>
          <w:szCs w:val="24"/>
        </w:rPr>
        <w:t>日到你选择的报名点现场照相。</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报名方法</w:t>
      </w:r>
      <w:r w:rsidRPr="00955D95">
        <w:rPr>
          <w:rFonts w:ascii="宋体" w:hAnsi="宋体" w:cs="宋体" w:hint="eastAsia"/>
          <w:kern w:val="0"/>
          <w:sz w:val="24"/>
          <w:szCs w:val="24"/>
        </w:rPr>
        <w:t>：</w:t>
      </w:r>
      <w:r>
        <w:rPr>
          <w:rFonts w:ascii="宋体" w:hAnsi="宋体" w:cs="宋体"/>
          <w:kern w:val="0"/>
          <w:sz w:val="24"/>
          <w:szCs w:val="24"/>
        </w:rPr>
        <w:t>2016</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20</w:t>
      </w:r>
      <w:r>
        <w:rPr>
          <w:rFonts w:ascii="宋体" w:hAnsi="宋体" w:cs="宋体" w:hint="eastAsia"/>
          <w:kern w:val="0"/>
          <w:sz w:val="24"/>
          <w:szCs w:val="24"/>
        </w:rPr>
        <w:t>日前</w:t>
      </w:r>
      <w:r w:rsidRPr="00955D95">
        <w:rPr>
          <w:rFonts w:ascii="宋体" w:hAnsi="宋体" w:cs="宋体" w:hint="eastAsia"/>
          <w:kern w:val="0"/>
          <w:sz w:val="24"/>
          <w:szCs w:val="24"/>
        </w:rPr>
        <w:t>登录中南大学商学院网站，通过互联网在线预报名。</w:t>
      </w:r>
      <w:r>
        <w:rPr>
          <w:rFonts w:ascii="宋体" w:hAnsi="宋体" w:cs="宋体" w:hint="eastAsia"/>
          <w:kern w:val="0"/>
          <w:sz w:val="24"/>
          <w:szCs w:val="24"/>
        </w:rPr>
        <w:t>商学院</w:t>
      </w:r>
      <w:r w:rsidRPr="00955D95">
        <w:rPr>
          <w:rFonts w:ascii="宋体" w:hAnsi="宋体" w:cs="宋体" w:hint="eastAsia"/>
          <w:kern w:val="0"/>
          <w:sz w:val="24"/>
          <w:szCs w:val="24"/>
        </w:rPr>
        <w:t>将为符合条件的申请人寄上正式报名表</w:t>
      </w:r>
      <w:r>
        <w:rPr>
          <w:rFonts w:ascii="宋体" w:hAnsi="宋体" w:cs="宋体" w:hint="eastAsia"/>
          <w:kern w:val="0"/>
          <w:sz w:val="24"/>
          <w:szCs w:val="24"/>
        </w:rPr>
        <w:t>，要求考生于</w:t>
      </w:r>
      <w:r>
        <w:rPr>
          <w:rFonts w:ascii="宋体" w:hAnsi="宋体" w:cs="宋体"/>
          <w:kern w:val="0"/>
          <w:sz w:val="24"/>
          <w:szCs w:val="24"/>
        </w:rPr>
        <w:t>2016</w:t>
      </w:r>
      <w:r>
        <w:rPr>
          <w:rFonts w:ascii="宋体" w:hAnsi="宋体" w:cs="宋体" w:hint="eastAsia"/>
          <w:kern w:val="0"/>
          <w:sz w:val="24"/>
          <w:szCs w:val="24"/>
        </w:rPr>
        <w:t>年</w:t>
      </w:r>
      <w:r>
        <w:rPr>
          <w:rFonts w:ascii="宋体" w:hAnsi="宋体" w:cs="宋体"/>
          <w:kern w:val="0"/>
          <w:sz w:val="24"/>
          <w:szCs w:val="24"/>
        </w:rPr>
        <w:t>10</w:t>
      </w:r>
      <w:r>
        <w:rPr>
          <w:rFonts w:ascii="宋体" w:hAnsi="宋体" w:cs="宋体" w:hint="eastAsia"/>
          <w:kern w:val="0"/>
          <w:sz w:val="24"/>
          <w:szCs w:val="24"/>
        </w:rPr>
        <w:t>月</w:t>
      </w:r>
      <w:r>
        <w:rPr>
          <w:rFonts w:ascii="宋体" w:hAnsi="宋体" w:cs="宋体"/>
          <w:kern w:val="0"/>
          <w:sz w:val="24"/>
          <w:szCs w:val="24"/>
        </w:rPr>
        <w:t>31</w:t>
      </w:r>
      <w:r>
        <w:rPr>
          <w:rFonts w:ascii="宋体" w:hAnsi="宋体" w:cs="宋体" w:hint="eastAsia"/>
          <w:kern w:val="0"/>
          <w:sz w:val="24"/>
          <w:szCs w:val="24"/>
        </w:rPr>
        <w:t>日前必须登录</w:t>
      </w:r>
      <w:r>
        <w:rPr>
          <w:rFonts w:ascii="宋体" w:hAnsi="宋体" w:cs="宋体" w:hint="eastAsia"/>
          <w:sz w:val="24"/>
          <w:szCs w:val="24"/>
        </w:rPr>
        <w:t>“中国研究生招生信息网”</w:t>
      </w:r>
      <w:r>
        <w:rPr>
          <w:rFonts w:ascii="宋体" w:hAnsi="宋体" w:cs="宋体"/>
          <w:sz w:val="24"/>
          <w:szCs w:val="24"/>
        </w:rPr>
        <w:t xml:space="preserve"> </w:t>
      </w:r>
      <w:r>
        <w:rPr>
          <w:rFonts w:ascii="宋体" w:hAnsi="宋体" w:cs="宋体" w:hint="eastAsia"/>
          <w:sz w:val="24"/>
          <w:szCs w:val="24"/>
        </w:rPr>
        <w:t>（</w:t>
      </w:r>
      <w:hyperlink r:id="rId12" w:history="1">
        <w:r w:rsidRPr="000874A2">
          <w:rPr>
            <w:rStyle w:val="Hyperlink"/>
            <w:sz w:val="24"/>
            <w:szCs w:val="24"/>
          </w:rPr>
          <w:t>http://yz.chsi.com.cn</w:t>
        </w:r>
        <w:r w:rsidRPr="000874A2">
          <w:rPr>
            <w:rStyle w:val="Hyperlink"/>
            <w:rFonts w:ascii="宋体" w:hAnsi="宋体" w:cs="宋体" w:hint="eastAsia"/>
            <w:sz w:val="24"/>
            <w:szCs w:val="24"/>
          </w:rPr>
          <w:t>）</w:t>
        </w:r>
        <w:r w:rsidRPr="000874A2">
          <w:rPr>
            <w:rStyle w:val="Hyperlink"/>
            <w:rFonts w:ascii="宋体" w:hAnsi="宋体" w:cs="宋体" w:hint="eastAsia"/>
            <w:kern w:val="0"/>
            <w:sz w:val="24"/>
            <w:szCs w:val="24"/>
          </w:rPr>
          <w:t>进行网上报名，</w:t>
        </w:r>
        <w:r w:rsidRPr="000874A2">
          <w:rPr>
            <w:rStyle w:val="Hyperlink"/>
            <w:rFonts w:ascii="宋体" w:hAnsi="宋体" w:cs="宋体"/>
            <w:kern w:val="0"/>
            <w:sz w:val="24"/>
            <w:szCs w:val="24"/>
          </w:rPr>
          <w:t>11</w:t>
        </w:r>
      </w:hyperlink>
      <w:r>
        <w:rPr>
          <w:rFonts w:ascii="宋体" w:hAnsi="宋体" w:cs="宋体" w:hint="eastAsia"/>
          <w:kern w:val="0"/>
          <w:sz w:val="24"/>
          <w:szCs w:val="24"/>
        </w:rPr>
        <w:t>月</w:t>
      </w:r>
      <w:r>
        <w:rPr>
          <w:rFonts w:ascii="宋体" w:hAnsi="宋体" w:cs="宋体"/>
          <w:kern w:val="0"/>
          <w:sz w:val="24"/>
          <w:szCs w:val="24"/>
        </w:rPr>
        <w:t>9</w:t>
      </w:r>
      <w:r>
        <w:rPr>
          <w:rFonts w:ascii="宋体" w:hAnsi="宋体" w:cs="宋体" w:hint="eastAsia"/>
          <w:kern w:val="0"/>
          <w:sz w:val="24"/>
          <w:szCs w:val="24"/>
        </w:rPr>
        <w:t>日</w:t>
      </w:r>
      <w:r>
        <w:rPr>
          <w:rFonts w:ascii="宋体" w:hAnsi="宋体" w:cs="宋体"/>
          <w:kern w:val="0"/>
          <w:sz w:val="24"/>
          <w:szCs w:val="24"/>
        </w:rPr>
        <w:t>-11</w:t>
      </w:r>
      <w:r>
        <w:rPr>
          <w:rFonts w:ascii="宋体" w:hAnsi="宋体" w:cs="宋体" w:hint="eastAsia"/>
          <w:kern w:val="0"/>
          <w:sz w:val="24"/>
          <w:szCs w:val="24"/>
        </w:rPr>
        <w:t>日到你选择的报名点现场照相，否则报名无效。</w:t>
      </w:r>
      <w:r w:rsidRPr="00955D95">
        <w:rPr>
          <w:rFonts w:ascii="宋体" w:hAnsi="宋体" w:cs="宋体" w:hint="eastAsia"/>
          <w:kern w:val="0"/>
          <w:sz w:val="24"/>
          <w:szCs w:val="24"/>
        </w:rPr>
        <w:t>申请人也可来电、来函或来人直接向中南大学商学院</w:t>
      </w:r>
      <w:r w:rsidRPr="00955D95">
        <w:rPr>
          <w:rFonts w:ascii="宋体" w:hAnsi="宋体" w:cs="宋体"/>
          <w:kern w:val="0"/>
          <w:sz w:val="24"/>
          <w:szCs w:val="24"/>
        </w:rPr>
        <w:t>EMBA</w:t>
      </w:r>
      <w:r w:rsidRPr="00955D95">
        <w:rPr>
          <w:rFonts w:ascii="宋体" w:hAnsi="宋体" w:cs="宋体" w:hint="eastAsia"/>
          <w:kern w:val="0"/>
          <w:sz w:val="24"/>
          <w:szCs w:val="24"/>
        </w:rPr>
        <w:t>教管中心（管理楼</w:t>
      </w:r>
      <w:r w:rsidRPr="00955D95">
        <w:rPr>
          <w:rFonts w:ascii="宋体" w:hAnsi="宋体" w:cs="宋体"/>
          <w:kern w:val="0"/>
          <w:sz w:val="24"/>
          <w:szCs w:val="24"/>
        </w:rPr>
        <w:t>112</w:t>
      </w:r>
      <w:r w:rsidRPr="00955D95">
        <w:rPr>
          <w:rFonts w:ascii="宋体" w:hAnsi="宋体" w:cs="宋体" w:hint="eastAsia"/>
          <w:kern w:val="0"/>
          <w:sz w:val="24"/>
          <w:szCs w:val="24"/>
        </w:rPr>
        <w:t>办公室</w:t>
      </w:r>
      <w:r>
        <w:rPr>
          <w:rFonts w:ascii="宋体" w:hAnsi="宋体" w:cs="宋体" w:hint="eastAsia"/>
          <w:kern w:val="0"/>
          <w:sz w:val="24"/>
          <w:szCs w:val="24"/>
        </w:rPr>
        <w:t>，电话：</w:t>
      </w:r>
      <w:r>
        <w:rPr>
          <w:rFonts w:ascii="宋体" w:hAnsi="宋体" w:cs="宋体"/>
          <w:kern w:val="0"/>
          <w:sz w:val="24"/>
          <w:szCs w:val="24"/>
        </w:rPr>
        <w:t>0731-88830169</w:t>
      </w:r>
      <w:r w:rsidRPr="00955D95">
        <w:rPr>
          <w:rFonts w:ascii="宋体" w:hAnsi="宋体" w:cs="宋体" w:hint="eastAsia"/>
          <w:kern w:val="0"/>
          <w:sz w:val="24"/>
          <w:szCs w:val="24"/>
        </w:rPr>
        <w:t>）索取</w:t>
      </w:r>
      <w:r w:rsidRPr="00955D95">
        <w:rPr>
          <w:rFonts w:ascii="宋体" w:cs="宋体" w:hint="eastAsia"/>
          <w:kern w:val="0"/>
          <w:sz w:val="24"/>
          <w:szCs w:val="24"/>
        </w:rPr>
        <w:t>“</w:t>
      </w:r>
      <w:r w:rsidRPr="00955D95">
        <w:rPr>
          <w:rFonts w:ascii="宋体" w:hAnsi="宋体" w:cs="宋体" w:hint="eastAsia"/>
          <w:kern w:val="0"/>
          <w:sz w:val="24"/>
          <w:szCs w:val="24"/>
        </w:rPr>
        <w:t>中南大学</w:t>
      </w:r>
      <w:r w:rsidRPr="00955D95">
        <w:rPr>
          <w:rFonts w:ascii="宋体" w:hAnsi="宋体" w:cs="宋体"/>
          <w:kern w:val="0"/>
          <w:sz w:val="24"/>
          <w:szCs w:val="24"/>
        </w:rPr>
        <w:t>EMBA</w:t>
      </w:r>
      <w:r w:rsidRPr="00955D95">
        <w:rPr>
          <w:rFonts w:ascii="宋体" w:hAnsi="宋体" w:cs="宋体" w:hint="eastAsia"/>
          <w:kern w:val="0"/>
          <w:sz w:val="24"/>
          <w:szCs w:val="24"/>
        </w:rPr>
        <w:t>报名表</w:t>
      </w:r>
      <w:r w:rsidRPr="00955D95">
        <w:rPr>
          <w:rFonts w:ascii="宋体" w:cs="宋体" w:hint="eastAsia"/>
          <w:kern w:val="0"/>
          <w:sz w:val="24"/>
          <w:szCs w:val="24"/>
        </w:rPr>
        <w:t>”</w:t>
      </w:r>
      <w:r w:rsidRPr="00955D95">
        <w:rPr>
          <w:rFonts w:ascii="宋体" w:hAnsi="宋体" w:cs="宋体" w:hint="eastAsia"/>
          <w:kern w:val="0"/>
          <w:sz w:val="24"/>
          <w:szCs w:val="24"/>
        </w:rPr>
        <w:t>。</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考试及录取</w:t>
      </w:r>
      <w:r w:rsidRPr="00955D95">
        <w:rPr>
          <w:rFonts w:ascii="宋体" w:hAnsi="宋体" w:cs="宋体" w:hint="eastAsia"/>
          <w:kern w:val="0"/>
          <w:sz w:val="24"/>
          <w:szCs w:val="24"/>
        </w:rPr>
        <w:t>：</w:t>
      </w:r>
      <w:r>
        <w:rPr>
          <w:rFonts w:ascii="宋体" w:hAnsi="宋体" w:cs="宋体" w:hint="eastAsia"/>
          <w:kern w:val="0"/>
          <w:sz w:val="24"/>
          <w:szCs w:val="24"/>
        </w:rPr>
        <w:t>参加国家统一</w:t>
      </w:r>
      <w:r w:rsidRPr="00955D95">
        <w:rPr>
          <w:rFonts w:ascii="宋体" w:hAnsi="宋体" w:cs="宋体" w:hint="eastAsia"/>
          <w:kern w:val="0"/>
          <w:sz w:val="24"/>
          <w:szCs w:val="24"/>
        </w:rPr>
        <w:t>组织</w:t>
      </w:r>
      <w:r>
        <w:rPr>
          <w:rFonts w:ascii="宋体" w:hAnsi="宋体" w:cs="宋体" w:hint="eastAsia"/>
          <w:kern w:val="0"/>
          <w:sz w:val="24"/>
          <w:szCs w:val="24"/>
        </w:rPr>
        <w:t>的</w:t>
      </w:r>
      <w:r w:rsidRPr="00955D95">
        <w:rPr>
          <w:rFonts w:ascii="宋体" w:hAnsi="宋体" w:cs="宋体" w:hint="eastAsia"/>
          <w:kern w:val="0"/>
          <w:sz w:val="24"/>
          <w:szCs w:val="24"/>
        </w:rPr>
        <w:t>考试，</w:t>
      </w:r>
      <w:r>
        <w:rPr>
          <w:rFonts w:ascii="宋体" w:hAnsi="宋体" w:cs="宋体" w:hint="eastAsia"/>
          <w:kern w:val="0"/>
          <w:sz w:val="24"/>
          <w:szCs w:val="24"/>
        </w:rPr>
        <w:t>考试科目为</w:t>
      </w:r>
      <w:r>
        <w:rPr>
          <w:rFonts w:ascii="宋体" w:hAnsi="宋体" w:cs="宋体"/>
          <w:kern w:val="0"/>
          <w:sz w:val="24"/>
          <w:szCs w:val="24"/>
        </w:rPr>
        <w:t>199</w:t>
      </w:r>
      <w:r>
        <w:rPr>
          <w:rFonts w:ascii="宋体" w:hAnsi="宋体" w:cs="宋体" w:hint="eastAsia"/>
          <w:kern w:val="0"/>
          <w:sz w:val="24"/>
          <w:szCs w:val="24"/>
        </w:rPr>
        <w:t>管理类联考综合考试和</w:t>
      </w:r>
      <w:r>
        <w:rPr>
          <w:rFonts w:ascii="宋体" w:hAnsi="宋体" w:cs="宋体"/>
          <w:kern w:val="0"/>
          <w:sz w:val="24"/>
          <w:szCs w:val="24"/>
        </w:rPr>
        <w:t>204</w:t>
      </w:r>
      <w:r>
        <w:rPr>
          <w:rFonts w:ascii="宋体" w:hAnsi="宋体" w:cs="宋体" w:hint="eastAsia"/>
          <w:kern w:val="0"/>
          <w:sz w:val="24"/>
          <w:szCs w:val="24"/>
        </w:rPr>
        <w:t>英语二。达到学校划定的复试要求</w:t>
      </w:r>
      <w:r w:rsidRPr="00955D95">
        <w:rPr>
          <w:rFonts w:ascii="宋体" w:hAnsi="宋体" w:cs="宋体" w:hint="eastAsia"/>
          <w:kern w:val="0"/>
          <w:sz w:val="24"/>
          <w:szCs w:val="24"/>
        </w:rPr>
        <w:t>，</w:t>
      </w:r>
      <w:r>
        <w:rPr>
          <w:rFonts w:ascii="宋体" w:hAnsi="宋体" w:cs="宋体" w:hint="eastAsia"/>
          <w:kern w:val="0"/>
          <w:sz w:val="24"/>
          <w:szCs w:val="24"/>
        </w:rPr>
        <w:t>参加复试，</w:t>
      </w:r>
      <w:r w:rsidRPr="00955D95">
        <w:rPr>
          <w:rFonts w:ascii="宋体" w:hAnsi="宋体" w:cs="宋体" w:hint="eastAsia"/>
          <w:kern w:val="0"/>
          <w:sz w:val="24"/>
          <w:szCs w:val="24"/>
        </w:rPr>
        <w:t>择优录取。</w:t>
      </w:r>
    </w:p>
    <w:p w:rsidR="001E434A" w:rsidRDefault="001E434A" w:rsidP="00946932">
      <w:pPr>
        <w:adjustRightInd w:val="0"/>
        <w:spacing w:line="420" w:lineRule="exact"/>
        <w:ind w:firstLineChars="200" w:firstLine="31680"/>
        <w:jc w:val="left"/>
        <w:rPr>
          <w:rFonts w:ascii="宋体"/>
          <w:kern w:val="0"/>
          <w:sz w:val="24"/>
          <w:szCs w:val="24"/>
        </w:rPr>
      </w:pPr>
      <w:r w:rsidRPr="00955D95">
        <w:rPr>
          <w:rFonts w:ascii="宋体" w:hAnsi="宋体" w:cs="宋体" w:hint="eastAsia"/>
          <w:b/>
          <w:bCs/>
          <w:kern w:val="0"/>
          <w:sz w:val="24"/>
          <w:szCs w:val="24"/>
        </w:rPr>
        <w:t>招生人数</w:t>
      </w:r>
      <w:r w:rsidRPr="00955D95">
        <w:rPr>
          <w:rFonts w:ascii="宋体" w:hAnsi="宋体" w:cs="宋体" w:hint="eastAsia"/>
          <w:kern w:val="0"/>
          <w:sz w:val="24"/>
          <w:szCs w:val="24"/>
        </w:rPr>
        <w:t>：招收</w:t>
      </w:r>
      <w:r>
        <w:rPr>
          <w:rFonts w:ascii="宋体" w:hAnsi="宋体" w:cs="宋体"/>
          <w:kern w:val="0"/>
          <w:sz w:val="24"/>
          <w:szCs w:val="24"/>
        </w:rPr>
        <w:t>5</w:t>
      </w:r>
      <w:r w:rsidRPr="00955D95">
        <w:rPr>
          <w:rFonts w:ascii="宋体" w:cs="宋体"/>
          <w:kern w:val="0"/>
          <w:sz w:val="24"/>
          <w:szCs w:val="24"/>
        </w:rPr>
        <w:t>0</w:t>
      </w:r>
      <w:r w:rsidRPr="00955D95">
        <w:rPr>
          <w:rFonts w:ascii="宋体" w:hAnsi="宋体" w:cs="宋体" w:hint="eastAsia"/>
          <w:kern w:val="0"/>
          <w:sz w:val="24"/>
          <w:szCs w:val="24"/>
        </w:rPr>
        <w:t>人。</w:t>
      </w:r>
      <w:r w:rsidRPr="00955D95">
        <w:rPr>
          <w:rFonts w:ascii="宋体" w:hAnsi="宋体" w:cs="宋体"/>
          <w:kern w:val="0"/>
          <w:sz w:val="24"/>
          <w:szCs w:val="24"/>
        </w:rPr>
        <w:t xml:space="preserve"> </w:t>
      </w:r>
    </w:p>
    <w:p w:rsidR="001E434A" w:rsidRDefault="001E434A" w:rsidP="00946932">
      <w:pPr>
        <w:adjustRightInd w:val="0"/>
        <w:spacing w:line="420" w:lineRule="exact"/>
        <w:ind w:firstLineChars="200" w:firstLine="31680"/>
        <w:jc w:val="left"/>
        <w:rPr>
          <w:rFonts w:ascii="宋体"/>
          <w:b/>
          <w:bCs/>
          <w:sz w:val="24"/>
          <w:szCs w:val="24"/>
        </w:rPr>
      </w:pPr>
      <w:r w:rsidRPr="00955D95">
        <w:rPr>
          <w:rFonts w:ascii="宋体" w:hAnsi="宋体" w:cs="宋体" w:hint="eastAsia"/>
          <w:b/>
          <w:bCs/>
          <w:kern w:val="0"/>
          <w:sz w:val="24"/>
          <w:szCs w:val="24"/>
        </w:rPr>
        <w:t>学制</w:t>
      </w:r>
      <w:r w:rsidRPr="00955D95">
        <w:rPr>
          <w:rFonts w:ascii="宋体" w:hAnsi="宋体" w:cs="宋体" w:hint="eastAsia"/>
          <w:kern w:val="0"/>
          <w:sz w:val="24"/>
          <w:szCs w:val="24"/>
        </w:rPr>
        <w:t>：两年</w:t>
      </w:r>
      <w:r>
        <w:rPr>
          <w:rFonts w:ascii="宋体" w:hAnsi="宋体" w:cs="宋体" w:hint="eastAsia"/>
          <w:kern w:val="0"/>
          <w:sz w:val="24"/>
          <w:szCs w:val="24"/>
        </w:rPr>
        <w:t>，最长学习年限不超过</w:t>
      </w:r>
      <w:r>
        <w:rPr>
          <w:rFonts w:ascii="宋体" w:hAnsi="宋体" w:cs="宋体"/>
          <w:kern w:val="0"/>
          <w:sz w:val="24"/>
          <w:szCs w:val="24"/>
        </w:rPr>
        <w:t>5</w:t>
      </w:r>
      <w:r>
        <w:rPr>
          <w:rFonts w:ascii="宋体" w:hAnsi="宋体" w:cs="宋体" w:hint="eastAsia"/>
          <w:kern w:val="0"/>
          <w:sz w:val="24"/>
          <w:szCs w:val="24"/>
        </w:rPr>
        <w:t>年。</w:t>
      </w:r>
      <w:r w:rsidRPr="00955D95">
        <w:rPr>
          <w:rFonts w:ascii="宋体" w:hAnsi="宋体" w:cs="宋体" w:hint="eastAsia"/>
          <w:b/>
          <w:bCs/>
          <w:kern w:val="0"/>
          <w:sz w:val="24"/>
          <w:szCs w:val="24"/>
        </w:rPr>
        <w:t>学费</w:t>
      </w:r>
      <w:r w:rsidRPr="00955D95">
        <w:rPr>
          <w:rFonts w:ascii="宋体" w:hAnsi="宋体" w:cs="宋体" w:hint="eastAsia"/>
          <w:kern w:val="0"/>
          <w:sz w:val="24"/>
          <w:szCs w:val="24"/>
        </w:rPr>
        <w:t>：总学费为</w:t>
      </w:r>
      <w:r w:rsidRPr="00955D95">
        <w:rPr>
          <w:rFonts w:ascii="宋体" w:hAnsi="宋体" w:cs="宋体"/>
          <w:kern w:val="0"/>
          <w:sz w:val="24"/>
          <w:szCs w:val="24"/>
        </w:rPr>
        <w:t>26</w:t>
      </w:r>
      <w:r w:rsidRPr="00955D95">
        <w:rPr>
          <w:rFonts w:ascii="宋体" w:hAnsi="宋体" w:cs="宋体" w:hint="eastAsia"/>
          <w:kern w:val="0"/>
          <w:sz w:val="24"/>
          <w:szCs w:val="24"/>
        </w:rPr>
        <w:t>万元人民币。</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5</w:t>
      </w:r>
      <w:r>
        <w:rPr>
          <w:rFonts w:ascii="宋体" w:hAnsi="宋体" w:cs="宋体" w:hint="eastAsia"/>
          <w:b/>
          <w:bCs/>
          <w:sz w:val="24"/>
          <w:szCs w:val="24"/>
        </w:rPr>
        <w:t>、</w:t>
      </w:r>
      <w:r>
        <w:rPr>
          <w:rFonts w:ascii="宋体" w:hAnsi="宋体" w:cs="宋体" w:hint="eastAsia"/>
          <w:b/>
          <w:bCs/>
          <w:kern w:val="0"/>
          <w:sz w:val="24"/>
          <w:szCs w:val="24"/>
        </w:rPr>
        <w:t>工商管理硕士</w:t>
      </w:r>
      <w:r>
        <w:rPr>
          <w:rFonts w:ascii="宋体" w:hAnsi="宋体" w:cs="宋体"/>
          <w:b/>
          <w:bCs/>
          <w:kern w:val="0"/>
          <w:sz w:val="24"/>
          <w:szCs w:val="24"/>
        </w:rPr>
        <w:t>[1251](EMBA</w:t>
      </w:r>
      <w:r>
        <w:rPr>
          <w:rFonts w:ascii="宋体" w:hAnsi="宋体" w:cs="宋体" w:hint="eastAsia"/>
          <w:b/>
          <w:bCs/>
          <w:kern w:val="0"/>
          <w:sz w:val="24"/>
          <w:szCs w:val="24"/>
        </w:rPr>
        <w:t>除外</w:t>
      </w:r>
      <w:r>
        <w:rPr>
          <w:rFonts w:ascii="宋体" w:hAnsi="宋体" w:cs="宋体"/>
          <w:b/>
          <w:bCs/>
          <w:kern w:val="0"/>
          <w:sz w:val="24"/>
          <w:szCs w:val="24"/>
        </w:rPr>
        <w:t>)</w:t>
      </w:r>
      <w:r>
        <w:rPr>
          <w:rFonts w:ascii="宋体" w:hAnsi="宋体" w:cs="宋体" w:hint="eastAsia"/>
          <w:b/>
          <w:bCs/>
          <w:kern w:val="0"/>
          <w:sz w:val="24"/>
          <w:szCs w:val="24"/>
        </w:rPr>
        <w:t>、公共管理硕士</w:t>
      </w:r>
      <w:r>
        <w:rPr>
          <w:rFonts w:ascii="宋体" w:hAnsi="宋体" w:cs="宋体"/>
          <w:b/>
          <w:bCs/>
          <w:kern w:val="0"/>
          <w:sz w:val="24"/>
          <w:szCs w:val="24"/>
        </w:rPr>
        <w:t>[1252]</w:t>
      </w:r>
      <w:r>
        <w:rPr>
          <w:rFonts w:ascii="宋体" w:hAnsi="宋体" w:cs="宋体" w:hint="eastAsia"/>
          <w:b/>
          <w:bCs/>
          <w:kern w:val="0"/>
          <w:sz w:val="24"/>
          <w:szCs w:val="24"/>
        </w:rPr>
        <w:t>、工程管理硕士</w:t>
      </w:r>
      <w:r>
        <w:rPr>
          <w:rFonts w:ascii="宋体" w:hAnsi="宋体" w:cs="宋体"/>
          <w:b/>
          <w:bCs/>
          <w:kern w:val="0"/>
          <w:sz w:val="24"/>
          <w:szCs w:val="24"/>
        </w:rPr>
        <w:t>[1256]</w:t>
      </w:r>
      <w:r>
        <w:rPr>
          <w:rFonts w:ascii="宋体" w:hAnsi="宋体" w:cs="宋体" w:hint="eastAsia"/>
          <w:b/>
          <w:bCs/>
          <w:kern w:val="0"/>
          <w:sz w:val="24"/>
          <w:szCs w:val="24"/>
        </w:rPr>
        <w:t>、工程硕士中的项目管理</w:t>
      </w:r>
      <w:r>
        <w:rPr>
          <w:rFonts w:ascii="宋体" w:hAnsi="宋体" w:cs="宋体"/>
          <w:b/>
          <w:bCs/>
          <w:kern w:val="0"/>
          <w:sz w:val="24"/>
          <w:szCs w:val="24"/>
        </w:rPr>
        <w:t>[085239]</w:t>
      </w:r>
      <w:r>
        <w:rPr>
          <w:rFonts w:ascii="宋体" w:hAnsi="宋体" w:cs="宋体" w:hint="eastAsia"/>
          <w:b/>
          <w:bCs/>
          <w:kern w:val="0"/>
          <w:sz w:val="24"/>
          <w:szCs w:val="24"/>
        </w:rPr>
        <w:t>、教育硕士中的教育管理</w:t>
      </w:r>
      <w:r>
        <w:rPr>
          <w:rFonts w:ascii="宋体" w:hAnsi="宋体" w:cs="宋体"/>
          <w:b/>
          <w:bCs/>
          <w:kern w:val="0"/>
          <w:sz w:val="24"/>
          <w:szCs w:val="24"/>
        </w:rPr>
        <w:t>[045101]</w:t>
      </w:r>
      <w:r>
        <w:rPr>
          <w:rFonts w:ascii="宋体" w:hAnsi="宋体" w:cs="宋体" w:hint="eastAsia"/>
          <w:b/>
          <w:bCs/>
          <w:sz w:val="24"/>
          <w:szCs w:val="24"/>
        </w:rPr>
        <w:t>专业学位研究生报考条件：</w:t>
      </w:r>
    </w:p>
    <w:p w:rsidR="001E434A" w:rsidRDefault="001E434A" w:rsidP="00946932">
      <w:pPr>
        <w:pStyle w:val="PlainText"/>
        <w:spacing w:line="420" w:lineRule="exact"/>
        <w:ind w:firstLineChars="192" w:firstLine="31680"/>
        <w:rPr>
          <w:rFonts w:hAnsi="宋体" w:cs="Times New Roman"/>
          <w:sz w:val="24"/>
          <w:szCs w:val="24"/>
        </w:rPr>
      </w:pPr>
      <w:r>
        <w:rPr>
          <w:rFonts w:hAnsi="宋体" w:hint="eastAsia"/>
          <w:sz w:val="24"/>
          <w:szCs w:val="24"/>
        </w:rPr>
        <w:t>（</w:t>
      </w:r>
      <w:r>
        <w:rPr>
          <w:rFonts w:hAnsi="宋体"/>
          <w:sz w:val="24"/>
          <w:szCs w:val="24"/>
        </w:rPr>
        <w:t>1</w:t>
      </w:r>
      <w:r>
        <w:rPr>
          <w:rFonts w:hAnsi="宋体" w:hint="eastAsia"/>
          <w:sz w:val="24"/>
          <w:szCs w:val="24"/>
        </w:rPr>
        <w:t>）符合（一）中第</w:t>
      </w:r>
      <w:r>
        <w:rPr>
          <w:rFonts w:hAnsi="宋体"/>
          <w:sz w:val="24"/>
          <w:szCs w:val="24"/>
        </w:rPr>
        <w:t>1</w:t>
      </w:r>
      <w:r>
        <w:rPr>
          <w:rFonts w:hAnsi="宋体" w:hint="eastAsia"/>
          <w:sz w:val="24"/>
          <w:szCs w:val="24"/>
        </w:rPr>
        <w:t>、</w:t>
      </w:r>
      <w:r>
        <w:rPr>
          <w:rFonts w:hAnsi="宋体"/>
          <w:sz w:val="24"/>
          <w:szCs w:val="24"/>
        </w:rPr>
        <w:t>2</w:t>
      </w:r>
      <w:r>
        <w:rPr>
          <w:rFonts w:hAnsi="宋体" w:hint="eastAsia"/>
          <w:sz w:val="24"/>
          <w:szCs w:val="24"/>
        </w:rPr>
        <w:t>、</w:t>
      </w:r>
      <w:r>
        <w:rPr>
          <w:rFonts w:hAnsi="宋体"/>
          <w:sz w:val="24"/>
          <w:szCs w:val="24"/>
        </w:rPr>
        <w:t>3</w:t>
      </w:r>
      <w:r>
        <w:rPr>
          <w:rFonts w:hAnsi="宋体" w:hint="eastAsia"/>
          <w:sz w:val="24"/>
          <w:szCs w:val="24"/>
        </w:rPr>
        <w:t>项的要求。</w:t>
      </w:r>
    </w:p>
    <w:p w:rsidR="001E434A" w:rsidRDefault="001E434A" w:rsidP="00946932">
      <w:pPr>
        <w:adjustRightInd w:val="0"/>
        <w:spacing w:line="420" w:lineRule="exact"/>
        <w:ind w:firstLineChars="200" w:firstLine="31680"/>
        <w:rPr>
          <w:rFonts w:ascii="宋体"/>
          <w:color w:val="FF0000"/>
          <w:sz w:val="24"/>
          <w:szCs w:val="24"/>
        </w:rPr>
      </w:pPr>
      <w:r>
        <w:rPr>
          <w:rFonts w:ascii="宋体" w:hAnsi="宋体" w:cs="宋体" w:hint="eastAsia"/>
          <w:color w:val="FF0000"/>
          <w:sz w:val="24"/>
          <w:szCs w:val="24"/>
        </w:rPr>
        <w:t>（</w:t>
      </w:r>
      <w:r>
        <w:rPr>
          <w:rFonts w:ascii="宋体" w:hAnsi="宋体" w:cs="宋体"/>
          <w:color w:val="FF0000"/>
          <w:sz w:val="24"/>
          <w:szCs w:val="24"/>
        </w:rPr>
        <w:t>2</w:t>
      </w:r>
      <w:r>
        <w:rPr>
          <w:rFonts w:ascii="宋体" w:hAnsi="宋体" w:cs="宋体" w:hint="eastAsia"/>
          <w:color w:val="FF0000"/>
          <w:sz w:val="24"/>
          <w:szCs w:val="24"/>
        </w:rPr>
        <w:t>）大学本科毕业后有</w:t>
      </w:r>
      <w:r>
        <w:rPr>
          <w:rFonts w:ascii="宋体" w:hAnsi="宋体" w:cs="宋体"/>
          <w:color w:val="FF0000"/>
          <w:sz w:val="24"/>
          <w:szCs w:val="24"/>
        </w:rPr>
        <w:t>3</w:t>
      </w:r>
      <w:r>
        <w:rPr>
          <w:rFonts w:ascii="宋体" w:hAnsi="宋体" w:cs="宋体" w:hint="eastAsia"/>
          <w:color w:val="FF0000"/>
          <w:sz w:val="24"/>
          <w:szCs w:val="24"/>
        </w:rPr>
        <w:t>年以上工作经验的人员；或获得国家承认的高职高专毕业学历后，有</w:t>
      </w:r>
      <w:r>
        <w:rPr>
          <w:rFonts w:ascii="宋体" w:hAnsi="宋体" w:cs="宋体"/>
          <w:color w:val="FF0000"/>
          <w:sz w:val="24"/>
          <w:szCs w:val="24"/>
        </w:rPr>
        <w:t>5</w:t>
      </w:r>
      <w:r>
        <w:rPr>
          <w:rFonts w:ascii="宋体" w:hAnsi="宋体" w:cs="宋体" w:hint="eastAsia"/>
          <w:color w:val="FF0000"/>
          <w:sz w:val="24"/>
          <w:szCs w:val="24"/>
        </w:rPr>
        <w:t>年以上工作经验，达到与大学本科毕业生同等学力的人员；或已获硕士学位或博士学位并有</w:t>
      </w:r>
      <w:r>
        <w:rPr>
          <w:rFonts w:ascii="宋体" w:hAnsi="宋体" w:cs="宋体"/>
          <w:color w:val="FF0000"/>
          <w:sz w:val="24"/>
          <w:szCs w:val="24"/>
        </w:rPr>
        <w:t>2</w:t>
      </w:r>
      <w:r>
        <w:rPr>
          <w:rFonts w:ascii="宋体" w:hAnsi="宋体" w:cs="宋体" w:hint="eastAsia"/>
          <w:color w:val="FF0000"/>
          <w:sz w:val="24"/>
          <w:szCs w:val="24"/>
        </w:rPr>
        <w:t>年以上工作经验的人员（即应届本科毕业生不可报考）。</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b/>
          <w:bCs/>
          <w:sz w:val="24"/>
          <w:szCs w:val="24"/>
        </w:rPr>
        <w:t>6</w:t>
      </w:r>
      <w:r>
        <w:rPr>
          <w:rFonts w:ascii="宋体" w:hAnsi="宋体" w:cs="宋体" w:hint="eastAsia"/>
          <w:b/>
          <w:bCs/>
          <w:sz w:val="24"/>
          <w:szCs w:val="24"/>
        </w:rPr>
        <w:t>、上述专业学位之外的我校其他专业学位研究生报考条件：符合（一）中的各项要求。</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（四）</w:t>
      </w:r>
      <w:r>
        <w:rPr>
          <w:rStyle w:val="Strong"/>
          <w:rFonts w:ascii="宋体" w:hAnsi="宋体" w:cs="宋体" w:hint="eastAsia"/>
          <w:sz w:val="24"/>
          <w:szCs w:val="24"/>
        </w:rPr>
        <w:t>单独考试（只能报考全日制研究生）</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b/>
          <w:bCs/>
          <w:sz w:val="24"/>
          <w:szCs w:val="24"/>
        </w:rPr>
        <w:t>原则上只接收强军计划考生，</w:t>
      </w:r>
      <w:r>
        <w:rPr>
          <w:rFonts w:ascii="宋体" w:hAnsi="宋体" w:cs="宋体" w:hint="eastAsia"/>
          <w:sz w:val="24"/>
          <w:szCs w:val="24"/>
        </w:rPr>
        <w:t>符合（一）中第</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项的要求；并且取得国家承认的大学本科学历后连续工作</w:t>
      </w:r>
      <w:r>
        <w:rPr>
          <w:rFonts w:ascii="宋体" w:hAnsi="宋体" w:cs="宋体"/>
          <w:sz w:val="24"/>
          <w:szCs w:val="24"/>
        </w:rPr>
        <w:t>4</w:t>
      </w:r>
      <w:r>
        <w:rPr>
          <w:rFonts w:ascii="宋体" w:hAnsi="宋体" w:cs="宋体" w:hint="eastAsia"/>
          <w:sz w:val="24"/>
          <w:szCs w:val="24"/>
        </w:rPr>
        <w:t>年或</w:t>
      </w:r>
      <w:r>
        <w:rPr>
          <w:rFonts w:ascii="宋体" w:hAnsi="宋体" w:cs="宋体"/>
          <w:sz w:val="24"/>
          <w:szCs w:val="24"/>
        </w:rPr>
        <w:t>4</w:t>
      </w:r>
      <w:r>
        <w:rPr>
          <w:rFonts w:ascii="宋体" w:hAnsi="宋体" w:cs="宋体" w:hint="eastAsia"/>
          <w:sz w:val="24"/>
          <w:szCs w:val="24"/>
        </w:rPr>
        <w:t>年以上，业务优秀，已经发表过研究论文（技术报告）或者已经成为业务骨干，经考生所在单位同意和两名具有高级专业技术职称的专家推荐，定向就业本单位的在职人员；必须在网上报名前经我校资格确认合格后才能网上报名，否则报名无效；报考类别只能填“定向就业”。</w:t>
      </w:r>
      <w:r w:rsidRPr="00946932">
        <w:rPr>
          <w:rFonts w:ascii="宋体" w:hAnsi="宋体" w:cs="宋体"/>
          <w:b/>
          <w:bCs/>
          <w:sz w:val="24"/>
          <w:szCs w:val="24"/>
        </w:rPr>
        <w:t xml:space="preserve"> </w:t>
      </w:r>
      <w:r>
        <w:rPr>
          <w:rFonts w:ascii="宋体" w:hAnsi="宋体" w:cs="宋体" w:hint="eastAsia"/>
          <w:b/>
          <w:bCs/>
          <w:sz w:val="24"/>
          <w:szCs w:val="24"/>
        </w:rPr>
        <w:t>我校接收单独考试的专业原则上仅限于理学</w:t>
      </w:r>
      <w:r>
        <w:rPr>
          <w:rFonts w:ascii="宋体" w:hAnsi="宋体" w:cs="宋体"/>
          <w:b/>
          <w:bCs/>
          <w:sz w:val="24"/>
          <w:szCs w:val="24"/>
        </w:rPr>
        <w:t>[07]</w:t>
      </w:r>
      <w:r>
        <w:rPr>
          <w:rFonts w:ascii="宋体" w:hAnsi="宋体" w:cs="宋体" w:hint="eastAsia"/>
          <w:b/>
          <w:bCs/>
          <w:sz w:val="24"/>
          <w:szCs w:val="24"/>
        </w:rPr>
        <w:t>、工学</w:t>
      </w:r>
      <w:r>
        <w:rPr>
          <w:rFonts w:ascii="宋体" w:hAnsi="宋体" w:cs="宋体"/>
          <w:b/>
          <w:bCs/>
          <w:sz w:val="24"/>
          <w:szCs w:val="24"/>
        </w:rPr>
        <w:t>[08]</w:t>
      </w:r>
      <w:r>
        <w:rPr>
          <w:rFonts w:ascii="宋体" w:hAnsi="宋体" w:cs="宋体" w:hint="eastAsia"/>
          <w:b/>
          <w:bCs/>
          <w:sz w:val="24"/>
          <w:szCs w:val="24"/>
        </w:rPr>
        <w:t>、医学</w:t>
      </w:r>
      <w:r>
        <w:rPr>
          <w:rFonts w:ascii="宋体" w:hAnsi="宋体" w:cs="宋体"/>
          <w:b/>
          <w:bCs/>
          <w:sz w:val="24"/>
          <w:szCs w:val="24"/>
        </w:rPr>
        <w:t>[10]</w:t>
      </w:r>
      <w:r>
        <w:rPr>
          <w:rFonts w:ascii="宋体" w:hAnsi="宋体" w:cs="宋体" w:hint="eastAsia"/>
          <w:b/>
          <w:bCs/>
          <w:sz w:val="24"/>
          <w:szCs w:val="24"/>
        </w:rPr>
        <w:t>等所覆盖的学术型学位专业</w:t>
      </w:r>
      <w:r w:rsidRPr="0017539E">
        <w:rPr>
          <w:rFonts w:ascii="宋体" w:hAnsi="宋体" w:cs="宋体" w:hint="eastAsia"/>
          <w:b/>
          <w:sz w:val="24"/>
          <w:szCs w:val="24"/>
        </w:rPr>
        <w:t>和下述专业学位专业（工程硕士</w:t>
      </w:r>
      <w:r w:rsidRPr="0017539E">
        <w:rPr>
          <w:rFonts w:ascii="宋体" w:hAnsi="宋体" w:cs="宋体"/>
          <w:b/>
          <w:sz w:val="24"/>
          <w:szCs w:val="24"/>
        </w:rPr>
        <w:t>[0852]</w:t>
      </w:r>
      <w:r w:rsidRPr="0017539E">
        <w:rPr>
          <w:rFonts w:ascii="宋体" w:hAnsi="宋体" w:cs="宋体" w:hint="eastAsia"/>
          <w:b/>
          <w:sz w:val="24"/>
          <w:szCs w:val="24"/>
        </w:rPr>
        <w:t>、建筑学硕士</w:t>
      </w:r>
      <w:r w:rsidRPr="0017539E">
        <w:rPr>
          <w:rFonts w:ascii="宋体" w:hAnsi="宋体" w:cs="宋体"/>
          <w:b/>
          <w:sz w:val="24"/>
          <w:szCs w:val="24"/>
        </w:rPr>
        <w:t>[0851]</w:t>
      </w:r>
      <w:r w:rsidRPr="0017539E">
        <w:rPr>
          <w:rFonts w:ascii="宋体" w:hAnsi="宋体" w:cs="宋体" w:hint="eastAsia"/>
          <w:b/>
          <w:sz w:val="24"/>
          <w:szCs w:val="24"/>
        </w:rPr>
        <w:t>、城市规划硕士</w:t>
      </w:r>
      <w:r w:rsidRPr="0017539E">
        <w:rPr>
          <w:rFonts w:ascii="宋体" w:hAnsi="宋体" w:cs="宋体"/>
          <w:b/>
          <w:sz w:val="24"/>
          <w:szCs w:val="24"/>
        </w:rPr>
        <w:t>[0853]</w:t>
      </w:r>
      <w:r w:rsidRPr="0017539E">
        <w:rPr>
          <w:rFonts w:ascii="宋体" w:hAnsi="宋体" w:cs="宋体" w:hint="eastAsia"/>
          <w:b/>
          <w:sz w:val="24"/>
          <w:szCs w:val="24"/>
        </w:rPr>
        <w:t>、公共卫生硕士</w:t>
      </w:r>
      <w:r w:rsidRPr="0017539E">
        <w:rPr>
          <w:rFonts w:ascii="宋体" w:hAnsi="宋体" w:cs="宋体"/>
          <w:b/>
          <w:sz w:val="24"/>
          <w:szCs w:val="24"/>
        </w:rPr>
        <w:t>[1053]</w:t>
      </w:r>
      <w:r w:rsidRPr="0017539E">
        <w:rPr>
          <w:rFonts w:ascii="宋体" w:hAnsi="宋体" w:cs="宋体" w:hint="eastAsia"/>
          <w:b/>
          <w:sz w:val="24"/>
          <w:szCs w:val="24"/>
        </w:rPr>
        <w:t>、护理硕士</w:t>
      </w:r>
      <w:r w:rsidRPr="0017539E">
        <w:rPr>
          <w:rFonts w:ascii="宋体" w:hAnsi="宋体" w:cs="宋体"/>
          <w:b/>
          <w:sz w:val="24"/>
          <w:szCs w:val="24"/>
        </w:rPr>
        <w:t>[1054]</w:t>
      </w:r>
      <w:r w:rsidRPr="0017539E">
        <w:rPr>
          <w:rFonts w:ascii="宋体" w:hAnsi="宋体" w:cs="宋体" w:hint="eastAsia"/>
          <w:b/>
          <w:sz w:val="24"/>
          <w:szCs w:val="24"/>
        </w:rPr>
        <w:t>）</w:t>
      </w:r>
      <w:r>
        <w:rPr>
          <w:rFonts w:ascii="宋体" w:hAnsi="宋体" w:cs="宋体" w:hint="eastAsia"/>
          <w:sz w:val="24"/>
          <w:szCs w:val="24"/>
        </w:rPr>
        <w:t>，其他专业学位不接收单独考试。按国家规定，理、工、医学科门类的招生人数不低于单独考试招生总数的</w:t>
      </w:r>
      <w:r>
        <w:rPr>
          <w:rFonts w:ascii="宋体" w:hAnsi="宋体" w:cs="宋体"/>
          <w:sz w:val="24"/>
          <w:szCs w:val="24"/>
        </w:rPr>
        <w:t>70%</w:t>
      </w:r>
      <w:r>
        <w:rPr>
          <w:rFonts w:ascii="宋体" w:hAnsi="宋体" w:cs="宋体" w:hint="eastAsia"/>
          <w:sz w:val="24"/>
          <w:szCs w:val="24"/>
        </w:rPr>
        <w:t>。</w:t>
      </w:r>
    </w:p>
    <w:p w:rsidR="001E434A" w:rsidRDefault="001E434A" w:rsidP="00946932">
      <w:pPr>
        <w:snapToGrid w:val="0"/>
        <w:spacing w:line="440" w:lineRule="exact"/>
        <w:ind w:firstLineChars="196" w:firstLine="31680"/>
        <w:jc w:val="left"/>
        <w:rPr>
          <w:rFonts w:ascii="宋体"/>
          <w:b/>
          <w:bCs/>
          <w:sz w:val="24"/>
          <w:szCs w:val="24"/>
        </w:rPr>
      </w:pPr>
      <w:r>
        <w:rPr>
          <w:rFonts w:ascii="宋体" w:hAnsi="宋体" w:cs="宋体" w:hint="eastAsia"/>
          <w:b/>
          <w:bCs/>
          <w:sz w:val="24"/>
          <w:szCs w:val="24"/>
        </w:rPr>
        <w:t>（五）少数民族高层次骨干人才计划（</w:t>
      </w:r>
      <w:r>
        <w:rPr>
          <w:rStyle w:val="Strong"/>
          <w:rFonts w:ascii="宋体" w:hAnsi="宋体" w:cs="宋体" w:hint="eastAsia"/>
          <w:sz w:val="24"/>
          <w:szCs w:val="24"/>
        </w:rPr>
        <w:t>只能报考全日制研究生</w:t>
      </w:r>
      <w:r>
        <w:rPr>
          <w:rFonts w:ascii="宋体" w:hAnsi="宋体" w:cs="宋体" w:hint="eastAsia"/>
          <w:b/>
          <w:bCs/>
          <w:sz w:val="24"/>
          <w:szCs w:val="24"/>
        </w:rPr>
        <w:t>）</w:t>
      </w:r>
    </w:p>
    <w:p w:rsidR="001E434A" w:rsidRDefault="001E434A" w:rsidP="00946932">
      <w:pPr>
        <w:snapToGrid w:val="0"/>
        <w:spacing w:line="440" w:lineRule="exact"/>
        <w:ind w:firstLineChars="196" w:firstLine="31680"/>
        <w:jc w:val="left"/>
        <w:rPr>
          <w:rFonts w:ascii="宋体"/>
          <w:sz w:val="24"/>
          <w:szCs w:val="24"/>
        </w:rPr>
      </w:pPr>
      <w:r>
        <w:rPr>
          <w:rFonts w:ascii="宋体" w:hAnsi="宋体" w:cs="宋体" w:hint="eastAsia"/>
          <w:sz w:val="24"/>
          <w:szCs w:val="24"/>
        </w:rPr>
        <w:t>报考少数民族高层次骨干人才计划的考生，必须在网上报名前征得所在省、自治区或直辖市教育厅（教委）民教处同意，并及时将加盖公章的</w:t>
      </w:r>
      <w:r>
        <w:rPr>
          <w:rFonts w:ascii="宋体" w:hAnsi="宋体" w:cs="宋体" w:hint="eastAsia"/>
          <w:kern w:val="0"/>
          <w:sz w:val="24"/>
          <w:szCs w:val="24"/>
        </w:rPr>
        <w:t>《报考</w:t>
      </w:r>
      <w:r>
        <w:rPr>
          <w:rFonts w:ascii="宋体" w:hAnsi="宋体" w:cs="宋体"/>
          <w:color w:val="0000FF"/>
          <w:kern w:val="0"/>
          <w:sz w:val="24"/>
          <w:szCs w:val="24"/>
        </w:rPr>
        <w:t>2017</w:t>
      </w:r>
      <w:r>
        <w:rPr>
          <w:rFonts w:ascii="宋体" w:hAnsi="宋体" w:cs="宋体" w:hint="eastAsia"/>
          <w:color w:val="0000FF"/>
          <w:kern w:val="0"/>
          <w:sz w:val="24"/>
          <w:szCs w:val="24"/>
        </w:rPr>
        <w:t>年</w:t>
      </w:r>
      <w:r>
        <w:rPr>
          <w:rFonts w:ascii="宋体" w:hAnsi="宋体" w:cs="宋体" w:hint="eastAsia"/>
          <w:kern w:val="0"/>
          <w:sz w:val="24"/>
          <w:szCs w:val="24"/>
        </w:rPr>
        <w:t>少数民族高层次骨干人才计划硕士研究生考生登记表》</w:t>
      </w:r>
      <w:r>
        <w:rPr>
          <w:rFonts w:ascii="宋体" w:hAnsi="宋体" w:cs="宋体" w:hint="eastAsia"/>
          <w:b/>
          <w:bCs/>
          <w:sz w:val="24"/>
          <w:szCs w:val="24"/>
        </w:rPr>
        <w:t>（</w:t>
      </w:r>
      <w:r>
        <w:rPr>
          <w:rFonts w:hAnsi="宋体" w:cs="宋体" w:hint="eastAsia"/>
          <w:b/>
          <w:bCs/>
          <w:sz w:val="24"/>
          <w:szCs w:val="24"/>
        </w:rPr>
        <w:t>写上报名号</w:t>
      </w:r>
      <w:r>
        <w:rPr>
          <w:rFonts w:ascii="宋体" w:hAnsi="宋体" w:cs="宋体" w:hint="eastAsia"/>
          <w:b/>
          <w:bCs/>
          <w:sz w:val="24"/>
          <w:szCs w:val="24"/>
        </w:rPr>
        <w:t>）</w:t>
      </w:r>
      <w:r>
        <w:rPr>
          <w:rFonts w:ascii="宋体" w:hAnsi="宋体" w:cs="宋体" w:hint="eastAsia"/>
          <w:sz w:val="24"/>
          <w:szCs w:val="24"/>
        </w:rPr>
        <w:t>寄送至我校研究生招生办公室。详情见后面的《中南大学</w:t>
      </w:r>
      <w:r>
        <w:rPr>
          <w:rFonts w:ascii="宋体" w:hAnsi="宋体" w:cs="宋体"/>
          <w:color w:val="0000FF"/>
          <w:sz w:val="24"/>
          <w:szCs w:val="24"/>
        </w:rPr>
        <w:t>2017</w:t>
      </w:r>
      <w:r>
        <w:rPr>
          <w:rFonts w:ascii="宋体" w:hAnsi="宋体" w:cs="宋体" w:hint="eastAsia"/>
          <w:sz w:val="24"/>
          <w:szCs w:val="24"/>
        </w:rPr>
        <w:t>年“少数民族高层次骨干人才计划”招收攻读硕士学位研究生说明》。</w:t>
      </w:r>
    </w:p>
    <w:p w:rsidR="001E434A" w:rsidRDefault="001E434A" w:rsidP="00946932">
      <w:pPr>
        <w:snapToGrid w:val="0"/>
        <w:spacing w:line="440" w:lineRule="exact"/>
        <w:ind w:firstLineChars="196" w:firstLine="31680"/>
        <w:jc w:val="left"/>
        <w:rPr>
          <w:rFonts w:ascii="宋体"/>
          <w:b/>
          <w:bCs/>
          <w:sz w:val="24"/>
          <w:szCs w:val="24"/>
        </w:rPr>
      </w:pPr>
      <w:r>
        <w:rPr>
          <w:rFonts w:ascii="宋体" w:hAnsi="宋体" w:cs="宋体" w:hint="eastAsia"/>
          <w:b/>
          <w:bCs/>
          <w:sz w:val="24"/>
          <w:szCs w:val="24"/>
        </w:rPr>
        <w:t>（六）国防生报考硕士研究生（</w:t>
      </w:r>
      <w:r>
        <w:rPr>
          <w:rStyle w:val="Strong"/>
          <w:rFonts w:ascii="宋体" w:hAnsi="宋体" w:cs="宋体" w:hint="eastAsia"/>
          <w:sz w:val="24"/>
          <w:szCs w:val="24"/>
        </w:rPr>
        <w:t>只能报考全日制研究生</w:t>
      </w:r>
      <w:r>
        <w:rPr>
          <w:rFonts w:ascii="宋体" w:hAnsi="宋体" w:cs="宋体" w:hint="eastAsia"/>
          <w:b/>
          <w:bCs/>
          <w:sz w:val="24"/>
          <w:szCs w:val="24"/>
        </w:rPr>
        <w:t>）</w:t>
      </w:r>
    </w:p>
    <w:p w:rsidR="001E434A" w:rsidRDefault="001E434A" w:rsidP="00946932">
      <w:pPr>
        <w:snapToGrid w:val="0"/>
        <w:spacing w:line="440" w:lineRule="exact"/>
        <w:ind w:firstLineChars="196" w:firstLine="31680"/>
        <w:jc w:val="left"/>
        <w:rPr>
          <w:rFonts w:ascii="宋体"/>
          <w:b/>
          <w:bCs/>
          <w:sz w:val="24"/>
          <w:szCs w:val="24"/>
        </w:rPr>
      </w:pPr>
      <w:r>
        <w:rPr>
          <w:rFonts w:ascii="宋体" w:hAnsi="宋体" w:cs="宋体" w:hint="eastAsia"/>
          <w:sz w:val="24"/>
          <w:szCs w:val="24"/>
        </w:rPr>
        <w:t>本科阶段是国防生的考生无论是推免生或统考生，在网上报名前必须提前到所属选培办的了解相关要求、领取填写《国防生报考研究生申请表》，审批同意方可报考。在网报信息</w:t>
      </w:r>
      <w:r>
        <w:rPr>
          <w:rFonts w:ascii="宋体" w:cs="宋体" w:hint="eastAsia"/>
          <w:sz w:val="24"/>
          <w:szCs w:val="24"/>
        </w:rPr>
        <w:t>“</w:t>
      </w:r>
      <w:r>
        <w:rPr>
          <w:rFonts w:ascii="宋体" w:hAnsi="宋体" w:cs="宋体" w:hint="eastAsia"/>
          <w:sz w:val="24"/>
          <w:szCs w:val="24"/>
        </w:rPr>
        <w:t>现役军人码</w:t>
      </w:r>
      <w:r>
        <w:rPr>
          <w:rFonts w:ascii="宋体" w:cs="宋体" w:hint="eastAsia"/>
          <w:sz w:val="24"/>
          <w:szCs w:val="24"/>
        </w:rPr>
        <w:t>”</w:t>
      </w:r>
      <w:r>
        <w:rPr>
          <w:rFonts w:ascii="宋体" w:hAnsi="宋体" w:cs="宋体" w:hint="eastAsia"/>
          <w:sz w:val="24"/>
          <w:szCs w:val="24"/>
        </w:rPr>
        <w:t>栏中填写</w:t>
      </w:r>
      <w:r>
        <w:rPr>
          <w:rFonts w:ascii="宋体" w:cs="宋体" w:hint="eastAsia"/>
          <w:sz w:val="24"/>
          <w:szCs w:val="24"/>
        </w:rPr>
        <w:t>“</w:t>
      </w:r>
      <w:r>
        <w:rPr>
          <w:rFonts w:ascii="宋体" w:hAnsi="宋体" w:cs="宋体" w:hint="eastAsia"/>
          <w:sz w:val="24"/>
          <w:szCs w:val="24"/>
        </w:rPr>
        <w:t>国防生</w:t>
      </w:r>
      <w:r>
        <w:rPr>
          <w:rFonts w:ascii="宋体" w:cs="宋体" w:hint="eastAsia"/>
          <w:sz w:val="24"/>
          <w:szCs w:val="24"/>
        </w:rPr>
        <w:t>”</w:t>
      </w:r>
      <w:r>
        <w:rPr>
          <w:rFonts w:ascii="宋体" w:hAnsi="宋体" w:cs="宋体" w:hint="eastAsia"/>
          <w:sz w:val="24"/>
          <w:szCs w:val="24"/>
        </w:rPr>
        <w:t>身份。对故意隐瞒国防生身份的考生，我校经查实后将不予录取。录取的国防生当年入学，不再保留入学资格。</w:t>
      </w:r>
    </w:p>
    <w:p w:rsidR="001E434A" w:rsidRDefault="001E434A" w:rsidP="00946932">
      <w:pPr>
        <w:snapToGrid w:val="0"/>
        <w:spacing w:line="440" w:lineRule="exact"/>
        <w:ind w:firstLineChars="196" w:firstLine="31680"/>
        <w:jc w:val="left"/>
        <w:rPr>
          <w:rFonts w:ascii="宋体"/>
          <w:b/>
          <w:bCs/>
          <w:sz w:val="24"/>
          <w:szCs w:val="24"/>
        </w:rPr>
      </w:pPr>
      <w:r>
        <w:rPr>
          <w:rFonts w:ascii="宋体" w:hAnsi="宋体" w:cs="宋体" w:hint="eastAsia"/>
          <w:b/>
          <w:bCs/>
          <w:sz w:val="24"/>
          <w:szCs w:val="24"/>
        </w:rPr>
        <w:t>（七）退役大学生士兵专项硕士研究生招生计划（招收</w:t>
      </w:r>
      <w:r>
        <w:rPr>
          <w:rFonts w:ascii="宋体" w:hAnsi="宋体" w:cs="宋体"/>
          <w:b/>
          <w:bCs/>
          <w:sz w:val="24"/>
          <w:szCs w:val="24"/>
        </w:rPr>
        <w:t>60</w:t>
      </w:r>
      <w:r>
        <w:rPr>
          <w:rFonts w:ascii="宋体" w:hAnsi="宋体" w:cs="宋体" w:hint="eastAsia"/>
          <w:b/>
          <w:bCs/>
          <w:sz w:val="24"/>
          <w:szCs w:val="24"/>
        </w:rPr>
        <w:t>人，</w:t>
      </w:r>
      <w:r>
        <w:rPr>
          <w:rStyle w:val="Strong"/>
          <w:rFonts w:ascii="宋体" w:hAnsi="宋体" w:cs="宋体" w:hint="eastAsia"/>
          <w:sz w:val="24"/>
          <w:szCs w:val="24"/>
        </w:rPr>
        <w:t>只能报考全日制研究生</w:t>
      </w:r>
      <w:r>
        <w:rPr>
          <w:rFonts w:ascii="宋体" w:hAnsi="宋体" w:cs="宋体" w:hint="eastAsia"/>
          <w:b/>
          <w:bCs/>
          <w:sz w:val="24"/>
          <w:szCs w:val="24"/>
        </w:rPr>
        <w:t>）</w:t>
      </w:r>
    </w:p>
    <w:p w:rsidR="001E434A" w:rsidRPr="001C2E73" w:rsidRDefault="001E434A" w:rsidP="00946932">
      <w:pPr>
        <w:snapToGrid w:val="0"/>
        <w:spacing w:line="440" w:lineRule="exact"/>
        <w:ind w:firstLineChars="196" w:firstLine="31680"/>
        <w:jc w:val="left"/>
        <w:rPr>
          <w:rFonts w:ascii="宋体"/>
          <w:sz w:val="24"/>
          <w:szCs w:val="24"/>
        </w:rPr>
      </w:pPr>
      <w:r w:rsidRPr="001C2E73">
        <w:rPr>
          <w:rFonts w:ascii="宋体" w:hAnsi="宋体" w:cs="宋体" w:hint="eastAsia"/>
          <w:sz w:val="24"/>
          <w:szCs w:val="24"/>
        </w:rPr>
        <w:t>报考“退役大学生士兵”专项硕士研究生招生计划的考生，应为高校学生应征入伍退出现役，且符合硕士研究生报考条件者（“高校学生”指全日制普通本专科（含高职）、研究生、第二学士学位的应（往）届毕业生、在校生和入学新生，以及成人高校招收的普通本专科（高职）应（往）届毕业生、在校生和入学新生，下同）。考生在网上报名时应选择填报退役大学生士兵专项计划，并填报本人入伍批准书编号（见《男（女）性应征公民入伍批准书》上的编号）和退出现役证编号。考生现场确认还应出示本人</w:t>
      </w:r>
      <w:r>
        <w:rPr>
          <w:rFonts w:ascii="宋体" w:hAnsi="宋体" w:cs="宋体" w:hint="eastAsia"/>
          <w:sz w:val="24"/>
          <w:szCs w:val="24"/>
        </w:rPr>
        <w:t>《</w:t>
      </w:r>
      <w:r w:rsidRPr="001C2E73">
        <w:rPr>
          <w:rFonts w:ascii="宋体" w:hAnsi="宋体" w:cs="宋体" w:hint="eastAsia"/>
          <w:sz w:val="24"/>
          <w:szCs w:val="24"/>
        </w:rPr>
        <w:t>入伍批准书</w:t>
      </w:r>
      <w:r>
        <w:rPr>
          <w:rFonts w:ascii="宋体" w:hAnsi="宋体" w:cs="宋体" w:hint="eastAsia"/>
          <w:sz w:val="24"/>
          <w:szCs w:val="24"/>
        </w:rPr>
        <w:t>》</w:t>
      </w:r>
      <w:r w:rsidRPr="001C2E73">
        <w:rPr>
          <w:rFonts w:ascii="宋体" w:hAnsi="宋体" w:cs="宋体" w:hint="eastAsia"/>
          <w:sz w:val="24"/>
          <w:szCs w:val="24"/>
        </w:rPr>
        <w:t>《退出现役证》，并提交《男（女）性应征公民入伍批准书》和《退出现役证》复印件</w:t>
      </w:r>
      <w:r w:rsidRPr="001C2E73">
        <w:rPr>
          <w:rFonts w:ascii="宋体" w:hAnsi="宋体" w:cs="宋体" w:hint="eastAsia"/>
          <w:b/>
          <w:bCs/>
          <w:sz w:val="24"/>
          <w:szCs w:val="24"/>
        </w:rPr>
        <w:t>（写上报名号，在外地报名的考生必须于</w:t>
      </w:r>
      <w:r w:rsidRPr="001C2E73">
        <w:rPr>
          <w:rFonts w:ascii="宋体" w:hAnsi="宋体" w:cs="宋体"/>
          <w:b/>
          <w:bCs/>
          <w:sz w:val="24"/>
          <w:szCs w:val="24"/>
        </w:rPr>
        <w:t>11</w:t>
      </w:r>
      <w:r w:rsidRPr="001C2E73">
        <w:rPr>
          <w:rFonts w:ascii="宋体" w:hAnsi="宋体" w:cs="宋体" w:hint="eastAsia"/>
          <w:b/>
          <w:bCs/>
          <w:sz w:val="24"/>
          <w:szCs w:val="24"/>
        </w:rPr>
        <w:t>月</w:t>
      </w:r>
      <w:r w:rsidRPr="001C2E73">
        <w:rPr>
          <w:rFonts w:ascii="宋体" w:hAnsi="宋体" w:cs="宋体"/>
          <w:b/>
          <w:bCs/>
          <w:sz w:val="24"/>
          <w:szCs w:val="24"/>
        </w:rPr>
        <w:t>1</w:t>
      </w:r>
      <w:r>
        <w:rPr>
          <w:rFonts w:ascii="宋体" w:hAnsi="宋体" w:cs="宋体"/>
          <w:b/>
          <w:bCs/>
          <w:sz w:val="24"/>
          <w:szCs w:val="24"/>
        </w:rPr>
        <w:t>4</w:t>
      </w:r>
      <w:r w:rsidRPr="001C2E73">
        <w:rPr>
          <w:rFonts w:ascii="宋体" w:hAnsi="宋体" w:cs="宋体" w:hint="eastAsia"/>
          <w:b/>
          <w:bCs/>
          <w:sz w:val="24"/>
          <w:szCs w:val="24"/>
        </w:rPr>
        <w:t>日前将上述材料寄至我校研究生招生办公室）</w:t>
      </w:r>
      <w:r w:rsidRPr="001C2E73">
        <w:rPr>
          <w:rFonts w:ascii="宋体" w:hAnsi="宋体" w:cs="宋体"/>
          <w:sz w:val="24"/>
          <w:szCs w:val="24"/>
        </w:rPr>
        <w:t xml:space="preserve"> </w:t>
      </w:r>
      <w:r w:rsidRPr="001C2E73">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hint="eastAsia"/>
          <w:b/>
          <w:bCs/>
          <w:sz w:val="24"/>
          <w:szCs w:val="24"/>
        </w:rPr>
        <w:t>（八）</w:t>
      </w:r>
      <w:r>
        <w:rPr>
          <w:rStyle w:val="Strong"/>
          <w:rFonts w:ascii="宋体" w:hAnsi="宋体" w:cs="宋体" w:hint="eastAsia"/>
          <w:sz w:val="24"/>
          <w:szCs w:val="24"/>
        </w:rPr>
        <w:t>其他要求</w:t>
      </w:r>
    </w:p>
    <w:p w:rsidR="001E434A" w:rsidRDefault="001E434A" w:rsidP="00946932">
      <w:pPr>
        <w:adjustRightInd w:val="0"/>
        <w:spacing w:line="420" w:lineRule="exact"/>
        <w:ind w:firstLineChars="200" w:firstLine="31680"/>
        <w:rPr>
          <w:rFonts w:ascii="宋体"/>
          <w:color w:val="0000FF"/>
          <w:sz w:val="24"/>
          <w:szCs w:val="24"/>
        </w:rPr>
      </w:pPr>
      <w:r>
        <w:rPr>
          <w:rFonts w:ascii="宋体" w:hAnsi="宋体" w:cs="宋体"/>
          <w:color w:val="0000FF"/>
          <w:sz w:val="24"/>
          <w:szCs w:val="24"/>
        </w:rPr>
        <w:t>1</w:t>
      </w:r>
      <w:r>
        <w:rPr>
          <w:rFonts w:ascii="宋体" w:hAnsi="宋体" w:cs="宋体" w:hint="eastAsia"/>
          <w:color w:val="0000FF"/>
          <w:sz w:val="24"/>
          <w:szCs w:val="24"/>
        </w:rPr>
        <w:t>、学历审核：</w:t>
      </w:r>
    </w:p>
    <w:p w:rsidR="001E434A" w:rsidRDefault="001E434A" w:rsidP="00946932">
      <w:pPr>
        <w:spacing w:line="420" w:lineRule="exact"/>
        <w:ind w:firstLineChars="200" w:firstLine="31680"/>
        <w:rPr>
          <w:rFonts w:ascii="宋体"/>
          <w:sz w:val="24"/>
          <w:szCs w:val="24"/>
        </w:rPr>
      </w:pPr>
      <w:r>
        <w:rPr>
          <w:rFonts w:ascii="宋体" w:hAnsi="宋体" w:cs="宋体" w:hint="eastAsia"/>
          <w:sz w:val="24"/>
          <w:szCs w:val="24"/>
        </w:rPr>
        <w:t>网上报名录入信息前登录“中国高等教育学生信息咨询网”</w:t>
      </w:r>
      <w:hyperlink r:id="rId13" w:history="1">
        <w:r>
          <w:rPr>
            <w:rFonts w:ascii="宋体" w:hAnsi="宋体" w:cs="宋体"/>
            <w:sz w:val="24"/>
            <w:szCs w:val="24"/>
          </w:rPr>
          <w:t>www.chsi.com.cn</w:t>
        </w:r>
      </w:hyperlink>
      <w:r>
        <w:rPr>
          <w:rFonts w:ascii="宋体" w:hAnsi="宋体" w:cs="宋体" w:hint="eastAsia"/>
          <w:sz w:val="24"/>
          <w:szCs w:val="24"/>
        </w:rPr>
        <w:t>下载</w:t>
      </w:r>
      <w:r>
        <w:rPr>
          <w:rFonts w:ascii="宋体" w:hAnsi="宋体" w:cs="宋体" w:hint="eastAsia"/>
          <w:b/>
          <w:bCs/>
          <w:sz w:val="24"/>
          <w:szCs w:val="24"/>
        </w:rPr>
        <w:t>《教育部学历证书电子注册备案表》（简称《备案表》）或《中国高等教育学历认证报告》（简称《学历认证报告》）及《教育部学籍在线验证报告》（简称《学籍认证报告》），</w:t>
      </w:r>
      <w:r>
        <w:rPr>
          <w:rFonts w:ascii="宋体" w:hAnsi="宋体" w:cs="宋体" w:hint="eastAsia"/>
          <w:sz w:val="24"/>
          <w:szCs w:val="24"/>
        </w:rPr>
        <w:t>网上报名录入信息必须与上述下载信息一致，如姓名或身份证号或毕业学校已更改，以更改后的为准。</w:t>
      </w:r>
    </w:p>
    <w:p w:rsidR="001E434A" w:rsidRDefault="001E434A" w:rsidP="00946932">
      <w:pPr>
        <w:spacing w:line="420" w:lineRule="exact"/>
        <w:ind w:firstLineChars="200" w:firstLine="31680"/>
        <w:rPr>
          <w:rFonts w:hAns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）网上报名期间将对考生学历（学籍）信息进行网上校验，并在考生提交报名信息三天内反馈校验结果。</w:t>
      </w:r>
      <w:r>
        <w:rPr>
          <w:rFonts w:hAnsi="宋体" w:cs="宋体" w:hint="eastAsia"/>
          <w:sz w:val="24"/>
          <w:szCs w:val="24"/>
        </w:rPr>
        <w:t>考生可随时上网查看学历（学籍）校验结果。</w:t>
      </w:r>
      <w:r>
        <w:rPr>
          <w:rFonts w:hAnsi="宋体" w:cs="宋体" w:hint="eastAsia"/>
          <w:b/>
          <w:bCs/>
          <w:sz w:val="24"/>
          <w:szCs w:val="24"/>
        </w:rPr>
        <w:t>未通过学历（学籍）校验的考生首先必须认真校对并修改网上报名下列关键信息是否正确：姓名（特别注意姓名录入错误）、身份证号码、毕业学校代码和名称、毕业时间、毕业专业、考生来源、学习形式、学历名称、学位名称、毕业证书编号、学位证书编号等信息，如修改正确后再反馈校验结果还未通过，必须再次校对修改至校验通过。</w:t>
      </w:r>
    </w:p>
    <w:p w:rsidR="001E434A" w:rsidRDefault="001E434A" w:rsidP="00946932">
      <w:pPr>
        <w:spacing w:line="420" w:lineRule="exact"/>
        <w:ind w:firstLineChars="200" w:firstLine="31680"/>
        <w:rPr>
          <w:rFonts w:hAnsi="宋体"/>
          <w:sz w:val="24"/>
          <w:szCs w:val="24"/>
        </w:rPr>
      </w:pPr>
      <w:r>
        <w:rPr>
          <w:rFonts w:hAnsi="宋体" w:cs="宋体" w:hint="eastAsia"/>
          <w:sz w:val="24"/>
          <w:szCs w:val="24"/>
        </w:rPr>
        <w:t>校验不通过的原因只有下列情况：现场资格审查时出示下列证明材料</w:t>
      </w:r>
      <w:r>
        <w:rPr>
          <w:rFonts w:ascii="宋体" w:hAnsi="宋体" w:cs="宋体"/>
          <w:b/>
          <w:bCs/>
          <w:sz w:val="24"/>
          <w:szCs w:val="24"/>
        </w:rPr>
        <w:t>(</w:t>
      </w:r>
      <w:r>
        <w:rPr>
          <w:rFonts w:hAnsi="宋体" w:cs="宋体" w:hint="eastAsia"/>
          <w:b/>
          <w:bCs/>
          <w:sz w:val="24"/>
          <w:szCs w:val="24"/>
        </w:rPr>
        <w:t>写上报名号</w:t>
      </w:r>
      <w:r>
        <w:rPr>
          <w:rFonts w:ascii="宋体" w:hAnsi="宋体" w:cs="宋体"/>
          <w:b/>
          <w:bCs/>
          <w:sz w:val="24"/>
          <w:szCs w:val="24"/>
        </w:rPr>
        <w:t>)</w:t>
      </w:r>
      <w:r>
        <w:rPr>
          <w:rFonts w:hAnsi="宋体" w:cs="宋体" w:hint="eastAsia"/>
          <w:sz w:val="24"/>
          <w:szCs w:val="24"/>
        </w:rPr>
        <w:t>。</w:t>
      </w:r>
    </w:p>
    <w:p w:rsidR="001E434A" w:rsidRPr="00AB1468" w:rsidRDefault="001E434A" w:rsidP="00946932">
      <w:pPr>
        <w:spacing w:line="420" w:lineRule="exact"/>
        <w:ind w:firstLineChars="200" w:firstLine="31680"/>
        <w:rPr>
          <w:rFonts w:hAnsi="宋体"/>
          <w:sz w:val="24"/>
          <w:szCs w:val="24"/>
        </w:rPr>
      </w:pPr>
      <w:r>
        <w:rPr>
          <w:rFonts w:hAnsi="宋体" w:cs="宋体" w:hint="eastAsia"/>
          <w:sz w:val="24"/>
          <w:szCs w:val="24"/>
        </w:rPr>
        <w:t>①姓名或身份证号码已更改（录入最新的姓名或号码）：相关公安部门或派出所出示更改证明、户口本复印件、</w:t>
      </w:r>
      <w:r w:rsidRPr="00AB1468">
        <w:rPr>
          <w:rFonts w:ascii="宋体" w:hAnsi="宋体" w:cs="宋体" w:hint="eastAsia"/>
          <w:sz w:val="24"/>
          <w:szCs w:val="24"/>
        </w:rPr>
        <w:t>《备案表》或《学历认证报告》</w:t>
      </w:r>
      <w:r>
        <w:rPr>
          <w:rFonts w:ascii="宋体" w:hAnsi="宋体" w:cs="宋体" w:hint="eastAsia"/>
          <w:sz w:val="24"/>
          <w:szCs w:val="24"/>
        </w:rPr>
        <w:t>复印件、</w:t>
      </w:r>
      <w:r w:rsidRPr="00AB1468">
        <w:rPr>
          <w:rFonts w:ascii="宋体" w:hAnsi="宋体" w:cs="宋体" w:hint="eastAsia"/>
          <w:sz w:val="24"/>
          <w:szCs w:val="24"/>
        </w:rPr>
        <w:t>《学籍认证报告》</w:t>
      </w:r>
      <w:r>
        <w:rPr>
          <w:rFonts w:ascii="宋体" w:hAnsi="宋体" w:cs="宋体" w:hint="eastAsia"/>
          <w:sz w:val="24"/>
          <w:szCs w:val="24"/>
        </w:rPr>
        <w:t>复印件</w:t>
      </w:r>
      <w:r w:rsidRPr="00AB1468">
        <w:rPr>
          <w:rFonts w:hAnsi="宋体" w:cs="宋体" w:hint="eastAsia"/>
          <w:sz w:val="24"/>
          <w:szCs w:val="24"/>
        </w:rPr>
        <w:t>；</w:t>
      </w:r>
    </w:p>
    <w:p w:rsidR="001E434A" w:rsidRPr="007D23C5" w:rsidRDefault="001E434A" w:rsidP="00946932">
      <w:pPr>
        <w:spacing w:line="420" w:lineRule="exact"/>
        <w:ind w:firstLineChars="200" w:firstLine="31680"/>
        <w:rPr>
          <w:rFonts w:ascii="宋体"/>
          <w:sz w:val="24"/>
          <w:szCs w:val="24"/>
        </w:rPr>
      </w:pPr>
      <w:r>
        <w:rPr>
          <w:rFonts w:hAnsi="宋体" w:cs="宋体" w:hint="eastAsia"/>
          <w:sz w:val="24"/>
          <w:szCs w:val="24"/>
        </w:rPr>
        <w:t>②毕业学校已更名或</w:t>
      </w:r>
      <w:r>
        <w:rPr>
          <w:rFonts w:ascii="宋体" w:hAnsi="宋体" w:cs="宋体" w:hint="eastAsia"/>
          <w:sz w:val="24"/>
          <w:szCs w:val="24"/>
        </w:rPr>
        <w:t>“中国高等教育学生信息咨询网”上电子注册的</w:t>
      </w:r>
      <w:r>
        <w:rPr>
          <w:rFonts w:hAnsi="宋体" w:cs="宋体" w:hint="eastAsia"/>
          <w:sz w:val="24"/>
          <w:szCs w:val="24"/>
        </w:rPr>
        <w:t>身份证号为</w:t>
      </w:r>
      <w:r>
        <w:rPr>
          <w:rFonts w:hAnsi="宋体"/>
          <w:sz w:val="24"/>
          <w:szCs w:val="24"/>
        </w:rPr>
        <w:t>15</w:t>
      </w:r>
      <w:r>
        <w:rPr>
          <w:rFonts w:hAnsi="宋体" w:cs="宋体" w:hint="eastAsia"/>
          <w:sz w:val="24"/>
          <w:szCs w:val="24"/>
        </w:rPr>
        <w:t>位：</w:t>
      </w:r>
      <w:r w:rsidRPr="007D23C5">
        <w:rPr>
          <w:rFonts w:hAnsi="宋体" w:cs="宋体" w:hint="eastAsia"/>
          <w:sz w:val="24"/>
          <w:szCs w:val="24"/>
        </w:rPr>
        <w:t>提交</w:t>
      </w:r>
      <w:r w:rsidRPr="007D23C5">
        <w:rPr>
          <w:rFonts w:ascii="宋体" w:hAnsi="宋体" w:cs="宋体" w:hint="eastAsia"/>
          <w:sz w:val="24"/>
          <w:szCs w:val="24"/>
        </w:rPr>
        <w:t>《备案表》或《学历认证报告》的复印件及《学籍认证报告》的复印件；</w:t>
      </w:r>
    </w:p>
    <w:p w:rsidR="001E434A" w:rsidRDefault="001E434A" w:rsidP="00946932">
      <w:pPr>
        <w:spacing w:line="420" w:lineRule="exact"/>
        <w:ind w:firstLineChars="200" w:firstLine="31680"/>
        <w:rPr>
          <w:rFonts w:ascii="宋体"/>
          <w:sz w:val="24"/>
          <w:szCs w:val="24"/>
        </w:rPr>
      </w:pPr>
      <w:r>
        <w:rPr>
          <w:rFonts w:ascii="宋体" w:hAnsi="宋体" w:cs="宋体" w:hint="eastAsia"/>
          <w:sz w:val="24"/>
          <w:szCs w:val="24"/>
        </w:rPr>
        <w:t>③</w:t>
      </w:r>
      <w:r>
        <w:rPr>
          <w:rFonts w:hAnsi="宋体" w:cs="宋体" w:hint="eastAsia"/>
          <w:sz w:val="24"/>
          <w:szCs w:val="24"/>
        </w:rPr>
        <w:t>军校毕业或毕业较早不能在</w:t>
      </w:r>
      <w:r>
        <w:rPr>
          <w:rFonts w:ascii="宋体" w:hAnsi="宋体" w:cs="宋体" w:hint="eastAsia"/>
          <w:sz w:val="24"/>
          <w:szCs w:val="24"/>
        </w:rPr>
        <w:t>“中国高等教育学生信息咨询网”查找到</w:t>
      </w:r>
      <w:r>
        <w:rPr>
          <w:rFonts w:hAnsi="宋体" w:cs="宋体" w:hint="eastAsia"/>
          <w:sz w:val="24"/>
          <w:szCs w:val="24"/>
        </w:rPr>
        <w:t>学历（学籍）信息：</w:t>
      </w:r>
      <w:r>
        <w:rPr>
          <w:rFonts w:hAnsi="宋体" w:cs="宋体" w:hint="eastAsia"/>
          <w:b/>
          <w:bCs/>
          <w:sz w:val="24"/>
          <w:szCs w:val="24"/>
        </w:rPr>
        <w:t>出示</w:t>
      </w:r>
      <w:r w:rsidRPr="007D23C5">
        <w:rPr>
          <w:rFonts w:ascii="宋体" w:hAnsi="宋体" w:cs="宋体" w:hint="eastAsia"/>
          <w:b/>
          <w:bCs/>
          <w:sz w:val="24"/>
          <w:szCs w:val="24"/>
        </w:rPr>
        <w:t>学历认证书面报告原件</w:t>
      </w:r>
      <w:r>
        <w:rPr>
          <w:rFonts w:ascii="宋体" w:hAnsi="宋体" w:cs="宋体" w:hint="eastAsia"/>
          <w:b/>
          <w:bCs/>
          <w:sz w:val="24"/>
          <w:szCs w:val="24"/>
        </w:rPr>
        <w:t>，并提交</w:t>
      </w:r>
      <w:r w:rsidRPr="007D23C5">
        <w:rPr>
          <w:rFonts w:ascii="宋体" w:hAnsi="宋体" w:cs="宋体" w:hint="eastAsia"/>
          <w:b/>
          <w:bCs/>
          <w:sz w:val="24"/>
          <w:szCs w:val="24"/>
        </w:rPr>
        <w:t>复印件</w:t>
      </w:r>
      <w:r>
        <w:rPr>
          <w:rFonts w:ascii="宋体" w:hAnsi="宋体" w:cs="宋体" w:hint="eastAsia"/>
          <w:sz w:val="24"/>
          <w:szCs w:val="24"/>
        </w:rPr>
        <w:t>（联系全国高等学校学生信息咨询与就业指导中心或者高等教育学历认证代理机构。湖南的代理机构为：</w:t>
      </w:r>
      <w:r>
        <w:rPr>
          <w:rFonts w:ascii="宋体" w:hAnsi="宋体" w:cs="宋体"/>
          <w:sz w:val="24"/>
          <w:szCs w:val="24"/>
        </w:rPr>
        <w:t>1</w:t>
      </w:r>
      <w:r>
        <w:rPr>
          <w:rFonts w:ascii="宋体" w:hAnsi="宋体" w:cs="宋体" w:hint="eastAsia"/>
          <w:sz w:val="24"/>
          <w:szCs w:val="24"/>
        </w:rPr>
        <w:t>、湖南省教育科学研究院学历学位认证中心</w:t>
      </w:r>
      <w:r>
        <w:rPr>
          <w:rFonts w:ascii="宋体" w:cs="宋体"/>
          <w:sz w:val="24"/>
          <w:szCs w:val="24"/>
        </w:rPr>
        <w:t>,</w:t>
      </w:r>
      <w:r>
        <w:rPr>
          <w:rFonts w:ascii="宋体" w:hAnsi="宋体" w:cs="宋体" w:hint="eastAsia"/>
          <w:sz w:val="24"/>
          <w:szCs w:val="24"/>
        </w:rPr>
        <w:t>咨询电话</w:t>
      </w:r>
      <w:r>
        <w:rPr>
          <w:rFonts w:ascii="宋体" w:hAnsi="宋体" w:cs="宋体"/>
          <w:sz w:val="24"/>
          <w:szCs w:val="24"/>
        </w:rPr>
        <w:t>0731-84402928</w:t>
      </w:r>
      <w:r>
        <w:rPr>
          <w:rFonts w:ascii="宋体" w:hAnsi="宋体" w:cs="宋体" w:hint="eastAsia"/>
          <w:sz w:val="24"/>
          <w:szCs w:val="24"/>
        </w:rPr>
        <w:t>、</w:t>
      </w:r>
      <w:r>
        <w:rPr>
          <w:rFonts w:ascii="宋体" w:hAnsi="宋体" w:cs="宋体"/>
          <w:sz w:val="24"/>
          <w:szCs w:val="24"/>
        </w:rPr>
        <w:t>84402947</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、湖南省大中专学校学生信息咨询与就业指导中心，咨询电话</w:t>
      </w:r>
      <w:r>
        <w:rPr>
          <w:rFonts w:ascii="宋体" w:hAnsi="宋体" w:cs="宋体"/>
          <w:sz w:val="24"/>
          <w:szCs w:val="24"/>
        </w:rPr>
        <w:t>0731-82816660</w:t>
      </w:r>
      <w:r>
        <w:rPr>
          <w:rFonts w:ascii="宋体" w:hAnsi="宋体" w:cs="宋体" w:hint="eastAsia"/>
          <w:sz w:val="24"/>
          <w:szCs w:val="24"/>
        </w:rPr>
        <w:t>、</w:t>
      </w:r>
      <w:r>
        <w:rPr>
          <w:rFonts w:ascii="宋体" w:hAnsi="宋体" w:cs="宋体"/>
          <w:sz w:val="24"/>
          <w:szCs w:val="24"/>
        </w:rPr>
        <w:t>82816663</w:t>
      </w:r>
      <w:r>
        <w:rPr>
          <w:rFonts w:ascii="宋体" w:hAnsi="宋体" w:cs="宋体" w:hint="eastAsia"/>
          <w:sz w:val="24"/>
          <w:szCs w:val="24"/>
        </w:rPr>
        <w:t>），</w:t>
      </w:r>
    </w:p>
    <w:p w:rsidR="001E434A" w:rsidRDefault="001E434A" w:rsidP="00946932">
      <w:pPr>
        <w:spacing w:line="420" w:lineRule="exact"/>
        <w:ind w:firstLineChars="200" w:firstLine="31680"/>
        <w:rPr>
          <w:rFonts w:ascii="宋体"/>
          <w:sz w:val="24"/>
          <w:szCs w:val="24"/>
        </w:rPr>
      </w:pPr>
      <w:r w:rsidRPr="007D23C5">
        <w:rPr>
          <w:rFonts w:ascii="宋体" w:hAnsi="宋体" w:cs="宋体" w:hint="eastAsia"/>
          <w:sz w:val="24"/>
          <w:szCs w:val="24"/>
        </w:rPr>
        <w:t>④</w:t>
      </w:r>
      <w:r>
        <w:rPr>
          <w:rFonts w:ascii="宋体" w:hAnsi="宋体" w:cs="宋体" w:hint="eastAsia"/>
          <w:b/>
          <w:bCs/>
          <w:sz w:val="24"/>
          <w:szCs w:val="24"/>
        </w:rPr>
        <w:t>凡在国外（境外）获得本科毕业证书的考生</w:t>
      </w:r>
      <w:r>
        <w:rPr>
          <w:rFonts w:ascii="宋体" w:hAnsi="宋体" w:cs="宋体" w:hint="eastAsia"/>
          <w:sz w:val="24"/>
          <w:szCs w:val="24"/>
        </w:rPr>
        <w:t>，须在现场报名时出示教育部留学服务中心的认证证明原件，并提交复印件。</w:t>
      </w:r>
    </w:p>
    <w:p w:rsidR="001E434A" w:rsidRDefault="001E434A" w:rsidP="00946932">
      <w:pPr>
        <w:spacing w:line="420" w:lineRule="exact"/>
        <w:ind w:firstLineChars="200" w:firstLine="31680"/>
        <w:rPr>
          <w:rFonts w:hAnsi="宋体"/>
          <w:sz w:val="24"/>
          <w:szCs w:val="24"/>
        </w:rPr>
      </w:pPr>
      <w:r>
        <w:rPr>
          <w:rFonts w:ascii="宋体" w:hAnsi="宋体" w:cs="宋体" w:hint="eastAsia"/>
          <w:sz w:val="24"/>
          <w:szCs w:val="24"/>
        </w:rPr>
        <w:t>⑤有硕士或博士研究生学籍：不能报考；或通过所在学校在教育部学籍网站取消学籍后方可报考；</w:t>
      </w:r>
    </w:p>
    <w:p w:rsidR="001E434A" w:rsidRDefault="001E434A" w:rsidP="00946932">
      <w:pPr>
        <w:adjustRightInd w:val="0"/>
        <w:spacing w:line="420" w:lineRule="exact"/>
        <w:ind w:firstLineChars="200" w:firstLine="31680"/>
        <w:rPr>
          <w:rFonts w:ascii="宋体"/>
          <w:b/>
          <w:bCs/>
          <w:sz w:val="24"/>
          <w:szCs w:val="24"/>
        </w:rPr>
      </w:pPr>
      <w:r>
        <w:rPr>
          <w:rFonts w:hAnsi="宋体" w:cs="宋体" w:hint="eastAsia"/>
          <w:sz w:val="24"/>
          <w:szCs w:val="24"/>
        </w:rPr>
        <w:t>除以上之外造成的校验未通过应该为网上报名信息有误（</w:t>
      </w:r>
      <w:r>
        <w:rPr>
          <w:rFonts w:hAnsi="宋体" w:cs="宋体" w:hint="eastAsia"/>
          <w:b/>
          <w:bCs/>
          <w:sz w:val="24"/>
          <w:szCs w:val="24"/>
        </w:rPr>
        <w:t>必须再次校对关键信息录入是否正确并修改直至通过，特别注意正确录入姓名和身份证号码，校验未通过不允许报考</w:t>
      </w:r>
      <w:r>
        <w:rPr>
          <w:rFonts w:hAnsi="宋体" w:cs="宋体" w:hint="eastAsia"/>
          <w:sz w:val="24"/>
          <w:szCs w:val="24"/>
        </w:rPr>
        <w:t>）或不符合报考条件（不能报考）。所有校验结果未通过者，应尽早到学籍学历权威认证机构进行认证，在现场确认时将认证报告或相关证明（写上报名号）交报考点核验。</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b/>
          <w:bCs/>
          <w:sz w:val="24"/>
          <w:szCs w:val="24"/>
        </w:rPr>
        <w:t>在外校报考点报名的</w:t>
      </w:r>
      <w:r>
        <w:rPr>
          <w:rFonts w:hAnsi="宋体" w:cs="宋体" w:hint="eastAsia"/>
          <w:b/>
          <w:bCs/>
          <w:sz w:val="24"/>
          <w:szCs w:val="24"/>
        </w:rPr>
        <w:t>校验未通过</w:t>
      </w:r>
      <w:r>
        <w:rPr>
          <w:rFonts w:ascii="宋体" w:hAnsi="宋体" w:cs="宋体" w:hint="eastAsia"/>
          <w:b/>
          <w:bCs/>
          <w:sz w:val="24"/>
          <w:szCs w:val="24"/>
        </w:rPr>
        <w:t>考生，须于现场照相后至</w:t>
      </w:r>
      <w:r>
        <w:rPr>
          <w:rFonts w:ascii="宋体" w:hAnsi="宋体" w:cs="宋体"/>
          <w:b/>
          <w:bCs/>
          <w:color w:val="0000FF"/>
          <w:sz w:val="24"/>
          <w:szCs w:val="24"/>
        </w:rPr>
        <w:t>2016</w:t>
      </w:r>
      <w:r>
        <w:rPr>
          <w:rFonts w:ascii="宋体" w:hAnsi="宋体" w:cs="宋体" w:hint="eastAsia"/>
          <w:b/>
          <w:bCs/>
          <w:color w:val="0000FF"/>
          <w:sz w:val="24"/>
          <w:szCs w:val="24"/>
        </w:rPr>
        <w:t>年</w:t>
      </w:r>
      <w:r>
        <w:rPr>
          <w:rFonts w:ascii="宋体" w:hAnsi="宋体" w:cs="宋体"/>
          <w:b/>
          <w:bCs/>
          <w:sz w:val="24"/>
          <w:szCs w:val="24"/>
        </w:rPr>
        <w:t>11</w:t>
      </w:r>
      <w:r>
        <w:rPr>
          <w:rFonts w:ascii="宋体" w:hAnsi="宋体" w:cs="宋体" w:hint="eastAsia"/>
          <w:b/>
          <w:bCs/>
          <w:sz w:val="24"/>
          <w:szCs w:val="24"/>
        </w:rPr>
        <w:t>月</w:t>
      </w:r>
      <w:r>
        <w:rPr>
          <w:rFonts w:ascii="宋体" w:hAnsi="宋体" w:cs="宋体"/>
          <w:b/>
          <w:bCs/>
          <w:sz w:val="24"/>
          <w:szCs w:val="24"/>
        </w:rPr>
        <w:t>15</w:t>
      </w:r>
      <w:r>
        <w:rPr>
          <w:rFonts w:ascii="宋体" w:hAnsi="宋体" w:cs="宋体" w:hint="eastAsia"/>
          <w:b/>
          <w:bCs/>
          <w:sz w:val="24"/>
          <w:szCs w:val="24"/>
        </w:rPr>
        <w:t>日之前邮寄上述证明文件的复印件（</w:t>
      </w:r>
      <w:r>
        <w:rPr>
          <w:rFonts w:hAnsi="宋体" w:cs="宋体" w:hint="eastAsia"/>
          <w:b/>
          <w:bCs/>
          <w:sz w:val="24"/>
          <w:szCs w:val="24"/>
        </w:rPr>
        <w:t>写上报名号</w:t>
      </w:r>
      <w:r>
        <w:rPr>
          <w:rFonts w:ascii="宋体" w:hAnsi="宋体" w:cs="宋体" w:hint="eastAsia"/>
          <w:b/>
          <w:bCs/>
          <w:sz w:val="24"/>
          <w:szCs w:val="24"/>
        </w:rPr>
        <w:t>）至我校研招办，并于复试时出示原件。</w:t>
      </w:r>
    </w:p>
    <w:p w:rsidR="001E434A" w:rsidRDefault="001E434A" w:rsidP="00946932">
      <w:pPr>
        <w:adjustRightInd w:val="0"/>
        <w:spacing w:line="42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我校不接收学制为四年制的大学三年级学生和学制为五年制的大学四年级学生报考；不接收本科提前毕业的学生报考；不接收在校硕士研究生和博士研究生再次报考硕士研究生。上述情况一经发现，即取消报考和录取资格。</w:t>
      </w:r>
    </w:p>
    <w:p w:rsidR="001E434A" w:rsidRDefault="001E434A" w:rsidP="00946932">
      <w:pPr>
        <w:adjustRightInd w:val="0"/>
        <w:spacing w:line="42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、现役军人报考，按中国人民解放军总政治部的规定办理。</w:t>
      </w:r>
    </w:p>
    <w:p w:rsidR="001E434A" w:rsidRDefault="001E434A" w:rsidP="00946932">
      <w:pPr>
        <w:adjustRightInd w:val="0"/>
        <w:spacing w:line="420" w:lineRule="exact"/>
        <w:ind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、中南大学在职职工报考，须按中南大学人事处的有关规定执行。</w:t>
      </w:r>
    </w:p>
    <w:p w:rsidR="001E434A" w:rsidRDefault="001E434A" w:rsidP="00946932">
      <w:pPr>
        <w:adjustRightInd w:val="0"/>
        <w:spacing w:line="420" w:lineRule="exact"/>
        <w:ind w:firstLineChars="200" w:firstLine="31680"/>
        <w:rPr>
          <w:rFonts w:ascii="宋体"/>
          <w:sz w:val="24"/>
          <w:szCs w:val="24"/>
        </w:rPr>
      </w:pPr>
      <w:r>
        <w:rPr>
          <w:rFonts w:ascii="宋体" w:hAnsi="宋体" w:cs="宋体"/>
          <w:sz w:val="24"/>
          <w:szCs w:val="24"/>
        </w:rPr>
        <w:t>5</w:t>
      </w:r>
      <w:r>
        <w:rPr>
          <w:rFonts w:ascii="宋体" w:hAnsi="宋体" w:cs="宋体" w:hint="eastAsia"/>
          <w:sz w:val="24"/>
          <w:szCs w:val="24"/>
        </w:rPr>
        <w:t>、近三年内参加全国硕士生入学考试作弊、依据《国家教育考试违规处理办法》被处以停考</w:t>
      </w:r>
      <w:r>
        <w:rPr>
          <w:rFonts w:ascii="宋体" w:hAnsi="宋体" w:cs="宋体"/>
          <w:sz w:val="24"/>
          <w:szCs w:val="24"/>
        </w:rPr>
        <w:t>1</w:t>
      </w:r>
      <w:r>
        <w:rPr>
          <w:rFonts w:ascii="宋体" w:hAnsi="宋体" w:cs="宋体" w:hint="eastAsia"/>
          <w:sz w:val="24"/>
          <w:szCs w:val="24"/>
        </w:rPr>
        <w:t>年之处罚的，不得报考。</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八、报名</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全国硕士研究生招生报名包括网上报名</w:t>
      </w:r>
      <w:r>
        <w:rPr>
          <w:rFonts w:ascii="宋体" w:hAnsi="宋体" w:cs="宋体"/>
          <w:sz w:val="24"/>
          <w:szCs w:val="24"/>
        </w:rPr>
        <w:t>(</w:t>
      </w:r>
      <w:r>
        <w:rPr>
          <w:rFonts w:ascii="宋体" w:hAnsi="宋体" w:cs="宋体" w:hint="eastAsia"/>
          <w:sz w:val="24"/>
          <w:szCs w:val="24"/>
        </w:rPr>
        <w:t>网上填写信息和支付报名费</w:t>
      </w:r>
      <w:r>
        <w:rPr>
          <w:rFonts w:ascii="宋体" w:hAnsi="宋体" w:cs="宋体"/>
          <w:sz w:val="24"/>
          <w:szCs w:val="24"/>
        </w:rPr>
        <w:t>)</w:t>
      </w:r>
      <w:r>
        <w:rPr>
          <w:rFonts w:ascii="宋体" w:hAnsi="宋体" w:cs="宋体" w:hint="eastAsia"/>
          <w:sz w:val="24"/>
          <w:szCs w:val="24"/>
        </w:rPr>
        <w:t>和现场确认两个阶段，详情请浏览“中国研究生招生信息网”（</w:t>
      </w:r>
      <w:hyperlink r:id="rId14" w:history="1">
        <w:r>
          <w:rPr>
            <w:rStyle w:val="Hyperlink"/>
            <w:color w:val="auto"/>
            <w:sz w:val="24"/>
            <w:szCs w:val="24"/>
          </w:rPr>
          <w:t>http://yz.chsi.com.cn</w:t>
        </w:r>
      </w:hyperlink>
      <w:r>
        <w:rPr>
          <w:rFonts w:ascii="宋体" w:hAnsi="宋体" w:cs="宋体" w:hint="eastAsia"/>
          <w:sz w:val="24"/>
          <w:szCs w:val="24"/>
        </w:rPr>
        <w:t>）以及我校研究生院网站招生信息。考生报名前应仔细核对本人是否符合报考条件以及各专业的报考要求，不符合者将取消报名资格和不予发放准考证。我校将在复试阶段审查报考资格，凡不符合报考条件的考生将不予复试和录取，相关后果由考生本人承担。</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sz w:val="24"/>
          <w:szCs w:val="24"/>
        </w:rPr>
        <w:t>1</w:t>
      </w:r>
      <w:r>
        <w:rPr>
          <w:rStyle w:val="Strong"/>
          <w:rFonts w:ascii="宋体" w:hAnsi="宋体" w:cs="宋体" w:hint="eastAsia"/>
          <w:sz w:val="24"/>
          <w:szCs w:val="24"/>
        </w:rPr>
        <w:t>、网上提交报考信息及时间</w:t>
      </w:r>
    </w:p>
    <w:p w:rsidR="001E434A" w:rsidRDefault="001E434A" w:rsidP="00946932">
      <w:pPr>
        <w:spacing w:line="420" w:lineRule="exact"/>
        <w:ind w:firstLineChars="200" w:firstLine="31680"/>
        <w:rPr>
          <w:rFonts w:ascii="宋体"/>
          <w:sz w:val="24"/>
          <w:szCs w:val="24"/>
        </w:rPr>
      </w:pPr>
      <w:smartTag w:uri="urn:schemas-microsoft-com:office:smarttags" w:element="chsdate">
        <w:smartTagPr>
          <w:attr w:name="IsROCDate" w:val="False"/>
          <w:attr w:name="IsLunarDate" w:val="False"/>
          <w:attr w:name="Day" w:val="10"/>
          <w:attr w:name="Month" w:val="10"/>
          <w:attr w:name="Year" w:val="2016"/>
        </w:smartTagPr>
        <w:r>
          <w:rPr>
            <w:rFonts w:ascii="宋体" w:hAnsi="宋体" w:cs="宋体"/>
            <w:color w:val="FF0000"/>
            <w:sz w:val="24"/>
            <w:szCs w:val="24"/>
          </w:rPr>
          <w:t>2016</w:t>
        </w:r>
        <w:r>
          <w:rPr>
            <w:rFonts w:ascii="宋体" w:hAnsi="宋体" w:cs="宋体" w:hint="eastAsia"/>
            <w:color w:val="FF0000"/>
            <w:sz w:val="24"/>
            <w:szCs w:val="24"/>
          </w:rPr>
          <w:t>年</w:t>
        </w:r>
        <w:r>
          <w:rPr>
            <w:rFonts w:ascii="宋体" w:hAnsi="宋体" w:cs="宋体"/>
            <w:color w:val="FF0000"/>
            <w:sz w:val="24"/>
            <w:szCs w:val="24"/>
          </w:rPr>
          <w:t>10</w:t>
        </w:r>
        <w:r>
          <w:rPr>
            <w:rFonts w:ascii="宋体" w:hAnsi="宋体" w:cs="宋体" w:hint="eastAsia"/>
            <w:color w:val="FF0000"/>
            <w:sz w:val="24"/>
            <w:szCs w:val="24"/>
          </w:rPr>
          <w:t>月</w:t>
        </w:r>
        <w:r>
          <w:rPr>
            <w:rFonts w:ascii="宋体" w:hAnsi="宋体" w:cs="宋体"/>
            <w:color w:val="FF0000"/>
            <w:sz w:val="24"/>
            <w:szCs w:val="24"/>
          </w:rPr>
          <w:t>10</w:t>
        </w:r>
        <w:r>
          <w:rPr>
            <w:rFonts w:ascii="宋体" w:hAnsi="宋体" w:cs="宋体" w:hint="eastAsia"/>
            <w:color w:val="FF0000"/>
            <w:sz w:val="24"/>
            <w:szCs w:val="24"/>
          </w:rPr>
          <w:t>日</w:t>
        </w:r>
      </w:smartTag>
      <w:r>
        <w:rPr>
          <w:rFonts w:ascii="宋体" w:hAnsi="宋体" w:cs="宋体" w:hint="eastAsia"/>
          <w:color w:val="FF0000"/>
          <w:sz w:val="24"/>
          <w:szCs w:val="24"/>
        </w:rPr>
        <w:t>至</w:t>
      </w:r>
      <w:r>
        <w:rPr>
          <w:rFonts w:ascii="宋体" w:hAnsi="宋体" w:cs="宋体"/>
          <w:color w:val="FF0000"/>
          <w:sz w:val="24"/>
          <w:szCs w:val="24"/>
        </w:rPr>
        <w:t>31</w:t>
      </w:r>
      <w:r>
        <w:rPr>
          <w:rFonts w:ascii="宋体" w:hAnsi="宋体" w:cs="宋体" w:hint="eastAsia"/>
          <w:color w:val="FF0000"/>
          <w:sz w:val="24"/>
          <w:szCs w:val="24"/>
        </w:rPr>
        <w:t>日</w:t>
      </w:r>
      <w:r>
        <w:rPr>
          <w:rFonts w:ascii="宋体" w:hAnsi="宋体" w:cs="宋体" w:hint="eastAsia"/>
          <w:color w:val="0000FF"/>
          <w:sz w:val="24"/>
          <w:szCs w:val="24"/>
        </w:rPr>
        <w:t>每天</w:t>
      </w:r>
      <w:r>
        <w:rPr>
          <w:rFonts w:ascii="宋体" w:hAnsi="宋体" w:cs="宋体"/>
          <w:color w:val="0000FF"/>
          <w:sz w:val="24"/>
          <w:szCs w:val="24"/>
        </w:rPr>
        <w:t>9:00-22:00</w:t>
      </w:r>
      <w:r>
        <w:rPr>
          <w:rFonts w:ascii="宋体" w:hAnsi="宋体" w:cs="宋体" w:hint="eastAsia"/>
          <w:sz w:val="24"/>
          <w:szCs w:val="24"/>
        </w:rPr>
        <w:t>（逾期不再补报，也不得再修改报名信息。</w:t>
      </w:r>
      <w:r>
        <w:rPr>
          <w:rFonts w:ascii="宋体" w:hAnsi="宋体" w:cs="宋体"/>
          <w:sz w:val="24"/>
          <w:szCs w:val="24"/>
        </w:rPr>
        <w:t>2017</w:t>
      </w:r>
      <w:r>
        <w:rPr>
          <w:rFonts w:ascii="宋体" w:hAnsi="宋体" w:cs="宋体" w:hint="eastAsia"/>
          <w:sz w:val="24"/>
          <w:szCs w:val="24"/>
        </w:rPr>
        <w:t>年应届本科毕业生可于</w:t>
      </w:r>
      <w:smartTag w:uri="urn:schemas-microsoft-com:office:smarttags" w:element="chsdate">
        <w:smartTagPr>
          <w:attr w:name="IsROCDate" w:val="False"/>
          <w:attr w:name="IsLunarDate" w:val="False"/>
          <w:attr w:name="Day" w:val="24"/>
          <w:attr w:name="Month" w:val="9"/>
          <w:attr w:name="Year" w:val="2016"/>
        </w:smartTagPr>
        <w:r>
          <w:rPr>
            <w:rFonts w:ascii="宋体" w:hAnsi="宋体" w:cs="宋体"/>
            <w:color w:val="0000FF"/>
            <w:sz w:val="24"/>
            <w:szCs w:val="24"/>
          </w:rPr>
          <w:t>9</w:t>
        </w:r>
        <w:r>
          <w:rPr>
            <w:rFonts w:ascii="宋体" w:hAnsi="宋体" w:cs="宋体" w:hint="eastAsia"/>
            <w:color w:val="0000FF"/>
            <w:sz w:val="24"/>
            <w:szCs w:val="24"/>
          </w:rPr>
          <w:t>月</w:t>
        </w:r>
        <w:r>
          <w:rPr>
            <w:rFonts w:ascii="宋体" w:hAnsi="宋体" w:cs="宋体"/>
            <w:color w:val="0000FF"/>
            <w:sz w:val="24"/>
            <w:szCs w:val="24"/>
          </w:rPr>
          <w:t>24</w:t>
        </w:r>
        <w:r>
          <w:rPr>
            <w:rFonts w:ascii="宋体" w:hAnsi="宋体" w:cs="宋体" w:hint="eastAsia"/>
            <w:color w:val="0000FF"/>
            <w:sz w:val="24"/>
            <w:szCs w:val="24"/>
          </w:rPr>
          <w:t>日</w:t>
        </w:r>
      </w:smartTag>
      <w:r>
        <w:rPr>
          <w:rFonts w:ascii="宋体" w:hAnsi="宋体" w:cs="宋体" w:hint="eastAsia"/>
          <w:color w:val="0000FF"/>
          <w:sz w:val="24"/>
          <w:szCs w:val="24"/>
        </w:rPr>
        <w:t>至</w:t>
      </w:r>
      <w:r>
        <w:rPr>
          <w:rFonts w:ascii="宋体" w:hAnsi="宋体" w:cs="宋体"/>
          <w:color w:val="0000FF"/>
          <w:sz w:val="24"/>
          <w:szCs w:val="24"/>
        </w:rPr>
        <w:t>27</w:t>
      </w:r>
      <w:r>
        <w:rPr>
          <w:rFonts w:ascii="宋体" w:hAnsi="宋体" w:cs="宋体" w:hint="eastAsia"/>
          <w:color w:val="0000FF"/>
          <w:sz w:val="24"/>
          <w:szCs w:val="24"/>
        </w:rPr>
        <w:t>日</w:t>
      </w:r>
      <w:r>
        <w:rPr>
          <w:rFonts w:ascii="宋体" w:hAnsi="宋体" w:cs="宋体" w:hint="eastAsia"/>
          <w:sz w:val="24"/>
          <w:szCs w:val="24"/>
        </w:rPr>
        <w:t>进行预报名），到</w:t>
      </w:r>
      <w:r>
        <w:rPr>
          <w:rFonts w:ascii="宋体" w:cs="宋体" w:hint="eastAsia"/>
          <w:sz w:val="24"/>
          <w:szCs w:val="24"/>
        </w:rPr>
        <w:t>“</w:t>
      </w:r>
      <w:r>
        <w:rPr>
          <w:rFonts w:ascii="宋体" w:hAnsi="宋体" w:cs="宋体" w:hint="eastAsia"/>
          <w:sz w:val="24"/>
          <w:szCs w:val="24"/>
        </w:rPr>
        <w:t>中国研究生招生信息网</w:t>
      </w:r>
      <w:r>
        <w:rPr>
          <w:rFonts w:ascii="宋体" w:cs="宋体" w:hint="eastAsia"/>
          <w:sz w:val="24"/>
          <w:szCs w:val="24"/>
        </w:rPr>
        <w:t>”</w:t>
      </w:r>
      <w:r>
        <w:rPr>
          <w:rFonts w:ascii="宋体" w:hAnsi="宋体" w:cs="宋体" w:hint="eastAsia"/>
          <w:sz w:val="24"/>
          <w:szCs w:val="24"/>
        </w:rPr>
        <w:t>提交报考信息后点击《下载报名信息表》下载并打印校对《网上报名信息表》（牢记报名编号和密码，存入手机，保留至录取当年的</w:t>
      </w:r>
      <w:r>
        <w:rPr>
          <w:rFonts w:ascii="宋体" w:hAnsi="宋体" w:cs="宋体"/>
          <w:sz w:val="24"/>
          <w:szCs w:val="24"/>
        </w:rPr>
        <w:t>9</w:t>
      </w:r>
      <w:r>
        <w:rPr>
          <w:rFonts w:ascii="宋体" w:hAnsi="宋体" w:cs="宋体" w:hint="eastAsia"/>
          <w:sz w:val="24"/>
          <w:szCs w:val="24"/>
        </w:rPr>
        <w:t>月上旬）。</w:t>
      </w:r>
    </w:p>
    <w:p w:rsidR="001E434A" w:rsidRDefault="001E434A" w:rsidP="00946932">
      <w:pPr>
        <w:spacing w:line="420" w:lineRule="exact"/>
        <w:ind w:firstLineChars="200" w:firstLine="31680"/>
        <w:rPr>
          <w:rFonts w:ascii="宋体"/>
          <w:sz w:val="24"/>
          <w:szCs w:val="24"/>
        </w:rPr>
      </w:pPr>
      <w:r>
        <w:rPr>
          <w:rStyle w:val="Strong"/>
          <w:rFonts w:ascii="宋体" w:hAnsi="宋体" w:cs="宋体" w:hint="eastAsia"/>
          <w:sz w:val="24"/>
          <w:szCs w:val="24"/>
        </w:rPr>
        <w:t>网上报名须知：</w:t>
      </w:r>
    </w:p>
    <w:p w:rsidR="001E434A" w:rsidRPr="0046349C" w:rsidRDefault="001E434A" w:rsidP="00946932">
      <w:pPr>
        <w:tabs>
          <w:tab w:val="left" w:pos="-1"/>
        </w:tabs>
        <w:spacing w:line="420" w:lineRule="exact"/>
        <w:ind w:firstLineChars="200" w:firstLine="31680"/>
        <w:jc w:val="left"/>
        <w:rPr>
          <w:rFonts w:ascii="宋体"/>
          <w:sz w:val="24"/>
          <w:szCs w:val="24"/>
        </w:rPr>
      </w:pPr>
      <w:r>
        <w:rPr>
          <w:rFonts w:ascii="宋体" w:cs="宋体" w:hint="eastAsia"/>
          <w:sz w:val="24"/>
          <w:szCs w:val="24"/>
        </w:rPr>
        <w:t>①</w:t>
      </w:r>
      <w:r w:rsidRPr="0046349C">
        <w:rPr>
          <w:rFonts w:ascii="宋体" w:hAnsi="宋体" w:cs="宋体" w:hint="eastAsia"/>
          <w:sz w:val="24"/>
          <w:szCs w:val="24"/>
        </w:rPr>
        <w:t>考生必须在国家规定的网报时间进行网报（包括网上支付报名费），逾期将无法补报，逾期将无法支付报名费（你选择的报名点如要求网上支付报名费，但你未网上支付报名费视为报名不成功，将无法现场照相）。</w:t>
      </w:r>
    </w:p>
    <w:p w:rsidR="001E434A" w:rsidRDefault="001E434A" w:rsidP="00946932">
      <w:pPr>
        <w:tabs>
          <w:tab w:val="left" w:pos="-1"/>
        </w:tabs>
        <w:spacing w:line="420" w:lineRule="exact"/>
        <w:ind w:left="-1" w:firstLineChars="200" w:firstLine="31680"/>
        <w:rPr>
          <w:rFonts w:ascii="宋体"/>
          <w:sz w:val="24"/>
          <w:szCs w:val="24"/>
        </w:rPr>
      </w:pPr>
      <w:r>
        <w:rPr>
          <w:rStyle w:val="Strong"/>
          <w:rFonts w:ascii="宋体" w:hAnsi="宋体" w:cs="宋体" w:hint="eastAsia"/>
          <w:b w:val="0"/>
          <w:bCs w:val="0"/>
          <w:sz w:val="24"/>
          <w:szCs w:val="24"/>
        </w:rPr>
        <w:t>②</w:t>
      </w:r>
      <w:r>
        <w:rPr>
          <w:rFonts w:ascii="宋体" w:hAnsi="宋体" w:cs="宋体" w:hint="eastAsia"/>
          <w:sz w:val="24"/>
          <w:szCs w:val="24"/>
        </w:rPr>
        <w:t>考生必须按网报要求认真、慎重填写所有信息项。特别强调：特别注意</w:t>
      </w:r>
      <w:r>
        <w:rPr>
          <w:rFonts w:ascii="宋体" w:cs="宋体" w:hint="eastAsia"/>
          <w:sz w:val="24"/>
          <w:szCs w:val="24"/>
        </w:rPr>
        <w:t>“</w:t>
      </w:r>
      <w:r>
        <w:rPr>
          <w:rFonts w:ascii="宋体" w:hAnsi="宋体" w:cs="宋体" w:hint="eastAsia"/>
          <w:sz w:val="24"/>
          <w:szCs w:val="24"/>
        </w:rPr>
        <w:t>报考点（即照相地点、考试地点）</w:t>
      </w:r>
      <w:r>
        <w:rPr>
          <w:rFonts w:ascii="宋体" w:cs="宋体" w:hint="eastAsia"/>
          <w:sz w:val="24"/>
          <w:szCs w:val="24"/>
        </w:rPr>
        <w:t>”</w:t>
      </w:r>
      <w:r>
        <w:rPr>
          <w:rFonts w:ascii="宋体" w:hAnsi="宋体" w:cs="宋体" w:hint="eastAsia"/>
          <w:sz w:val="24"/>
          <w:szCs w:val="24"/>
        </w:rPr>
        <w:t>、</w:t>
      </w:r>
      <w:r>
        <w:rPr>
          <w:rFonts w:ascii="宋体" w:cs="宋体" w:hint="eastAsia"/>
          <w:sz w:val="24"/>
          <w:szCs w:val="24"/>
        </w:rPr>
        <w:t>“</w:t>
      </w:r>
      <w:r>
        <w:rPr>
          <w:rFonts w:ascii="宋体" w:hAnsi="宋体" w:cs="宋体" w:hint="eastAsia"/>
          <w:sz w:val="24"/>
          <w:szCs w:val="24"/>
        </w:rPr>
        <w:t>考试方式（指全国统一考试、管理类联考、法硕联考、单独考试、强军计划、推荐免试）</w:t>
      </w:r>
      <w:r>
        <w:rPr>
          <w:rFonts w:ascii="宋体" w:cs="宋体" w:hint="eastAsia"/>
          <w:sz w:val="24"/>
          <w:szCs w:val="24"/>
        </w:rPr>
        <w:t>”</w:t>
      </w:r>
      <w:r>
        <w:rPr>
          <w:rFonts w:ascii="宋体" w:hAnsi="宋体" w:cs="宋体" w:hint="eastAsia"/>
          <w:sz w:val="24"/>
          <w:szCs w:val="24"/>
        </w:rPr>
        <w:t>、“报考单位”、“报考专业”、“报考研究方向（报考全日制研究生选择带有“全日制”字样的研究方向，报考非全日制研究生选择带有“非全日制”字样的研究方向，单独考试、强军计划、士兵计划、少数民族骨干计划考生只能报考全日制研究生）”、</w:t>
      </w:r>
      <w:r>
        <w:rPr>
          <w:rFonts w:ascii="宋体" w:cs="宋体" w:hint="eastAsia"/>
          <w:sz w:val="24"/>
          <w:szCs w:val="24"/>
        </w:rPr>
        <w:t>“</w:t>
      </w:r>
      <w:r>
        <w:rPr>
          <w:rFonts w:ascii="宋体" w:hAnsi="宋体" w:cs="宋体" w:hint="eastAsia"/>
          <w:sz w:val="24"/>
          <w:szCs w:val="24"/>
        </w:rPr>
        <w:t>考试科目</w:t>
      </w:r>
      <w:r>
        <w:rPr>
          <w:rFonts w:ascii="宋体" w:cs="宋体" w:hint="eastAsia"/>
          <w:sz w:val="24"/>
          <w:szCs w:val="24"/>
        </w:rPr>
        <w:t>”</w:t>
      </w:r>
      <w:r>
        <w:rPr>
          <w:rFonts w:ascii="宋体" w:hAnsi="宋体" w:cs="宋体" w:hint="eastAsia"/>
          <w:sz w:val="24"/>
          <w:szCs w:val="24"/>
        </w:rPr>
        <w:t>、“专项计划”填写是否正确；如上述信息出错，则只能在规定的网报时间内重新网报；姓名和身份证号码绝对不能错</w:t>
      </w:r>
      <w:r>
        <w:rPr>
          <w:rFonts w:ascii="宋体" w:hAnsi="宋体" w:cs="宋体"/>
          <w:sz w:val="24"/>
          <w:szCs w:val="24"/>
        </w:rPr>
        <w:t>(</w:t>
      </w:r>
      <w:r>
        <w:rPr>
          <w:rFonts w:ascii="宋体" w:hAnsi="宋体" w:cs="宋体" w:hint="eastAsia"/>
          <w:sz w:val="24"/>
          <w:szCs w:val="24"/>
        </w:rPr>
        <w:t>如更名或更改身份证号则以更改后的为准</w:t>
      </w:r>
      <w:r>
        <w:rPr>
          <w:rFonts w:ascii="宋体" w:hAnsi="宋体" w:cs="宋体"/>
          <w:sz w:val="24"/>
          <w:szCs w:val="24"/>
        </w:rPr>
        <w:t>)</w:t>
      </w:r>
      <w:r>
        <w:rPr>
          <w:rFonts w:ascii="宋体" w:hAnsi="宋体" w:cs="宋体" w:hint="eastAsia"/>
          <w:sz w:val="24"/>
          <w:szCs w:val="24"/>
        </w:rPr>
        <w:t>，出生年月日必须与身份证上的出生年月日一致，</w:t>
      </w:r>
      <w:r>
        <w:rPr>
          <w:rFonts w:hAnsi="宋体" w:cs="宋体" w:hint="eastAsia"/>
          <w:sz w:val="24"/>
          <w:szCs w:val="24"/>
        </w:rPr>
        <w:t>毕业学校代码和名称、毕业时间、毕业专业、考生来源、学习形式、学历名称、学位名称、毕业证书编号、学位证书编号等必须多次校对修改</w:t>
      </w:r>
      <w:r>
        <w:rPr>
          <w:rFonts w:hAnsi="宋体"/>
          <w:sz w:val="24"/>
          <w:szCs w:val="24"/>
        </w:rPr>
        <w:t>(</w:t>
      </w:r>
      <w:r>
        <w:rPr>
          <w:rFonts w:hAnsi="宋体" w:cs="宋体" w:hint="eastAsia"/>
          <w:sz w:val="24"/>
          <w:szCs w:val="24"/>
        </w:rPr>
        <w:t>注意与学历学籍认证备案表一致</w:t>
      </w:r>
      <w:r>
        <w:rPr>
          <w:rFonts w:hAnsi="宋体"/>
          <w:sz w:val="24"/>
          <w:szCs w:val="24"/>
        </w:rPr>
        <w:t>)</w:t>
      </w:r>
      <w:r>
        <w:rPr>
          <w:rFonts w:hAnsi="宋体" w:cs="宋体" w:hint="eastAsia"/>
          <w:sz w:val="24"/>
          <w:szCs w:val="24"/>
        </w:rPr>
        <w:t>，</w:t>
      </w:r>
      <w:r>
        <w:rPr>
          <w:rFonts w:ascii="宋体" w:hAnsi="宋体" w:cs="宋体" w:hint="eastAsia"/>
          <w:sz w:val="24"/>
          <w:szCs w:val="24"/>
        </w:rPr>
        <w:t>网报截止后所有信息将无法修改。以上信息有误（认真校对《网上报名信息表》），将取消报考资格！</w:t>
      </w:r>
    </w:p>
    <w:p w:rsidR="001E434A" w:rsidRDefault="001E434A" w:rsidP="00946932">
      <w:pPr>
        <w:tabs>
          <w:tab w:val="left" w:pos="-1"/>
        </w:tabs>
        <w:spacing w:line="420" w:lineRule="exact"/>
        <w:ind w:left="-1" w:firstLineChars="200" w:firstLine="31680"/>
        <w:rPr>
          <w:rFonts w:ascii="宋体"/>
          <w:sz w:val="24"/>
          <w:szCs w:val="24"/>
        </w:rPr>
      </w:pPr>
      <w:r>
        <w:rPr>
          <w:rStyle w:val="Strong"/>
          <w:rFonts w:ascii="宋体" w:hAnsi="宋体" w:cs="宋体" w:hint="eastAsia"/>
          <w:b w:val="0"/>
          <w:bCs w:val="0"/>
          <w:sz w:val="24"/>
          <w:szCs w:val="24"/>
        </w:rPr>
        <w:t>③</w:t>
      </w:r>
      <w:r>
        <w:rPr>
          <w:rStyle w:val="Strong"/>
          <w:rFonts w:ascii="宋体" w:hAnsi="宋体" w:cs="宋体" w:hint="eastAsia"/>
          <w:sz w:val="24"/>
          <w:szCs w:val="24"/>
        </w:rPr>
        <w:t>报考点选择要注意：</w:t>
      </w:r>
      <w:r>
        <w:rPr>
          <w:rFonts w:ascii="宋体" w:hAnsi="宋体" w:cs="宋体" w:hint="eastAsia"/>
          <w:sz w:val="24"/>
          <w:szCs w:val="24"/>
        </w:rPr>
        <w:t>不要将报考点混为报考单位（招生单位）。如你选择某一报考点，那你一定且只能到你选择的报考点办理现场报名确认手续（资格审查、照相等）和参加初试。</w:t>
      </w:r>
    </w:p>
    <w:p w:rsidR="001E434A" w:rsidRDefault="001E434A" w:rsidP="00946932">
      <w:pPr>
        <w:spacing w:line="420" w:lineRule="exact"/>
        <w:ind w:firstLineChars="200" w:firstLine="31680"/>
        <w:rPr>
          <w:rFonts w:ascii="宋体"/>
          <w:sz w:val="24"/>
          <w:szCs w:val="24"/>
        </w:rPr>
      </w:pPr>
      <w:r>
        <w:rPr>
          <w:rFonts w:ascii="宋体" w:hAnsi="宋体" w:cs="宋体" w:hint="eastAsia"/>
          <w:sz w:val="24"/>
          <w:szCs w:val="24"/>
        </w:rPr>
        <w:t>中南大学作为招生单位，可接受全国各地符合前述报考条件的考生报考。</w:t>
      </w:r>
    </w:p>
    <w:p w:rsidR="001E434A" w:rsidRDefault="001E434A" w:rsidP="00946932">
      <w:pPr>
        <w:spacing w:line="420" w:lineRule="exact"/>
        <w:ind w:firstLineChars="200" w:firstLine="31680"/>
        <w:rPr>
          <w:rFonts w:ascii="楷体_GB2312" w:eastAsia="楷体_GB2312" w:hAnsi="宋体"/>
          <w:sz w:val="24"/>
          <w:szCs w:val="24"/>
        </w:rPr>
      </w:pPr>
      <w:r>
        <w:rPr>
          <w:rFonts w:ascii="宋体" w:hAnsi="宋体" w:cs="宋体" w:hint="eastAsia"/>
          <w:sz w:val="24"/>
          <w:szCs w:val="24"/>
        </w:rPr>
        <w:t>中南大学作为报考点，只接受以下考生选择我校作为报名点和考试地点（不需提供户口所在地和学习工作单位的证明）：</w:t>
      </w:r>
      <w:r>
        <w:rPr>
          <w:rFonts w:ascii="楷体_GB2312" w:eastAsia="楷体_GB2312" w:hAnsi="宋体" w:cs="楷体_GB2312" w:hint="eastAsia"/>
          <w:sz w:val="24"/>
          <w:szCs w:val="24"/>
        </w:rPr>
        <w:t>第一志愿报考中南大学的考生；中南大学</w:t>
      </w:r>
      <w:r>
        <w:rPr>
          <w:rFonts w:ascii="楷体_GB2312" w:eastAsia="楷体_GB2312" w:hAnsi="宋体" w:cs="楷体_GB2312"/>
          <w:sz w:val="24"/>
          <w:szCs w:val="24"/>
        </w:rPr>
        <w:t>2017</w:t>
      </w:r>
      <w:r>
        <w:rPr>
          <w:rFonts w:ascii="楷体_GB2312" w:eastAsia="楷体_GB2312" w:hAnsi="宋体" w:cs="楷体_GB2312" w:hint="eastAsia"/>
          <w:sz w:val="24"/>
          <w:szCs w:val="24"/>
        </w:rPr>
        <w:t>年应届本科毕业生；单独考试、强军计划的考生必须选择我校报考点。</w:t>
      </w:r>
    </w:p>
    <w:p w:rsidR="001E434A" w:rsidRPr="006D0974" w:rsidRDefault="001E434A" w:rsidP="00946932">
      <w:pPr>
        <w:spacing w:line="420" w:lineRule="exact"/>
        <w:ind w:firstLineChars="200" w:firstLine="31680"/>
        <w:rPr>
          <w:rFonts w:ascii="宋体"/>
          <w:sz w:val="24"/>
          <w:szCs w:val="24"/>
        </w:rPr>
      </w:pPr>
      <w:r w:rsidRPr="006D0974">
        <w:rPr>
          <w:rFonts w:ascii="宋体" w:hAnsi="宋体" w:cs="宋体" w:hint="eastAsia"/>
          <w:sz w:val="24"/>
          <w:szCs w:val="24"/>
        </w:rPr>
        <w:t>报考管理类联考、法律硕士考生和其他考生应选择学习工作或户口所在地省级教育招生考试管理机构指定的报考点办理网上报名、现场确认和考试（需提供户口所在地和学习工作单位的证明）。</w:t>
      </w:r>
    </w:p>
    <w:p w:rsidR="001E434A" w:rsidRDefault="001E434A" w:rsidP="00946932">
      <w:pPr>
        <w:tabs>
          <w:tab w:val="left" w:pos="-1"/>
        </w:tabs>
        <w:spacing w:line="420" w:lineRule="exact"/>
        <w:ind w:left="-1" w:firstLineChars="200" w:firstLine="31680"/>
        <w:rPr>
          <w:rFonts w:ascii="宋体"/>
          <w:sz w:val="24"/>
          <w:szCs w:val="24"/>
        </w:rPr>
      </w:pPr>
      <w:r>
        <w:rPr>
          <w:rStyle w:val="Strong"/>
          <w:rFonts w:ascii="宋体" w:hAnsi="宋体" w:cs="宋体" w:hint="eastAsia"/>
          <w:b w:val="0"/>
          <w:bCs w:val="0"/>
          <w:sz w:val="24"/>
          <w:szCs w:val="24"/>
        </w:rPr>
        <w:t>④</w:t>
      </w:r>
      <w:r>
        <w:rPr>
          <w:rStyle w:val="Strong"/>
          <w:rFonts w:ascii="宋体" w:hAnsi="宋体" w:cs="宋体" w:hint="eastAsia"/>
          <w:sz w:val="24"/>
          <w:szCs w:val="24"/>
        </w:rPr>
        <w:t>报考专业的选择要注意区分学术型学位与专业学位（专业学位代码第三位为“</w:t>
      </w:r>
      <w:r>
        <w:rPr>
          <w:rStyle w:val="Strong"/>
          <w:rFonts w:ascii="宋体" w:hAnsi="宋体" w:cs="宋体"/>
          <w:sz w:val="24"/>
          <w:szCs w:val="24"/>
        </w:rPr>
        <w:t>5</w:t>
      </w:r>
      <w:r>
        <w:rPr>
          <w:rStyle w:val="Strong"/>
          <w:rFonts w:ascii="宋体" w:hAnsi="宋体" w:cs="宋体" w:hint="eastAsia"/>
          <w:sz w:val="24"/>
          <w:szCs w:val="24"/>
        </w:rPr>
        <w:t>”）。</w:t>
      </w:r>
    </w:p>
    <w:p w:rsidR="001E434A" w:rsidRDefault="001E434A" w:rsidP="00946932">
      <w:pPr>
        <w:tabs>
          <w:tab w:val="left" w:pos="-1"/>
        </w:tabs>
        <w:spacing w:line="420" w:lineRule="exact"/>
        <w:ind w:left="-1" w:firstLineChars="200" w:firstLine="31680"/>
        <w:rPr>
          <w:rStyle w:val="Strong"/>
          <w:rFonts w:ascii="宋体"/>
          <w:b w:val="0"/>
          <w:bCs w:val="0"/>
          <w:sz w:val="24"/>
          <w:szCs w:val="24"/>
        </w:rPr>
      </w:pPr>
      <w:r>
        <w:rPr>
          <w:rStyle w:val="Strong"/>
          <w:rFonts w:ascii="宋体" w:hAnsi="宋体" w:cs="宋体" w:hint="eastAsia"/>
          <w:b w:val="0"/>
          <w:bCs w:val="0"/>
          <w:sz w:val="24"/>
          <w:szCs w:val="24"/>
        </w:rPr>
        <w:t>⑤选择</w:t>
      </w:r>
      <w:r>
        <w:rPr>
          <w:rStyle w:val="Strong"/>
          <w:rFonts w:ascii="宋体" w:hAnsi="宋体" w:cs="宋体" w:hint="eastAsia"/>
          <w:sz w:val="24"/>
          <w:szCs w:val="24"/>
        </w:rPr>
        <w:t>报考类别</w:t>
      </w:r>
      <w:r>
        <w:rPr>
          <w:rStyle w:val="Strong"/>
          <w:rFonts w:ascii="宋体" w:hAnsi="宋体" w:cs="宋体" w:hint="eastAsia"/>
          <w:b w:val="0"/>
          <w:bCs w:val="0"/>
          <w:sz w:val="24"/>
          <w:szCs w:val="24"/>
        </w:rPr>
        <w:t>时，注意不能填错。硕士学习阶段人事档案、工资关系仍放就业单位的考生应选择“定向就业”，其他考生选择“非定向就业”。</w:t>
      </w:r>
      <w:r>
        <w:rPr>
          <w:rFonts w:ascii="宋体" w:hAnsi="宋体" w:cs="宋体"/>
          <w:sz w:val="24"/>
          <w:szCs w:val="24"/>
        </w:rPr>
        <w:t xml:space="preserve"> </w:t>
      </w:r>
      <w:r>
        <w:rPr>
          <w:rStyle w:val="Strong"/>
          <w:rFonts w:ascii="宋体" w:hAnsi="宋体" w:cs="宋体" w:hint="eastAsia"/>
          <w:b w:val="0"/>
          <w:bCs w:val="0"/>
          <w:sz w:val="24"/>
          <w:szCs w:val="24"/>
        </w:rPr>
        <w:t>单独考试</w:t>
      </w:r>
      <w:r>
        <w:rPr>
          <w:rFonts w:ascii="宋体" w:hAnsi="宋体" w:cs="宋体" w:hint="eastAsia"/>
          <w:sz w:val="24"/>
          <w:szCs w:val="24"/>
        </w:rPr>
        <w:t>考生和少数民族高层次骨干人才计划的考生</w:t>
      </w:r>
      <w:r>
        <w:rPr>
          <w:rStyle w:val="Strong"/>
          <w:rFonts w:ascii="宋体" w:hAnsi="宋体" w:cs="宋体" w:hint="eastAsia"/>
          <w:b w:val="0"/>
          <w:bCs w:val="0"/>
          <w:sz w:val="24"/>
          <w:szCs w:val="24"/>
        </w:rPr>
        <w:t>应选择“定向就业”。</w:t>
      </w:r>
      <w:r>
        <w:rPr>
          <w:rStyle w:val="Strong"/>
          <w:rFonts w:ascii="宋体" w:hAnsi="宋体" w:cs="宋体"/>
          <w:b w:val="0"/>
          <w:bCs w:val="0"/>
          <w:sz w:val="24"/>
          <w:szCs w:val="24"/>
        </w:rPr>
        <w:t xml:space="preserve"> </w:t>
      </w:r>
      <w:r>
        <w:rPr>
          <w:rStyle w:val="Strong"/>
          <w:rFonts w:ascii="宋体" w:hAnsi="宋体" w:cs="宋体" w:hint="eastAsia"/>
          <w:b w:val="0"/>
          <w:bCs w:val="0"/>
          <w:sz w:val="24"/>
          <w:szCs w:val="24"/>
        </w:rPr>
        <w:t>选择“定向就业”的考试报名时必须提前征得定向就业单位的同意。</w:t>
      </w:r>
    </w:p>
    <w:p w:rsidR="001E434A" w:rsidRDefault="001E434A" w:rsidP="00946932">
      <w:pPr>
        <w:spacing w:line="420" w:lineRule="exact"/>
        <w:ind w:firstLineChars="200" w:firstLine="31680"/>
        <w:rPr>
          <w:rFonts w:ascii="宋体"/>
          <w:sz w:val="24"/>
          <w:szCs w:val="24"/>
        </w:rPr>
      </w:pPr>
      <w:r>
        <w:rPr>
          <w:rStyle w:val="Strong"/>
          <w:rFonts w:ascii="宋体" w:hAnsi="宋体" w:cs="宋体" w:hint="eastAsia"/>
          <w:b w:val="0"/>
          <w:bCs w:val="0"/>
          <w:sz w:val="24"/>
          <w:szCs w:val="24"/>
        </w:rPr>
        <w:t>⑥“通信地址”一栏主要用于邮寄《录取通知书》。我校硕士生新生《录取通知书》于</w:t>
      </w:r>
      <w:r>
        <w:rPr>
          <w:rStyle w:val="Strong"/>
          <w:rFonts w:ascii="宋体" w:hAnsi="宋体" w:cs="宋体"/>
          <w:b w:val="0"/>
          <w:bCs w:val="0"/>
          <w:sz w:val="24"/>
          <w:szCs w:val="24"/>
        </w:rPr>
        <w:t>6</w:t>
      </w:r>
      <w:r>
        <w:rPr>
          <w:rStyle w:val="Strong"/>
          <w:rFonts w:ascii="宋体" w:hAnsi="宋体" w:cs="宋体" w:hint="eastAsia"/>
          <w:b w:val="0"/>
          <w:bCs w:val="0"/>
          <w:sz w:val="24"/>
          <w:szCs w:val="24"/>
        </w:rPr>
        <w:t>月</w:t>
      </w:r>
      <w:r>
        <w:rPr>
          <w:rStyle w:val="Strong"/>
          <w:rFonts w:ascii="宋体" w:hAnsi="宋体" w:cs="宋体"/>
          <w:b w:val="0"/>
          <w:bCs w:val="0"/>
          <w:sz w:val="24"/>
          <w:szCs w:val="24"/>
        </w:rPr>
        <w:t>20</w:t>
      </w:r>
      <w:r>
        <w:rPr>
          <w:rStyle w:val="Strong"/>
          <w:rFonts w:ascii="宋体" w:hAnsi="宋体" w:cs="宋体" w:hint="eastAsia"/>
          <w:b w:val="0"/>
          <w:bCs w:val="0"/>
          <w:sz w:val="24"/>
          <w:szCs w:val="24"/>
        </w:rPr>
        <w:t>日左右发放。请外校应届本科毕业生选择便于接收《录取通知书》的通信地址。</w:t>
      </w:r>
      <w:r>
        <w:rPr>
          <w:rFonts w:ascii="宋体" w:hAnsi="宋体" w:cs="宋体" w:hint="eastAsia"/>
          <w:sz w:val="24"/>
          <w:szCs w:val="24"/>
        </w:rPr>
        <w:t>中南大学应届本科毕业生的档案和学习单位一律填写为</w:t>
      </w:r>
      <w:r>
        <w:rPr>
          <w:rFonts w:ascii="宋体" w:cs="宋体" w:hint="eastAsia"/>
          <w:sz w:val="24"/>
          <w:szCs w:val="24"/>
        </w:rPr>
        <w:t>“</w:t>
      </w:r>
      <w:r>
        <w:rPr>
          <w:rFonts w:ascii="宋体" w:hAnsi="宋体" w:cs="宋体" w:hint="eastAsia"/>
          <w:sz w:val="24"/>
          <w:szCs w:val="24"/>
        </w:rPr>
        <w:t>中南大学</w:t>
      </w:r>
      <w:r>
        <w:rPr>
          <w:rFonts w:ascii="宋体" w:hAnsi="宋体" w:cs="宋体"/>
          <w:sz w:val="24"/>
          <w:szCs w:val="24"/>
        </w:rPr>
        <w:t>XX</w:t>
      </w:r>
      <w:r>
        <w:rPr>
          <w:rFonts w:ascii="宋体" w:hAnsi="宋体" w:cs="宋体" w:hint="eastAsia"/>
          <w:sz w:val="24"/>
          <w:szCs w:val="24"/>
        </w:rPr>
        <w:t>学院（系、所、年级办）</w:t>
      </w:r>
      <w:r>
        <w:rPr>
          <w:rFonts w:ascii="宋体" w:cs="宋体" w:hint="eastAsia"/>
          <w:sz w:val="24"/>
          <w:szCs w:val="24"/>
        </w:rPr>
        <w:t>”</w:t>
      </w:r>
      <w:r>
        <w:rPr>
          <w:rFonts w:ascii="宋体" w:hAnsi="宋体" w:cs="宋体" w:hint="eastAsia"/>
          <w:sz w:val="24"/>
          <w:szCs w:val="24"/>
        </w:rPr>
        <w:t>。</w:t>
      </w:r>
      <w:r>
        <w:rPr>
          <w:rFonts w:ascii="宋体" w:cs="宋体" w:hint="eastAsia"/>
          <w:sz w:val="24"/>
          <w:szCs w:val="24"/>
        </w:rPr>
        <w:t>“</w:t>
      </w:r>
      <w:r>
        <w:rPr>
          <w:rFonts w:ascii="宋体" w:hAnsi="宋体" w:cs="宋体" w:hint="eastAsia"/>
          <w:sz w:val="24"/>
          <w:szCs w:val="24"/>
        </w:rPr>
        <w:t>本人联系电话</w:t>
      </w:r>
      <w:r>
        <w:rPr>
          <w:rFonts w:ascii="宋体" w:cs="宋体" w:hint="eastAsia"/>
          <w:sz w:val="24"/>
          <w:szCs w:val="24"/>
        </w:rPr>
        <w:t>”</w:t>
      </w:r>
      <w:r>
        <w:rPr>
          <w:rFonts w:ascii="宋体" w:hAnsi="宋体" w:cs="宋体" w:hint="eastAsia"/>
          <w:sz w:val="24"/>
          <w:szCs w:val="24"/>
        </w:rPr>
        <w:t>一栏可多填写几个，便于联系。</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sz w:val="24"/>
          <w:szCs w:val="24"/>
        </w:rPr>
        <w:t>2</w:t>
      </w:r>
      <w:r>
        <w:rPr>
          <w:rStyle w:val="Strong"/>
          <w:rFonts w:ascii="宋体" w:hAnsi="宋体" w:cs="宋体" w:hint="eastAsia"/>
          <w:sz w:val="24"/>
          <w:szCs w:val="24"/>
        </w:rPr>
        <w:t>、现场报名确认（现场报名时间由报名点确定，我校现场报名时间如下）</w:t>
      </w:r>
    </w:p>
    <w:p w:rsidR="001E434A" w:rsidRDefault="001E434A" w:rsidP="00946932">
      <w:pPr>
        <w:adjustRightInd w:val="0"/>
        <w:spacing w:line="420" w:lineRule="exact"/>
        <w:ind w:firstLineChars="200" w:firstLine="31680"/>
        <w:rPr>
          <w:rFonts w:ascii="宋体"/>
          <w:sz w:val="24"/>
          <w:szCs w:val="24"/>
        </w:rPr>
      </w:pPr>
      <w:r>
        <w:rPr>
          <w:rFonts w:ascii="宋体" w:hAnsi="宋体" w:cs="宋体"/>
          <w:color w:val="FF0000"/>
          <w:sz w:val="24"/>
          <w:szCs w:val="24"/>
          <w:u w:val="single"/>
        </w:rPr>
        <w:t>2016</w:t>
      </w:r>
      <w:r>
        <w:rPr>
          <w:rFonts w:ascii="宋体" w:hAnsi="宋体" w:cs="宋体" w:hint="eastAsia"/>
          <w:color w:val="FF0000"/>
          <w:sz w:val="24"/>
          <w:szCs w:val="24"/>
          <w:u w:val="single"/>
        </w:rPr>
        <w:t>年</w:t>
      </w:r>
      <w:r>
        <w:rPr>
          <w:rFonts w:ascii="宋体" w:hAnsi="宋体" w:cs="宋体"/>
          <w:color w:val="FF0000"/>
          <w:sz w:val="24"/>
          <w:szCs w:val="24"/>
          <w:u w:val="single"/>
        </w:rPr>
        <w:t>11</w:t>
      </w:r>
      <w:r>
        <w:rPr>
          <w:rFonts w:ascii="宋体" w:hAnsi="宋体" w:cs="宋体" w:hint="eastAsia"/>
          <w:color w:val="FF0000"/>
          <w:sz w:val="24"/>
          <w:szCs w:val="24"/>
          <w:u w:val="single"/>
        </w:rPr>
        <w:t>月</w:t>
      </w:r>
      <w:r>
        <w:rPr>
          <w:rFonts w:ascii="宋体" w:hAnsi="宋体" w:cs="宋体"/>
          <w:color w:val="FF0000"/>
          <w:sz w:val="24"/>
          <w:szCs w:val="24"/>
          <w:u w:val="single"/>
        </w:rPr>
        <w:t>9</w:t>
      </w:r>
      <w:r>
        <w:rPr>
          <w:rFonts w:ascii="宋体" w:hAnsi="宋体" w:cs="宋体" w:hint="eastAsia"/>
          <w:color w:val="FF0000"/>
          <w:sz w:val="24"/>
          <w:szCs w:val="24"/>
          <w:u w:val="single"/>
        </w:rPr>
        <w:t>日</w:t>
      </w:r>
      <w:r>
        <w:rPr>
          <w:rFonts w:ascii="宋体" w:hAnsi="宋体" w:cs="宋体"/>
          <w:color w:val="FF0000"/>
          <w:sz w:val="24"/>
          <w:szCs w:val="24"/>
          <w:u w:val="single"/>
        </w:rPr>
        <w:t>-12</w:t>
      </w:r>
      <w:r>
        <w:rPr>
          <w:rFonts w:ascii="宋体" w:hAnsi="宋体" w:cs="宋体" w:hint="eastAsia"/>
          <w:color w:val="FF0000"/>
          <w:sz w:val="24"/>
          <w:szCs w:val="24"/>
          <w:u w:val="single"/>
        </w:rPr>
        <w:t>日上午（逾期不再补办，作息时间为：每天的上午</w:t>
      </w:r>
      <w:r>
        <w:rPr>
          <w:rFonts w:ascii="宋体" w:hAnsi="宋体" w:cs="宋体"/>
          <w:color w:val="FF0000"/>
          <w:sz w:val="24"/>
          <w:szCs w:val="24"/>
          <w:u w:val="single"/>
        </w:rPr>
        <w:t>8:20-11:30</w:t>
      </w:r>
      <w:r>
        <w:rPr>
          <w:rFonts w:ascii="宋体" w:hAnsi="宋体" w:cs="宋体" w:hint="eastAsia"/>
          <w:color w:val="FF0000"/>
          <w:sz w:val="24"/>
          <w:szCs w:val="24"/>
          <w:u w:val="single"/>
        </w:rPr>
        <w:t>，下午</w:t>
      </w:r>
      <w:r>
        <w:rPr>
          <w:rFonts w:ascii="宋体" w:hAnsi="宋体" w:cs="宋体"/>
          <w:color w:val="FF0000"/>
          <w:sz w:val="24"/>
          <w:szCs w:val="24"/>
          <w:u w:val="single"/>
        </w:rPr>
        <w:t>14:40-17:00</w:t>
      </w:r>
      <w:r>
        <w:rPr>
          <w:rFonts w:ascii="宋体" w:hAnsi="宋体" w:cs="宋体" w:hint="eastAsia"/>
          <w:color w:val="FF0000"/>
          <w:sz w:val="24"/>
          <w:szCs w:val="24"/>
          <w:u w:val="single"/>
        </w:rPr>
        <w:t>，</w:t>
      </w:r>
      <w:r>
        <w:rPr>
          <w:rFonts w:ascii="宋体" w:hAnsi="宋体" w:cs="宋体"/>
          <w:color w:val="FF0000"/>
          <w:sz w:val="24"/>
          <w:szCs w:val="24"/>
          <w:u w:val="single"/>
        </w:rPr>
        <w:t>12</w:t>
      </w:r>
      <w:r>
        <w:rPr>
          <w:rFonts w:ascii="宋体" w:hAnsi="宋体" w:cs="宋体" w:hint="eastAsia"/>
          <w:color w:val="FF0000"/>
          <w:sz w:val="24"/>
          <w:szCs w:val="24"/>
          <w:u w:val="single"/>
        </w:rPr>
        <w:t>日仅上午报名）</w:t>
      </w:r>
      <w:r>
        <w:rPr>
          <w:rFonts w:ascii="宋体" w:hAnsi="宋体" w:cs="宋体" w:hint="eastAsia"/>
          <w:sz w:val="24"/>
          <w:szCs w:val="24"/>
        </w:rPr>
        <w:t>，考生持报名网站下载的《网上报名信息表》、本人</w:t>
      </w:r>
      <w:r>
        <w:rPr>
          <w:rFonts w:ascii="宋体" w:hAnsi="宋体" w:cs="宋体" w:hint="eastAsia"/>
          <w:b/>
          <w:bCs/>
          <w:sz w:val="24"/>
          <w:szCs w:val="24"/>
        </w:rPr>
        <w:t>第二代居民身份证和毕业证书原件</w:t>
      </w:r>
      <w:r>
        <w:rPr>
          <w:rFonts w:ascii="宋体" w:hAnsi="宋体" w:cs="宋体" w:hint="eastAsia"/>
          <w:sz w:val="24"/>
          <w:szCs w:val="24"/>
        </w:rPr>
        <w:t>（应届本科毕业生持学生证，现役军人还须提交师级以上政治部同意报考的证明），及</w:t>
      </w:r>
      <w:r>
        <w:rPr>
          <w:rFonts w:ascii="宋体" w:hAnsi="宋体" w:cs="宋体" w:hint="eastAsia"/>
          <w:b/>
          <w:bCs/>
          <w:sz w:val="24"/>
          <w:szCs w:val="24"/>
        </w:rPr>
        <w:t>相关考生要求提供的原件和复印件</w:t>
      </w:r>
      <w:r>
        <w:rPr>
          <w:rFonts w:ascii="宋体" w:hAnsi="宋体" w:cs="宋体" w:hint="eastAsia"/>
          <w:sz w:val="24"/>
          <w:szCs w:val="24"/>
        </w:rPr>
        <w:t>，到网报时选定的报考点，凭报名编号进行现场确认网报信息，并采集本人图像等相关电子信息。在国家规定的时间内未完成现场确认手续者，报考无效。</w:t>
      </w:r>
    </w:p>
    <w:p w:rsidR="001E434A" w:rsidRDefault="001E434A" w:rsidP="00946932">
      <w:pPr>
        <w:adjustRightInd w:val="0"/>
        <w:spacing w:line="420" w:lineRule="exact"/>
        <w:ind w:firstLineChars="200" w:firstLine="31680"/>
        <w:rPr>
          <w:rStyle w:val="Strong"/>
          <w:rFonts w:ascii="宋体"/>
          <w:sz w:val="24"/>
          <w:szCs w:val="24"/>
        </w:rPr>
      </w:pPr>
      <w:r>
        <w:rPr>
          <w:rStyle w:val="Strong"/>
          <w:rFonts w:ascii="宋体" w:hAnsi="宋体" w:cs="宋体" w:hint="eastAsia"/>
          <w:sz w:val="24"/>
          <w:szCs w:val="24"/>
        </w:rPr>
        <w:t>网上报名时未通过学历或学籍校验的还需提供下列材料：已电子注册的在职考生提供</w:t>
      </w:r>
      <w:r>
        <w:rPr>
          <w:rFonts w:ascii="宋体" w:hAnsi="宋体" w:cs="宋体" w:hint="eastAsia"/>
          <w:b/>
          <w:bCs/>
          <w:sz w:val="24"/>
          <w:szCs w:val="24"/>
        </w:rPr>
        <w:t>《教育部学历证书电子注册备案表》或《中国高等教育学历认证报告》，</w:t>
      </w:r>
      <w:r>
        <w:rPr>
          <w:rStyle w:val="Strong"/>
          <w:rFonts w:ascii="宋体" w:hAnsi="宋体" w:cs="宋体" w:hint="eastAsia"/>
          <w:sz w:val="24"/>
          <w:szCs w:val="24"/>
        </w:rPr>
        <w:t>已电子注册的应届生提供</w:t>
      </w:r>
      <w:r>
        <w:rPr>
          <w:rFonts w:ascii="宋体" w:hAnsi="宋体" w:cs="宋体" w:hint="eastAsia"/>
          <w:b/>
          <w:bCs/>
          <w:sz w:val="24"/>
          <w:szCs w:val="24"/>
        </w:rPr>
        <w:t>《教育部学籍在线验证报告》</w:t>
      </w:r>
      <w:r>
        <w:rPr>
          <w:rFonts w:ascii="宋体" w:hAnsi="宋体" w:cs="宋体" w:hint="eastAsia"/>
          <w:sz w:val="24"/>
          <w:szCs w:val="24"/>
        </w:rPr>
        <w:t>（登录“中国高等教育学生信息咨询网”</w:t>
      </w:r>
      <w:hyperlink r:id="rId15" w:history="1">
        <w:r>
          <w:rPr>
            <w:rFonts w:ascii="宋体" w:hAnsi="宋体" w:cs="宋体"/>
            <w:sz w:val="24"/>
            <w:szCs w:val="24"/>
          </w:rPr>
          <w:t>www.chsi.com.cn</w:t>
        </w:r>
      </w:hyperlink>
      <w:r>
        <w:rPr>
          <w:rFonts w:ascii="宋体" w:hAnsi="宋体" w:cs="宋体" w:hint="eastAsia"/>
          <w:sz w:val="24"/>
          <w:szCs w:val="24"/>
        </w:rPr>
        <w:t>下载）</w:t>
      </w:r>
      <w:r>
        <w:rPr>
          <w:rFonts w:ascii="宋体" w:hAnsi="宋体" w:cs="宋体" w:hint="eastAsia"/>
          <w:b/>
          <w:bCs/>
          <w:sz w:val="24"/>
          <w:szCs w:val="24"/>
        </w:rPr>
        <w:t>，</w:t>
      </w:r>
      <w:r>
        <w:rPr>
          <w:rStyle w:val="Strong"/>
          <w:rFonts w:ascii="宋体" w:hAnsi="宋体" w:cs="宋体" w:hint="eastAsia"/>
          <w:sz w:val="24"/>
          <w:szCs w:val="24"/>
        </w:rPr>
        <w:t>未电子注册者提供</w:t>
      </w:r>
      <w:r>
        <w:rPr>
          <w:rFonts w:ascii="宋体" w:hAnsi="宋体" w:cs="宋体" w:hint="eastAsia"/>
          <w:b/>
          <w:bCs/>
          <w:sz w:val="24"/>
          <w:szCs w:val="24"/>
        </w:rPr>
        <w:t>学历</w:t>
      </w:r>
      <w:r>
        <w:rPr>
          <w:rStyle w:val="Strong"/>
          <w:rFonts w:ascii="宋体" w:hAnsi="宋体" w:cs="宋体" w:hint="eastAsia"/>
          <w:sz w:val="24"/>
          <w:szCs w:val="24"/>
        </w:rPr>
        <w:t>（学籍）</w:t>
      </w:r>
      <w:r>
        <w:rPr>
          <w:rFonts w:ascii="宋体" w:hAnsi="宋体" w:cs="宋体" w:hint="eastAsia"/>
          <w:b/>
          <w:bCs/>
          <w:sz w:val="24"/>
          <w:szCs w:val="24"/>
        </w:rPr>
        <w:t>认证书面报告原件或相关证明材料</w:t>
      </w:r>
      <w:r>
        <w:rPr>
          <w:rStyle w:val="Strong"/>
          <w:rFonts w:ascii="宋体" w:hAnsi="宋体" w:cs="宋体" w:hint="eastAsia"/>
          <w:sz w:val="24"/>
          <w:szCs w:val="24"/>
        </w:rPr>
        <w:t>，并于现场报名确认时提交，否则不予办理现场确认手续。</w:t>
      </w:r>
      <w:r>
        <w:rPr>
          <w:rFonts w:ascii="宋体" w:hAnsi="宋体" w:cs="宋体" w:hint="eastAsia"/>
          <w:b/>
          <w:bCs/>
          <w:sz w:val="24"/>
          <w:szCs w:val="24"/>
        </w:rPr>
        <w:t>在外校报考点报名的上述考生，须于现场照相后至</w:t>
      </w:r>
      <w:r>
        <w:rPr>
          <w:rFonts w:ascii="宋体" w:hAnsi="宋体" w:cs="宋体"/>
          <w:b/>
          <w:bCs/>
          <w:color w:val="FF0000"/>
          <w:sz w:val="24"/>
          <w:szCs w:val="24"/>
        </w:rPr>
        <w:t>2016</w:t>
      </w:r>
      <w:r>
        <w:rPr>
          <w:rFonts w:ascii="宋体" w:hAnsi="宋体" w:cs="宋体" w:hint="eastAsia"/>
          <w:b/>
          <w:bCs/>
          <w:color w:val="FF0000"/>
          <w:sz w:val="24"/>
          <w:szCs w:val="24"/>
        </w:rPr>
        <w:t>年</w:t>
      </w:r>
      <w:r>
        <w:rPr>
          <w:rFonts w:ascii="宋体" w:hAnsi="宋体" w:cs="宋体"/>
          <w:b/>
          <w:bCs/>
          <w:color w:val="FF0000"/>
          <w:sz w:val="24"/>
          <w:szCs w:val="24"/>
        </w:rPr>
        <w:t>11</w:t>
      </w:r>
      <w:r>
        <w:rPr>
          <w:rFonts w:ascii="宋体" w:hAnsi="宋体" w:cs="宋体" w:hint="eastAsia"/>
          <w:b/>
          <w:bCs/>
          <w:color w:val="FF0000"/>
          <w:sz w:val="24"/>
          <w:szCs w:val="24"/>
        </w:rPr>
        <w:t>月</w:t>
      </w:r>
      <w:r>
        <w:rPr>
          <w:rFonts w:ascii="宋体" w:hAnsi="宋体" w:cs="宋体"/>
          <w:b/>
          <w:bCs/>
          <w:color w:val="FF0000"/>
          <w:sz w:val="24"/>
          <w:szCs w:val="24"/>
        </w:rPr>
        <w:t>14</w:t>
      </w:r>
      <w:r>
        <w:rPr>
          <w:rFonts w:ascii="宋体" w:hAnsi="宋体" w:cs="宋体" w:hint="eastAsia"/>
          <w:b/>
          <w:bCs/>
          <w:color w:val="FF0000"/>
          <w:sz w:val="24"/>
          <w:szCs w:val="24"/>
        </w:rPr>
        <w:t>日</w:t>
      </w:r>
      <w:r>
        <w:rPr>
          <w:rFonts w:ascii="宋体" w:hAnsi="宋体" w:cs="宋体" w:hint="eastAsia"/>
          <w:b/>
          <w:bCs/>
          <w:sz w:val="24"/>
          <w:szCs w:val="24"/>
        </w:rPr>
        <w:t>之前邮寄上述证明文件的复印件（</w:t>
      </w:r>
      <w:r>
        <w:rPr>
          <w:rFonts w:hAnsi="宋体" w:cs="宋体" w:hint="eastAsia"/>
          <w:b/>
          <w:bCs/>
          <w:sz w:val="24"/>
          <w:szCs w:val="24"/>
        </w:rPr>
        <w:t>写上报名号</w:t>
      </w:r>
      <w:r>
        <w:rPr>
          <w:rFonts w:ascii="宋体" w:hAnsi="宋体" w:cs="宋体" w:hint="eastAsia"/>
          <w:b/>
          <w:bCs/>
          <w:sz w:val="24"/>
          <w:szCs w:val="24"/>
        </w:rPr>
        <w:t>）至我校研招办，并于复试时出示原件。</w:t>
      </w:r>
    </w:p>
    <w:p w:rsidR="001E434A" w:rsidRDefault="001E434A" w:rsidP="00946932">
      <w:pPr>
        <w:adjustRightInd w:val="0"/>
        <w:spacing w:line="420" w:lineRule="exact"/>
        <w:ind w:firstLineChars="200" w:firstLine="31680"/>
        <w:rPr>
          <w:rStyle w:val="Strong"/>
          <w:rFonts w:ascii="宋体"/>
          <w:b w:val="0"/>
          <w:bCs w:val="0"/>
          <w:sz w:val="24"/>
          <w:szCs w:val="24"/>
        </w:rPr>
      </w:pPr>
      <w:r>
        <w:rPr>
          <w:rStyle w:val="Strong"/>
          <w:rFonts w:ascii="宋体" w:hAnsi="宋体" w:cs="宋体" w:hint="eastAsia"/>
          <w:b w:val="0"/>
          <w:bCs w:val="0"/>
          <w:sz w:val="24"/>
          <w:szCs w:val="24"/>
        </w:rPr>
        <w:t>所填各种信息及相关证件必须真实。</w:t>
      </w:r>
      <w:r>
        <w:rPr>
          <w:rStyle w:val="Strong"/>
          <w:rFonts w:ascii="宋体" w:cs="宋体" w:hint="eastAsia"/>
          <w:b w:val="0"/>
          <w:bCs w:val="0"/>
          <w:sz w:val="24"/>
          <w:szCs w:val="24"/>
        </w:rPr>
        <w:t>考生均要对本人网上报名信息进行核对并确认。经考生确认的报名信息在考试、复试及录取阶段一律不作修改，因考生填写错误引起的一切后果由其自行承担。</w:t>
      </w:r>
      <w:r>
        <w:rPr>
          <w:rStyle w:val="Strong"/>
          <w:rFonts w:ascii="宋体" w:hAnsi="宋体" w:cs="宋体" w:hint="eastAsia"/>
          <w:b w:val="0"/>
          <w:bCs w:val="0"/>
          <w:sz w:val="24"/>
          <w:szCs w:val="24"/>
        </w:rPr>
        <w:t>凡报考造假者，一经查实，取消报考、复试、录取资格，或取消学籍。</w:t>
      </w:r>
    </w:p>
    <w:p w:rsidR="001E434A" w:rsidRDefault="001E434A" w:rsidP="00946932">
      <w:pPr>
        <w:adjustRightInd w:val="0"/>
        <w:spacing w:line="420" w:lineRule="exact"/>
        <w:ind w:firstLineChars="200" w:firstLine="31680"/>
        <w:rPr>
          <w:rFonts w:ascii="宋体"/>
          <w:b/>
          <w:bCs/>
          <w:sz w:val="24"/>
          <w:szCs w:val="24"/>
        </w:rPr>
      </w:pPr>
      <w:r>
        <w:rPr>
          <w:rFonts w:ascii="宋体" w:hAnsi="宋体" w:cs="宋体" w:hint="eastAsia"/>
          <w:sz w:val="24"/>
          <w:szCs w:val="24"/>
        </w:rPr>
        <w:t>报名时不需要档案单位介绍信、报考材料也不需加盖公章，但录取之前仍需考生档案单位政审和同意，所以请在职人员事先最好征得单位同意。</w:t>
      </w:r>
      <w:r>
        <w:rPr>
          <w:rFonts w:ascii="宋体" w:hAnsi="宋体" w:cs="宋体"/>
          <w:sz w:val="24"/>
          <w:szCs w:val="24"/>
        </w:rPr>
        <w:t xml:space="preserve"> </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九、入学考试</w:t>
      </w:r>
    </w:p>
    <w:p w:rsidR="001E434A" w:rsidRDefault="001E434A" w:rsidP="00946932">
      <w:pPr>
        <w:tabs>
          <w:tab w:val="left" w:pos="-1"/>
        </w:tabs>
        <w:adjustRightInd w:val="0"/>
        <w:spacing w:line="420" w:lineRule="exact"/>
        <w:ind w:left="-1" w:firstLineChars="200" w:firstLine="31680"/>
        <w:rPr>
          <w:rFonts w:ascii="宋体"/>
          <w:sz w:val="24"/>
          <w:szCs w:val="24"/>
        </w:rPr>
      </w:pPr>
      <w:r>
        <w:rPr>
          <w:rFonts w:ascii="宋体" w:hAnsi="宋体" w:cs="宋体"/>
          <w:sz w:val="24"/>
          <w:szCs w:val="24"/>
        </w:rPr>
        <w:t>1</w:t>
      </w:r>
      <w:r>
        <w:rPr>
          <w:rFonts w:ascii="宋体" w:hAnsi="宋体" w:cs="宋体" w:hint="eastAsia"/>
          <w:sz w:val="24"/>
          <w:szCs w:val="24"/>
        </w:rPr>
        <w:t>、入学考试分初试和复试。</w:t>
      </w:r>
    </w:p>
    <w:p w:rsidR="001E434A" w:rsidRDefault="001E434A" w:rsidP="00946932">
      <w:pPr>
        <w:pStyle w:val="PlainText"/>
        <w:spacing w:line="420" w:lineRule="exact"/>
        <w:ind w:firstLineChars="192" w:firstLine="31680"/>
        <w:rPr>
          <w:rFonts w:ascii="仿宋_GB2312" w:eastAsia="仿宋_GB2312" w:hAnsi="仿宋" w:cs="Times New Roman"/>
          <w:color w:val="000000"/>
          <w:sz w:val="28"/>
          <w:szCs w:val="28"/>
        </w:rPr>
      </w:pPr>
      <w:r>
        <w:rPr>
          <w:rFonts w:hAnsi="宋体"/>
          <w:sz w:val="24"/>
          <w:szCs w:val="24"/>
        </w:rPr>
        <w:t>2</w:t>
      </w:r>
      <w:r>
        <w:rPr>
          <w:rFonts w:hAnsi="宋体" w:hint="eastAsia"/>
          <w:sz w:val="24"/>
          <w:szCs w:val="24"/>
        </w:rPr>
        <w:t>、</w:t>
      </w:r>
      <w:r>
        <w:rPr>
          <w:rFonts w:hAnsi="宋体" w:hint="eastAsia"/>
          <w:b/>
          <w:bCs/>
          <w:sz w:val="24"/>
          <w:szCs w:val="24"/>
        </w:rPr>
        <w:t>初试</w:t>
      </w:r>
      <w:r>
        <w:rPr>
          <w:rFonts w:hAnsi="宋体" w:hint="eastAsia"/>
          <w:sz w:val="24"/>
          <w:szCs w:val="24"/>
        </w:rPr>
        <w:t>时间：</w:t>
      </w:r>
      <w:r>
        <w:rPr>
          <w:rStyle w:val="Strong"/>
          <w:rFonts w:hAnsi="宋体" w:cs="宋体"/>
          <w:color w:val="FF0000"/>
          <w:sz w:val="24"/>
          <w:szCs w:val="24"/>
        </w:rPr>
        <w:t>2016</w:t>
      </w:r>
      <w:r>
        <w:rPr>
          <w:rStyle w:val="Strong"/>
          <w:rFonts w:hAnsi="宋体" w:cs="宋体" w:hint="eastAsia"/>
          <w:color w:val="FF0000"/>
          <w:sz w:val="24"/>
          <w:szCs w:val="24"/>
        </w:rPr>
        <w:t>年</w:t>
      </w:r>
      <w:r>
        <w:rPr>
          <w:rStyle w:val="Strong"/>
          <w:rFonts w:hAnsi="宋体" w:cs="宋体"/>
          <w:color w:val="FF0000"/>
          <w:sz w:val="24"/>
          <w:szCs w:val="24"/>
          <w:u w:val="single"/>
        </w:rPr>
        <w:t>12</w:t>
      </w:r>
      <w:r>
        <w:rPr>
          <w:rStyle w:val="Strong"/>
          <w:rFonts w:hAnsi="宋体" w:cs="宋体" w:hint="eastAsia"/>
          <w:color w:val="FF0000"/>
          <w:sz w:val="24"/>
          <w:szCs w:val="24"/>
          <w:u w:val="single"/>
        </w:rPr>
        <w:t>月</w:t>
      </w:r>
      <w:r>
        <w:rPr>
          <w:rStyle w:val="Strong"/>
          <w:rFonts w:hAnsi="宋体" w:cs="宋体"/>
          <w:color w:val="FF0000"/>
          <w:sz w:val="24"/>
          <w:szCs w:val="24"/>
          <w:u w:val="single"/>
        </w:rPr>
        <w:t>24</w:t>
      </w:r>
      <w:r>
        <w:rPr>
          <w:rFonts w:hAnsi="宋体" w:hint="eastAsia"/>
          <w:color w:val="FF0000"/>
          <w:sz w:val="24"/>
          <w:szCs w:val="24"/>
          <w:u w:val="single"/>
        </w:rPr>
        <w:t>至</w:t>
      </w:r>
      <w:r>
        <w:rPr>
          <w:rStyle w:val="Strong"/>
          <w:rFonts w:hAnsi="宋体" w:cs="宋体"/>
          <w:color w:val="FF0000"/>
          <w:sz w:val="24"/>
          <w:szCs w:val="24"/>
          <w:u w:val="single"/>
        </w:rPr>
        <w:t>25</w:t>
      </w:r>
      <w:r>
        <w:rPr>
          <w:rStyle w:val="Strong"/>
          <w:rFonts w:hAnsi="宋体" w:cs="宋体" w:hint="eastAsia"/>
          <w:color w:val="FF0000"/>
          <w:sz w:val="24"/>
          <w:szCs w:val="24"/>
          <w:u w:val="single"/>
        </w:rPr>
        <w:t>日</w:t>
      </w:r>
      <w:r>
        <w:rPr>
          <w:rStyle w:val="Strong"/>
          <w:rFonts w:hAnsi="宋体" w:cs="宋体" w:hint="eastAsia"/>
          <w:b w:val="0"/>
          <w:bCs w:val="0"/>
          <w:sz w:val="24"/>
          <w:szCs w:val="24"/>
          <w:u w:val="single"/>
        </w:rPr>
        <w:t>（</w:t>
      </w:r>
      <w:r>
        <w:rPr>
          <w:rStyle w:val="Strong"/>
          <w:rFonts w:hAnsi="宋体" w:cs="宋体" w:hint="eastAsia"/>
          <w:b w:val="0"/>
          <w:bCs w:val="0"/>
          <w:sz w:val="24"/>
          <w:szCs w:val="24"/>
        </w:rPr>
        <w:t>超过</w:t>
      </w:r>
      <w:r>
        <w:rPr>
          <w:rStyle w:val="Strong"/>
          <w:rFonts w:hAnsi="宋体" w:cs="宋体"/>
          <w:b w:val="0"/>
          <w:bCs w:val="0"/>
          <w:sz w:val="24"/>
          <w:szCs w:val="24"/>
        </w:rPr>
        <w:t>3</w:t>
      </w:r>
      <w:r>
        <w:rPr>
          <w:rStyle w:val="Strong"/>
          <w:rFonts w:hAnsi="宋体" w:cs="宋体" w:hint="eastAsia"/>
          <w:b w:val="0"/>
          <w:bCs w:val="0"/>
          <w:sz w:val="24"/>
          <w:szCs w:val="24"/>
        </w:rPr>
        <w:t>小时的考试科目在</w:t>
      </w:r>
      <w:r>
        <w:rPr>
          <w:rStyle w:val="Strong"/>
          <w:rFonts w:hAnsi="宋体" w:cs="宋体"/>
          <w:b w:val="0"/>
          <w:bCs w:val="0"/>
          <w:color w:val="FF0000"/>
          <w:sz w:val="24"/>
          <w:szCs w:val="24"/>
        </w:rPr>
        <w:t>12</w:t>
      </w:r>
      <w:r>
        <w:rPr>
          <w:rStyle w:val="Strong"/>
          <w:rFonts w:hAnsi="宋体" w:cs="宋体" w:hint="eastAsia"/>
          <w:b w:val="0"/>
          <w:bCs w:val="0"/>
          <w:color w:val="FF0000"/>
          <w:sz w:val="24"/>
          <w:szCs w:val="24"/>
        </w:rPr>
        <w:t>月</w:t>
      </w:r>
      <w:r>
        <w:rPr>
          <w:rStyle w:val="Strong"/>
          <w:rFonts w:hAnsi="宋体" w:cs="宋体"/>
          <w:b w:val="0"/>
          <w:bCs w:val="0"/>
          <w:color w:val="FF0000"/>
          <w:sz w:val="24"/>
          <w:szCs w:val="24"/>
        </w:rPr>
        <w:t>26</w:t>
      </w:r>
      <w:r>
        <w:rPr>
          <w:rStyle w:val="Strong"/>
          <w:rFonts w:hAnsi="宋体" w:cs="宋体" w:hint="eastAsia"/>
          <w:b w:val="0"/>
          <w:bCs w:val="0"/>
          <w:color w:val="FF0000"/>
          <w:sz w:val="24"/>
          <w:szCs w:val="24"/>
        </w:rPr>
        <w:t>日</w:t>
      </w:r>
      <w:r>
        <w:rPr>
          <w:rStyle w:val="Strong"/>
          <w:rFonts w:hAnsi="宋体" w:cs="宋体" w:hint="eastAsia"/>
          <w:b w:val="0"/>
          <w:bCs w:val="0"/>
          <w:sz w:val="24"/>
          <w:szCs w:val="24"/>
        </w:rPr>
        <w:t>进行）。考试时间以北京时间为准，上午</w:t>
      </w:r>
      <w:r>
        <w:rPr>
          <w:rStyle w:val="Strong"/>
          <w:rFonts w:hAnsi="宋体" w:cs="宋体"/>
          <w:b w:val="0"/>
          <w:bCs w:val="0"/>
          <w:sz w:val="24"/>
          <w:szCs w:val="24"/>
        </w:rPr>
        <w:t>8:30-11:30</w:t>
      </w:r>
      <w:r>
        <w:rPr>
          <w:rStyle w:val="Strong"/>
          <w:rFonts w:hAnsi="宋体" w:cs="宋体" w:hint="eastAsia"/>
          <w:b w:val="0"/>
          <w:bCs w:val="0"/>
          <w:sz w:val="24"/>
          <w:szCs w:val="24"/>
        </w:rPr>
        <w:t>，下午</w:t>
      </w:r>
      <w:r>
        <w:rPr>
          <w:rStyle w:val="Strong"/>
          <w:rFonts w:hAnsi="宋体" w:cs="宋体"/>
          <w:b w:val="0"/>
          <w:bCs w:val="0"/>
          <w:sz w:val="24"/>
          <w:szCs w:val="24"/>
        </w:rPr>
        <w:t>14:00-17:00</w:t>
      </w:r>
      <w:r>
        <w:rPr>
          <w:rStyle w:val="Strong"/>
          <w:rFonts w:hAnsi="宋体" w:cs="宋体" w:hint="eastAsia"/>
          <w:b w:val="0"/>
          <w:bCs w:val="0"/>
          <w:sz w:val="24"/>
          <w:szCs w:val="24"/>
        </w:rPr>
        <w:t>。</w:t>
      </w:r>
    </w:p>
    <w:p w:rsidR="001E434A" w:rsidRDefault="001E434A" w:rsidP="00946932">
      <w:pPr>
        <w:pStyle w:val="PlainText"/>
        <w:spacing w:line="420" w:lineRule="exact"/>
        <w:ind w:firstLineChars="192" w:firstLine="31680"/>
        <w:rPr>
          <w:rFonts w:ascii="仿宋_GB2312" w:eastAsia="仿宋_GB2312" w:hAnsi="仿宋" w:cs="Times New Roman"/>
          <w:color w:val="000000"/>
          <w:sz w:val="28"/>
          <w:szCs w:val="28"/>
        </w:rPr>
      </w:pPr>
      <w:r>
        <w:rPr>
          <w:rFonts w:hAnsi="宋体"/>
          <w:color w:val="FF0000"/>
          <w:sz w:val="24"/>
          <w:szCs w:val="24"/>
          <w:u w:val="single"/>
        </w:rPr>
        <w:t>2016</w:t>
      </w:r>
      <w:r>
        <w:rPr>
          <w:rFonts w:hAnsi="宋体" w:hint="eastAsia"/>
          <w:color w:val="FF0000"/>
          <w:sz w:val="24"/>
          <w:szCs w:val="24"/>
          <w:u w:val="single"/>
        </w:rPr>
        <w:t>年</w:t>
      </w:r>
      <w:r>
        <w:rPr>
          <w:rFonts w:hAnsi="宋体"/>
          <w:color w:val="FF0000"/>
          <w:sz w:val="24"/>
          <w:szCs w:val="24"/>
          <w:u w:val="single"/>
        </w:rPr>
        <w:t>12</w:t>
      </w:r>
      <w:r>
        <w:rPr>
          <w:rFonts w:hAnsi="宋体" w:hint="eastAsia"/>
          <w:color w:val="FF0000"/>
          <w:sz w:val="24"/>
          <w:szCs w:val="24"/>
          <w:u w:val="single"/>
        </w:rPr>
        <w:t>月</w:t>
      </w:r>
      <w:r>
        <w:rPr>
          <w:rFonts w:hAnsi="宋体"/>
          <w:color w:val="FF0000"/>
          <w:sz w:val="24"/>
          <w:szCs w:val="24"/>
          <w:u w:val="single"/>
        </w:rPr>
        <w:t>15</w:t>
      </w:r>
      <w:r>
        <w:rPr>
          <w:rFonts w:hAnsi="宋体" w:hint="eastAsia"/>
          <w:color w:val="FF0000"/>
          <w:sz w:val="24"/>
          <w:szCs w:val="24"/>
          <w:u w:val="single"/>
        </w:rPr>
        <w:t>日至</w:t>
      </w:r>
      <w:r>
        <w:rPr>
          <w:rFonts w:hAnsi="宋体"/>
          <w:color w:val="FF0000"/>
          <w:sz w:val="24"/>
          <w:szCs w:val="24"/>
          <w:u w:val="single"/>
        </w:rPr>
        <w:t>26</w:t>
      </w:r>
      <w:r>
        <w:rPr>
          <w:rFonts w:hAnsi="宋体" w:hint="eastAsia"/>
          <w:color w:val="FF0000"/>
          <w:sz w:val="24"/>
          <w:szCs w:val="24"/>
          <w:u w:val="single"/>
        </w:rPr>
        <w:t>日</w:t>
      </w:r>
      <w:r>
        <w:rPr>
          <w:rFonts w:hAnsi="宋体" w:hint="eastAsia"/>
          <w:sz w:val="24"/>
          <w:szCs w:val="24"/>
          <w:u w:val="single"/>
        </w:rPr>
        <w:t>，考</w:t>
      </w:r>
      <w:r>
        <w:rPr>
          <w:rFonts w:hAnsi="宋体" w:hint="eastAsia"/>
          <w:sz w:val="24"/>
          <w:szCs w:val="24"/>
        </w:rPr>
        <w:t>生可凭网报用户名和密码登录“中国研究生招生信息网”下载打印《准考证》。《准考证》正反两面在使用期间不得涂改。考生凭下载打印的《准考证》及第二代居民身份证（其他身份证件无效）参加初试。</w:t>
      </w:r>
      <w:r>
        <w:rPr>
          <w:rFonts w:hAnsi="宋体" w:hint="eastAsia"/>
          <w:color w:val="FF0000"/>
          <w:sz w:val="24"/>
          <w:szCs w:val="24"/>
        </w:rPr>
        <w:t>《准考证》请保留至</w:t>
      </w:r>
      <w:r>
        <w:rPr>
          <w:rFonts w:hAnsi="宋体"/>
          <w:color w:val="FF0000"/>
          <w:sz w:val="24"/>
          <w:szCs w:val="24"/>
        </w:rPr>
        <w:t>2017</w:t>
      </w:r>
      <w:r>
        <w:rPr>
          <w:rFonts w:hAnsi="宋体" w:hint="eastAsia"/>
          <w:color w:val="FF0000"/>
          <w:sz w:val="24"/>
          <w:szCs w:val="24"/>
        </w:rPr>
        <w:t>年</w:t>
      </w:r>
      <w:r>
        <w:rPr>
          <w:rFonts w:hAnsi="宋体"/>
          <w:color w:val="FF0000"/>
          <w:sz w:val="24"/>
          <w:szCs w:val="24"/>
        </w:rPr>
        <w:t>9</w:t>
      </w:r>
      <w:r>
        <w:rPr>
          <w:rFonts w:hAnsi="宋体" w:hint="eastAsia"/>
          <w:color w:val="FF0000"/>
          <w:sz w:val="24"/>
          <w:szCs w:val="24"/>
        </w:rPr>
        <w:t>月。</w:t>
      </w:r>
    </w:p>
    <w:p w:rsidR="001E434A" w:rsidRDefault="001E434A" w:rsidP="00946932">
      <w:pPr>
        <w:tabs>
          <w:tab w:val="left" w:pos="-1"/>
        </w:tabs>
        <w:spacing w:line="420" w:lineRule="exact"/>
        <w:ind w:left="-1" w:firstLineChars="200" w:firstLine="31680"/>
        <w:rPr>
          <w:rFonts w:ascii="宋体"/>
          <w:sz w:val="24"/>
          <w:szCs w:val="24"/>
        </w:rPr>
      </w:pPr>
      <w:r>
        <w:rPr>
          <w:rFonts w:ascii="宋体" w:hAnsi="宋体" w:cs="宋体"/>
          <w:color w:val="FF0000"/>
          <w:sz w:val="24"/>
          <w:szCs w:val="24"/>
        </w:rPr>
        <w:t>3</w:t>
      </w:r>
      <w:r>
        <w:rPr>
          <w:rFonts w:ascii="宋体" w:hAnsi="宋体" w:cs="宋体" w:hint="eastAsia"/>
          <w:color w:val="FF0000"/>
          <w:sz w:val="24"/>
          <w:szCs w:val="24"/>
        </w:rPr>
        <w:t>、初试科目：</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sz w:val="24"/>
          <w:szCs w:val="24"/>
        </w:rPr>
        <w:t>专业联考初试科目为两门；教育学</w:t>
      </w:r>
      <w:r>
        <w:rPr>
          <w:rFonts w:ascii="宋体" w:hAnsi="宋体" w:cs="宋体"/>
          <w:sz w:val="24"/>
          <w:szCs w:val="24"/>
        </w:rPr>
        <w:t>[04]</w:t>
      </w:r>
      <w:r>
        <w:rPr>
          <w:rFonts w:ascii="宋体" w:hAnsi="宋体" w:cs="宋体" w:hint="eastAsia"/>
          <w:sz w:val="24"/>
          <w:szCs w:val="24"/>
        </w:rPr>
        <w:t>、医学</w:t>
      </w:r>
      <w:r>
        <w:rPr>
          <w:rFonts w:ascii="宋体" w:hAnsi="宋体" w:cs="宋体"/>
          <w:sz w:val="24"/>
          <w:szCs w:val="24"/>
        </w:rPr>
        <w:t>[10]</w:t>
      </w:r>
      <w:r>
        <w:rPr>
          <w:rFonts w:ascii="宋体" w:hAnsi="宋体" w:cs="宋体" w:hint="eastAsia"/>
          <w:sz w:val="24"/>
          <w:szCs w:val="24"/>
        </w:rPr>
        <w:t>两个学科门类学术型研究生，以及临床医学硕士</w:t>
      </w:r>
      <w:r>
        <w:rPr>
          <w:rFonts w:ascii="宋体" w:hAnsi="宋体" w:cs="宋体"/>
          <w:sz w:val="24"/>
          <w:szCs w:val="24"/>
        </w:rPr>
        <w:t>[1051]</w:t>
      </w:r>
      <w:r>
        <w:rPr>
          <w:rFonts w:ascii="宋体" w:hAnsi="宋体" w:cs="宋体" w:hint="eastAsia"/>
          <w:sz w:val="24"/>
          <w:szCs w:val="24"/>
        </w:rPr>
        <w:t>、口腔医学硕士</w:t>
      </w:r>
      <w:r>
        <w:rPr>
          <w:rFonts w:ascii="宋体" w:hAnsi="宋体" w:cs="宋体"/>
          <w:sz w:val="24"/>
          <w:szCs w:val="24"/>
        </w:rPr>
        <w:t>[1052]</w:t>
      </w:r>
      <w:r>
        <w:rPr>
          <w:rFonts w:ascii="宋体" w:hAnsi="宋体" w:cs="宋体" w:hint="eastAsia"/>
          <w:sz w:val="24"/>
          <w:szCs w:val="24"/>
        </w:rPr>
        <w:t>、公共卫生硕士</w:t>
      </w:r>
      <w:r>
        <w:rPr>
          <w:rFonts w:ascii="宋体" w:hAnsi="宋体" w:cs="宋体"/>
          <w:sz w:val="24"/>
          <w:szCs w:val="24"/>
        </w:rPr>
        <w:t>[1053]</w:t>
      </w:r>
      <w:r>
        <w:rPr>
          <w:rFonts w:ascii="宋体" w:hAnsi="宋体" w:cs="宋体" w:hint="eastAsia"/>
          <w:sz w:val="24"/>
          <w:szCs w:val="24"/>
        </w:rPr>
        <w:t>、护理硕士</w:t>
      </w:r>
      <w:r>
        <w:rPr>
          <w:rFonts w:ascii="宋体" w:hAnsi="宋体" w:cs="宋体"/>
          <w:sz w:val="24"/>
          <w:szCs w:val="24"/>
        </w:rPr>
        <w:t>[1054]</w:t>
      </w:r>
      <w:r>
        <w:rPr>
          <w:rFonts w:ascii="宋体" w:hAnsi="宋体" w:cs="宋体" w:hint="eastAsia"/>
          <w:sz w:val="24"/>
          <w:szCs w:val="24"/>
        </w:rPr>
        <w:t>等专业学位覆盖领域的初试科目为三门；其他学科门类（含专业学位）的初试科目为四门。每科考试时间一般为</w:t>
      </w:r>
      <w:r>
        <w:rPr>
          <w:rFonts w:ascii="宋体" w:hAnsi="宋体" w:cs="宋体"/>
          <w:sz w:val="24"/>
          <w:szCs w:val="24"/>
        </w:rPr>
        <w:t>3</w:t>
      </w:r>
      <w:r>
        <w:rPr>
          <w:rFonts w:ascii="宋体" w:hAnsi="宋体" w:cs="宋体" w:hint="eastAsia"/>
          <w:sz w:val="24"/>
          <w:szCs w:val="24"/>
        </w:rPr>
        <w:t>小时。初试方式均为笔试。</w:t>
      </w:r>
    </w:p>
    <w:p w:rsidR="001E434A" w:rsidRDefault="001E434A" w:rsidP="00946932">
      <w:pPr>
        <w:spacing w:line="420" w:lineRule="exact"/>
        <w:ind w:firstLineChars="200" w:firstLine="31680"/>
        <w:rPr>
          <w:rFonts w:ascii="宋体"/>
          <w:sz w:val="24"/>
          <w:szCs w:val="24"/>
        </w:rPr>
      </w:pPr>
      <w:r>
        <w:rPr>
          <w:rFonts w:ascii="宋体" w:cs="宋体" w:hint="eastAsia"/>
          <w:sz w:val="24"/>
          <w:szCs w:val="24"/>
        </w:rPr>
        <w:t>①</w:t>
      </w:r>
      <w:r>
        <w:rPr>
          <w:rFonts w:ascii="宋体" w:hAnsi="宋体" w:cs="宋体" w:hint="eastAsia"/>
          <w:sz w:val="24"/>
          <w:szCs w:val="24"/>
        </w:rPr>
        <w:t>全国统考、联考科目：</w:t>
      </w:r>
      <w:r>
        <w:rPr>
          <w:rFonts w:ascii="宋体" w:hAnsi="宋体" w:cs="宋体"/>
          <w:sz w:val="24"/>
          <w:szCs w:val="24"/>
        </w:rPr>
        <w:t>101</w:t>
      </w:r>
      <w:r>
        <w:rPr>
          <w:rFonts w:ascii="宋体" w:hAnsi="宋体" w:cs="宋体" w:hint="eastAsia"/>
          <w:sz w:val="24"/>
          <w:szCs w:val="24"/>
        </w:rPr>
        <w:t>思想政治理论、</w:t>
      </w:r>
      <w:r>
        <w:rPr>
          <w:rFonts w:ascii="宋体" w:hAnsi="宋体" w:cs="宋体"/>
          <w:sz w:val="24"/>
          <w:szCs w:val="24"/>
        </w:rPr>
        <w:t>201</w:t>
      </w:r>
      <w:r>
        <w:rPr>
          <w:rFonts w:ascii="宋体" w:hAnsi="宋体" w:cs="宋体" w:hint="eastAsia"/>
          <w:sz w:val="24"/>
          <w:szCs w:val="24"/>
        </w:rPr>
        <w:t>英语一、</w:t>
      </w:r>
      <w:r>
        <w:rPr>
          <w:rFonts w:ascii="宋体" w:hAnsi="宋体" w:cs="宋体"/>
          <w:sz w:val="24"/>
          <w:szCs w:val="24"/>
        </w:rPr>
        <w:t>204</w:t>
      </w:r>
      <w:r>
        <w:rPr>
          <w:rFonts w:ascii="宋体" w:hAnsi="宋体" w:cs="宋体" w:hint="eastAsia"/>
          <w:sz w:val="24"/>
          <w:szCs w:val="24"/>
        </w:rPr>
        <w:t>英语二、</w:t>
      </w:r>
      <w:r>
        <w:rPr>
          <w:rFonts w:ascii="宋体" w:hAnsi="宋体" w:cs="宋体"/>
          <w:sz w:val="24"/>
          <w:szCs w:val="24"/>
        </w:rPr>
        <w:t>199</w:t>
      </w:r>
      <w:r>
        <w:rPr>
          <w:rFonts w:ascii="宋体" w:hAnsi="宋体" w:cs="宋体" w:hint="eastAsia"/>
          <w:sz w:val="24"/>
          <w:szCs w:val="24"/>
        </w:rPr>
        <w:t>管理类联考综合能力、</w:t>
      </w:r>
      <w:r>
        <w:rPr>
          <w:rFonts w:ascii="宋体" w:hAnsi="宋体" w:cs="宋体"/>
          <w:sz w:val="24"/>
          <w:szCs w:val="24"/>
        </w:rPr>
        <w:t>301</w:t>
      </w:r>
      <w:r>
        <w:rPr>
          <w:rFonts w:ascii="宋体" w:hAnsi="宋体" w:cs="宋体" w:hint="eastAsia"/>
          <w:sz w:val="24"/>
          <w:szCs w:val="24"/>
        </w:rPr>
        <w:t>数学一、</w:t>
      </w:r>
      <w:r>
        <w:rPr>
          <w:rFonts w:ascii="宋体" w:hAnsi="宋体" w:cs="宋体"/>
          <w:sz w:val="24"/>
          <w:szCs w:val="24"/>
        </w:rPr>
        <w:t>302</w:t>
      </w:r>
      <w:r>
        <w:rPr>
          <w:rFonts w:ascii="宋体" w:hAnsi="宋体" w:cs="宋体" w:hint="eastAsia"/>
          <w:sz w:val="24"/>
          <w:szCs w:val="24"/>
        </w:rPr>
        <w:t>数学二、</w:t>
      </w:r>
      <w:r>
        <w:rPr>
          <w:rFonts w:ascii="宋体" w:hAnsi="宋体" w:cs="宋体"/>
          <w:sz w:val="24"/>
          <w:szCs w:val="24"/>
        </w:rPr>
        <w:t>303</w:t>
      </w:r>
      <w:r>
        <w:rPr>
          <w:rFonts w:ascii="宋体" w:hAnsi="宋体" w:cs="宋体" w:hint="eastAsia"/>
          <w:sz w:val="24"/>
          <w:szCs w:val="24"/>
        </w:rPr>
        <w:t>数学三、</w:t>
      </w:r>
      <w:r>
        <w:rPr>
          <w:rFonts w:ascii="宋体" w:hAnsi="宋体" w:cs="宋体"/>
          <w:sz w:val="24"/>
          <w:szCs w:val="24"/>
        </w:rPr>
        <w:t>306</w:t>
      </w:r>
      <w:r>
        <w:rPr>
          <w:rFonts w:ascii="宋体" w:hAnsi="宋体" w:cs="宋体" w:hint="eastAsia"/>
          <w:sz w:val="24"/>
          <w:szCs w:val="24"/>
        </w:rPr>
        <w:t>临床医学综合能力（西医）、</w:t>
      </w:r>
      <w:r>
        <w:rPr>
          <w:rFonts w:ascii="宋体" w:hAnsi="宋体" w:cs="宋体"/>
          <w:sz w:val="24"/>
          <w:szCs w:val="24"/>
        </w:rPr>
        <w:t>307</w:t>
      </w:r>
      <w:r>
        <w:rPr>
          <w:rFonts w:ascii="宋体" w:hAnsi="宋体" w:cs="宋体" w:hint="eastAsia"/>
          <w:sz w:val="24"/>
          <w:szCs w:val="24"/>
        </w:rPr>
        <w:t>临床医学综合能力（中医）、</w:t>
      </w:r>
      <w:r>
        <w:rPr>
          <w:rFonts w:ascii="宋体" w:hAnsi="宋体" w:cs="宋体"/>
          <w:sz w:val="24"/>
          <w:szCs w:val="24"/>
        </w:rPr>
        <w:t>312</w:t>
      </w:r>
      <w:r>
        <w:rPr>
          <w:rFonts w:ascii="宋体" w:hAnsi="宋体" w:cs="宋体" w:hint="eastAsia"/>
          <w:sz w:val="24"/>
          <w:szCs w:val="24"/>
        </w:rPr>
        <w:t>心理学专业基础综合、</w:t>
      </w:r>
      <w:r>
        <w:rPr>
          <w:rFonts w:ascii="宋体" w:hAnsi="宋体" w:cs="宋体"/>
          <w:sz w:val="24"/>
          <w:szCs w:val="24"/>
        </w:rPr>
        <w:t>398</w:t>
      </w:r>
      <w:r>
        <w:rPr>
          <w:rFonts w:ascii="宋体" w:hAnsi="宋体" w:cs="宋体" w:hint="eastAsia"/>
          <w:sz w:val="24"/>
          <w:szCs w:val="24"/>
        </w:rPr>
        <w:t>法律硕士联考专业基础（非法学）、</w:t>
      </w:r>
      <w:r>
        <w:rPr>
          <w:rFonts w:ascii="宋体" w:hAnsi="宋体" w:cs="宋体"/>
          <w:sz w:val="24"/>
          <w:szCs w:val="24"/>
        </w:rPr>
        <w:t>397</w:t>
      </w:r>
      <w:r>
        <w:rPr>
          <w:rFonts w:ascii="宋体" w:hAnsi="宋体" w:cs="宋体" w:hint="eastAsia"/>
          <w:sz w:val="24"/>
          <w:szCs w:val="24"/>
        </w:rPr>
        <w:t>法律硕士联考专业基础（法学）、</w:t>
      </w:r>
      <w:r>
        <w:rPr>
          <w:rFonts w:ascii="宋体" w:hAnsi="宋体" w:cs="宋体"/>
          <w:sz w:val="24"/>
          <w:szCs w:val="24"/>
        </w:rPr>
        <w:t>408</w:t>
      </w:r>
      <w:r>
        <w:rPr>
          <w:rFonts w:ascii="宋体" w:hAnsi="宋体" w:cs="宋体" w:hint="eastAsia"/>
          <w:sz w:val="24"/>
          <w:szCs w:val="24"/>
        </w:rPr>
        <w:t>计算机学科专业基础综合、</w:t>
      </w:r>
      <w:r>
        <w:rPr>
          <w:rFonts w:ascii="宋体" w:hAnsi="宋体" w:cs="宋体"/>
          <w:sz w:val="24"/>
          <w:szCs w:val="24"/>
        </w:rPr>
        <w:t>414</w:t>
      </w:r>
      <w:r>
        <w:rPr>
          <w:rFonts w:ascii="宋体" w:hAnsi="宋体" w:cs="宋体" w:hint="eastAsia"/>
          <w:sz w:val="24"/>
          <w:szCs w:val="24"/>
        </w:rPr>
        <w:t>植物生理学与生物化学、</w:t>
      </w:r>
      <w:r>
        <w:rPr>
          <w:rFonts w:ascii="宋体" w:hAnsi="宋体" w:cs="宋体"/>
          <w:sz w:val="24"/>
          <w:szCs w:val="24"/>
        </w:rPr>
        <w:t>498</w:t>
      </w:r>
      <w:r>
        <w:rPr>
          <w:rFonts w:ascii="宋体" w:hAnsi="宋体" w:cs="宋体" w:hint="eastAsia"/>
          <w:sz w:val="24"/>
          <w:szCs w:val="24"/>
        </w:rPr>
        <w:t>法硕联考综合（非法学）、</w:t>
      </w:r>
      <w:r>
        <w:rPr>
          <w:rFonts w:ascii="宋体" w:hAnsi="宋体" w:cs="宋体"/>
          <w:sz w:val="24"/>
          <w:szCs w:val="24"/>
        </w:rPr>
        <w:t>497</w:t>
      </w:r>
      <w:r>
        <w:rPr>
          <w:rFonts w:ascii="宋体" w:hAnsi="宋体" w:cs="宋体" w:hint="eastAsia"/>
          <w:sz w:val="24"/>
          <w:szCs w:val="24"/>
        </w:rPr>
        <w:t>法硕联考综合（法学），以上科目考试内容请参照教育部统一编制的考试大纲。</w:t>
      </w:r>
    </w:p>
    <w:p w:rsidR="001E434A" w:rsidRPr="004358F8" w:rsidRDefault="001E434A" w:rsidP="00946932">
      <w:pPr>
        <w:spacing w:line="420" w:lineRule="exact"/>
        <w:ind w:firstLineChars="200" w:firstLine="31680"/>
        <w:rPr>
          <w:rFonts w:ascii="宋体"/>
          <w:color w:val="FF6600"/>
          <w:sz w:val="24"/>
          <w:szCs w:val="24"/>
        </w:rPr>
      </w:pPr>
      <w:r>
        <w:rPr>
          <w:rFonts w:ascii="宋体" w:cs="宋体" w:hint="eastAsia"/>
          <w:sz w:val="24"/>
          <w:szCs w:val="24"/>
        </w:rPr>
        <w:t>②</w:t>
      </w:r>
      <w:r>
        <w:rPr>
          <w:rFonts w:ascii="宋体" w:hAnsi="宋体" w:cs="宋体" w:hint="eastAsia"/>
          <w:sz w:val="24"/>
          <w:szCs w:val="24"/>
        </w:rPr>
        <w:t>我校自命题科目：非统考、联考科目由我校自行命题。自命题科目一览表附后。自命题科目考试大纲请在相应学院（系、所、医院）网站上查阅。</w:t>
      </w:r>
      <w:r w:rsidRPr="004358F8">
        <w:rPr>
          <w:rFonts w:ascii="宋体" w:hAnsi="宋体" w:cs="宋体"/>
          <w:color w:val="FF6600"/>
          <w:sz w:val="24"/>
          <w:szCs w:val="24"/>
        </w:rPr>
        <w:t>781</w:t>
      </w:r>
      <w:r w:rsidRPr="004358F8">
        <w:rPr>
          <w:rFonts w:ascii="宋体" w:hAnsi="宋体" w:cs="宋体" w:hint="eastAsia"/>
          <w:color w:val="FF6600"/>
          <w:sz w:val="24"/>
          <w:szCs w:val="24"/>
        </w:rPr>
        <w:t>医学综合（自命题）、</w:t>
      </w:r>
      <w:r w:rsidRPr="004358F8">
        <w:rPr>
          <w:rFonts w:ascii="宋体" w:hAnsi="宋体" w:cs="宋体"/>
          <w:color w:val="FF6600"/>
          <w:sz w:val="24"/>
          <w:szCs w:val="24"/>
        </w:rPr>
        <w:t>782</w:t>
      </w:r>
    </w:p>
    <w:p w:rsidR="001E434A" w:rsidRDefault="001E434A" w:rsidP="00AE15AE">
      <w:pPr>
        <w:spacing w:line="420" w:lineRule="exact"/>
        <w:rPr>
          <w:rFonts w:ascii="宋体"/>
          <w:sz w:val="24"/>
          <w:szCs w:val="24"/>
        </w:rPr>
      </w:pPr>
      <w:r w:rsidRPr="004358F8">
        <w:rPr>
          <w:rFonts w:ascii="宋体" w:hAnsi="宋体" w:cs="宋体" w:hint="eastAsia"/>
          <w:color w:val="FF6600"/>
          <w:sz w:val="24"/>
          <w:szCs w:val="24"/>
        </w:rPr>
        <w:t>中医综合（自命题）请参照</w:t>
      </w:r>
      <w:r w:rsidRPr="004358F8">
        <w:rPr>
          <w:rFonts w:ascii="宋体" w:hAnsi="宋体" w:cs="宋体"/>
          <w:color w:val="FF6600"/>
          <w:sz w:val="24"/>
          <w:szCs w:val="24"/>
        </w:rPr>
        <w:t>2016</w:t>
      </w:r>
      <w:r w:rsidRPr="004358F8">
        <w:rPr>
          <w:rFonts w:ascii="宋体" w:hAnsi="宋体" w:cs="宋体" w:hint="eastAsia"/>
          <w:color w:val="FF6600"/>
          <w:sz w:val="24"/>
          <w:szCs w:val="24"/>
        </w:rPr>
        <w:t>年国家统考科目</w:t>
      </w:r>
      <w:r w:rsidRPr="004358F8">
        <w:rPr>
          <w:rFonts w:ascii="宋体" w:hAnsi="宋体" w:cs="宋体"/>
          <w:color w:val="FF6600"/>
          <w:sz w:val="24"/>
          <w:szCs w:val="24"/>
        </w:rPr>
        <w:t>306</w:t>
      </w:r>
      <w:r w:rsidRPr="004358F8">
        <w:rPr>
          <w:rFonts w:ascii="宋体" w:hAnsi="宋体" w:cs="宋体" w:hint="eastAsia"/>
          <w:color w:val="FF6600"/>
          <w:sz w:val="24"/>
          <w:szCs w:val="24"/>
        </w:rPr>
        <w:t>西医综合和</w:t>
      </w:r>
      <w:r w:rsidRPr="004358F8">
        <w:rPr>
          <w:rFonts w:ascii="宋体" w:hAnsi="宋体" w:cs="宋体"/>
          <w:color w:val="FF6600"/>
          <w:sz w:val="24"/>
          <w:szCs w:val="24"/>
        </w:rPr>
        <w:t>307</w:t>
      </w:r>
      <w:r w:rsidRPr="004358F8">
        <w:rPr>
          <w:rFonts w:ascii="宋体" w:hAnsi="宋体" w:cs="宋体" w:hint="eastAsia"/>
          <w:color w:val="FF6600"/>
          <w:sz w:val="24"/>
          <w:szCs w:val="24"/>
        </w:rPr>
        <w:t>中医综合的考试大纲。</w:t>
      </w:r>
    </w:p>
    <w:p w:rsidR="001E434A" w:rsidRDefault="001E434A" w:rsidP="00946932">
      <w:pPr>
        <w:spacing w:line="420" w:lineRule="exact"/>
        <w:ind w:firstLineChars="200" w:firstLine="31680"/>
        <w:rPr>
          <w:rFonts w:ascii="宋体"/>
          <w:sz w:val="24"/>
          <w:szCs w:val="24"/>
        </w:rPr>
      </w:pPr>
      <w:r>
        <w:rPr>
          <w:rFonts w:ascii="宋体" w:cs="宋体" w:hint="eastAsia"/>
          <w:sz w:val="24"/>
          <w:szCs w:val="24"/>
        </w:rPr>
        <w:t>“</w:t>
      </w:r>
      <w:r>
        <w:rPr>
          <w:rStyle w:val="Strong"/>
          <w:rFonts w:ascii="宋体" w:hAnsi="宋体" w:cs="宋体" w:hint="eastAsia"/>
          <w:sz w:val="24"/>
          <w:szCs w:val="24"/>
        </w:rPr>
        <w:t>强军计划（单考）</w:t>
      </w:r>
      <w:r>
        <w:rPr>
          <w:rStyle w:val="Strong"/>
          <w:rFonts w:ascii="宋体" w:cs="宋体" w:hint="eastAsia"/>
          <w:sz w:val="24"/>
          <w:szCs w:val="24"/>
        </w:rPr>
        <w:t>”</w:t>
      </w:r>
      <w:r>
        <w:rPr>
          <w:rFonts w:ascii="宋体" w:hAnsi="宋体" w:cs="宋体" w:hint="eastAsia"/>
          <w:b/>
          <w:bCs/>
          <w:sz w:val="24"/>
          <w:szCs w:val="24"/>
        </w:rPr>
        <w:t>的初试科目为</w:t>
      </w:r>
      <w:r>
        <w:rPr>
          <w:rFonts w:ascii="宋体" w:hAnsi="宋体" w:cs="宋体" w:hint="eastAsia"/>
          <w:sz w:val="24"/>
          <w:szCs w:val="24"/>
        </w:rPr>
        <w:t>：</w:t>
      </w:r>
      <w:r>
        <w:rPr>
          <w:rFonts w:ascii="宋体" w:hAnsi="宋体" w:cs="宋体"/>
          <w:sz w:val="24"/>
          <w:szCs w:val="24"/>
        </w:rPr>
        <w:t>111</w:t>
      </w:r>
      <w:r>
        <w:rPr>
          <w:rFonts w:ascii="宋体" w:hAnsi="宋体" w:cs="宋体" w:hint="eastAsia"/>
          <w:sz w:val="24"/>
          <w:szCs w:val="24"/>
        </w:rPr>
        <w:t>单独考试思想政治理论、</w:t>
      </w:r>
      <w:r>
        <w:rPr>
          <w:rFonts w:ascii="宋体" w:hAnsi="宋体" w:cs="宋体"/>
          <w:sz w:val="24"/>
          <w:szCs w:val="24"/>
        </w:rPr>
        <w:t>241</w:t>
      </w:r>
      <w:r>
        <w:rPr>
          <w:rFonts w:ascii="宋体" w:hAnsi="宋体" w:cs="宋体" w:hint="eastAsia"/>
          <w:sz w:val="24"/>
          <w:szCs w:val="24"/>
        </w:rPr>
        <w:t>英语（单考）、第三单元和第四单元科目与统考考试相同，但如应试数学，考试科目为</w:t>
      </w:r>
      <w:r>
        <w:rPr>
          <w:rFonts w:ascii="宋体" w:hAnsi="宋体" w:cs="宋体"/>
          <w:sz w:val="24"/>
          <w:szCs w:val="24"/>
        </w:rPr>
        <w:t>611</w:t>
      </w:r>
      <w:r>
        <w:rPr>
          <w:rFonts w:ascii="宋体" w:hAnsi="宋体" w:cs="宋体" w:hint="eastAsia"/>
          <w:sz w:val="24"/>
          <w:szCs w:val="24"/>
        </w:rPr>
        <w:t>数学（单考）；应试医学，考试科目为</w:t>
      </w:r>
      <w:r>
        <w:rPr>
          <w:rFonts w:ascii="宋体" w:hAnsi="宋体" w:cs="宋体"/>
          <w:sz w:val="24"/>
          <w:szCs w:val="24"/>
        </w:rPr>
        <w:t>781</w:t>
      </w:r>
      <w:r>
        <w:rPr>
          <w:rFonts w:ascii="宋体" w:hAnsi="宋体" w:cs="宋体" w:hint="eastAsia"/>
          <w:kern w:val="0"/>
          <w:sz w:val="22"/>
          <w:szCs w:val="22"/>
        </w:rPr>
        <w:t>医学综合（自命题）</w:t>
      </w:r>
      <w:r>
        <w:rPr>
          <w:rFonts w:ascii="宋体" w:hAnsi="宋体" w:cs="宋体" w:hint="eastAsia"/>
          <w:sz w:val="24"/>
          <w:szCs w:val="24"/>
        </w:rPr>
        <w:t>。</w:t>
      </w:r>
      <w:r>
        <w:rPr>
          <w:rFonts w:ascii="仿宋_GB2312" w:eastAsia="仿宋_GB2312" w:hAnsi="宋体" w:cs="仿宋_GB2312" w:hint="eastAsia"/>
          <w:sz w:val="24"/>
          <w:szCs w:val="24"/>
        </w:rPr>
        <w:t>单考考生在网上报名时先选择统考考生的初试科目，现场确认后由我校统一调整为“强军计划（单考）”的初试科目（只将统考科目分别调整为</w:t>
      </w:r>
      <w:r>
        <w:rPr>
          <w:rFonts w:ascii="仿宋_GB2312" w:eastAsia="仿宋_GB2312" w:hAnsi="宋体" w:cs="仿宋_GB2312"/>
          <w:sz w:val="24"/>
          <w:szCs w:val="24"/>
        </w:rPr>
        <w:t>111</w:t>
      </w:r>
      <w:r>
        <w:rPr>
          <w:rFonts w:ascii="仿宋_GB2312" w:eastAsia="仿宋_GB2312" w:hAnsi="宋体" w:cs="仿宋_GB2312" w:hint="eastAsia"/>
          <w:sz w:val="24"/>
          <w:szCs w:val="24"/>
        </w:rPr>
        <w:t>、</w:t>
      </w:r>
      <w:r>
        <w:rPr>
          <w:rFonts w:ascii="仿宋_GB2312" w:eastAsia="仿宋_GB2312" w:hAnsi="宋体" w:cs="仿宋_GB2312"/>
          <w:sz w:val="24"/>
          <w:szCs w:val="24"/>
        </w:rPr>
        <w:t>241</w:t>
      </w:r>
      <w:r>
        <w:rPr>
          <w:rFonts w:ascii="仿宋_GB2312" w:eastAsia="仿宋_GB2312" w:hAnsi="宋体" w:cs="仿宋_GB2312" w:hint="eastAsia"/>
          <w:sz w:val="24"/>
          <w:szCs w:val="24"/>
        </w:rPr>
        <w:t>、</w:t>
      </w:r>
      <w:r>
        <w:rPr>
          <w:rFonts w:ascii="仿宋_GB2312" w:eastAsia="仿宋_GB2312" w:hAnsi="宋体" w:cs="仿宋_GB2312"/>
          <w:sz w:val="24"/>
          <w:szCs w:val="24"/>
        </w:rPr>
        <w:t>611</w:t>
      </w:r>
      <w:r>
        <w:rPr>
          <w:rFonts w:ascii="仿宋_GB2312" w:eastAsia="仿宋_GB2312" w:hAnsi="宋体" w:cs="仿宋_GB2312" w:hint="eastAsia"/>
          <w:sz w:val="24"/>
          <w:szCs w:val="24"/>
        </w:rPr>
        <w:t>）。</w:t>
      </w:r>
    </w:p>
    <w:p w:rsidR="001E434A" w:rsidRDefault="001E434A" w:rsidP="00946932">
      <w:pPr>
        <w:spacing w:line="420" w:lineRule="exact"/>
        <w:ind w:firstLineChars="200" w:firstLine="31680"/>
        <w:rPr>
          <w:rFonts w:ascii="宋体"/>
          <w:sz w:val="24"/>
          <w:szCs w:val="24"/>
        </w:rPr>
      </w:pPr>
      <w:r>
        <w:rPr>
          <w:rFonts w:ascii="宋体" w:cs="宋体" w:hint="eastAsia"/>
          <w:sz w:val="24"/>
          <w:szCs w:val="24"/>
        </w:rPr>
        <w:t>③</w:t>
      </w:r>
      <w:r>
        <w:rPr>
          <w:rFonts w:ascii="宋体" w:hAnsi="宋体" w:cs="宋体" w:hint="eastAsia"/>
          <w:sz w:val="24"/>
          <w:szCs w:val="24"/>
        </w:rPr>
        <w:t>招收</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w:t>
      </w:r>
      <w:r>
        <w:rPr>
          <w:rFonts w:ascii="宋体" w:hAnsi="宋体" w:cs="宋体" w:hint="eastAsia"/>
          <w:sz w:val="24"/>
          <w:szCs w:val="24"/>
        </w:rPr>
        <w:t>的思想政治理论考试由我校在复试中进行。</w:t>
      </w:r>
    </w:p>
    <w:p w:rsidR="001E434A" w:rsidRDefault="001E434A" w:rsidP="00946932">
      <w:pPr>
        <w:adjustRightInd w:val="0"/>
        <w:spacing w:line="420" w:lineRule="exact"/>
        <w:ind w:firstLineChars="200" w:firstLine="31680"/>
        <w:rPr>
          <w:rFonts w:ascii="宋体"/>
          <w:color w:val="FF0000"/>
          <w:sz w:val="24"/>
          <w:szCs w:val="24"/>
        </w:rPr>
      </w:pPr>
      <w:r>
        <w:rPr>
          <w:rFonts w:ascii="宋体" w:hAnsi="宋体" w:cs="宋体"/>
          <w:color w:val="FF0000"/>
          <w:sz w:val="24"/>
          <w:szCs w:val="24"/>
        </w:rPr>
        <w:t>4</w:t>
      </w:r>
      <w:r>
        <w:rPr>
          <w:rFonts w:ascii="宋体" w:hAnsi="宋体" w:cs="宋体" w:hint="eastAsia"/>
          <w:color w:val="FF0000"/>
          <w:sz w:val="24"/>
          <w:szCs w:val="24"/>
        </w:rPr>
        <w:t>、初试地点：考生须到报考点指定的考场考试。中南大学报考点照相、考试地点为中南大学校本部或新校区。</w:t>
      </w:r>
    </w:p>
    <w:p w:rsidR="001E434A" w:rsidRDefault="001E434A" w:rsidP="00946932">
      <w:pPr>
        <w:spacing w:line="420" w:lineRule="exact"/>
        <w:ind w:firstLineChars="200" w:firstLine="31680"/>
        <w:rPr>
          <w:rFonts w:ascii="宋体"/>
          <w:sz w:val="24"/>
          <w:szCs w:val="24"/>
        </w:rPr>
      </w:pPr>
      <w:r>
        <w:rPr>
          <w:rFonts w:ascii="宋体" w:hAnsi="宋体" w:cs="宋体"/>
          <w:sz w:val="24"/>
          <w:szCs w:val="24"/>
        </w:rPr>
        <w:t>5</w:t>
      </w:r>
      <w:r>
        <w:rPr>
          <w:rFonts w:ascii="宋体" w:hAnsi="宋体" w:cs="宋体" w:hint="eastAsia"/>
          <w:sz w:val="24"/>
          <w:szCs w:val="24"/>
        </w:rPr>
        <w:t>、</w:t>
      </w:r>
      <w:r>
        <w:rPr>
          <w:rFonts w:ascii="宋体" w:hAnsi="宋体" w:cs="宋体" w:hint="eastAsia"/>
          <w:b/>
          <w:bCs/>
          <w:sz w:val="24"/>
          <w:szCs w:val="24"/>
        </w:rPr>
        <w:t>复试</w:t>
      </w:r>
      <w:r>
        <w:rPr>
          <w:rFonts w:ascii="宋体" w:hAnsi="宋体" w:cs="宋体" w:hint="eastAsia"/>
          <w:sz w:val="24"/>
          <w:szCs w:val="24"/>
        </w:rPr>
        <w:t>时间、地点、内容及方式由我校自定，并直接通知考生。复试时间预计为</w:t>
      </w:r>
      <w:r>
        <w:rPr>
          <w:rFonts w:ascii="宋体" w:hAnsi="宋体" w:cs="宋体"/>
          <w:color w:val="0000FF"/>
          <w:sz w:val="24"/>
          <w:szCs w:val="24"/>
        </w:rPr>
        <w:t>2017</w:t>
      </w:r>
      <w:r>
        <w:rPr>
          <w:rFonts w:ascii="宋体" w:hAnsi="宋体" w:cs="宋体" w:hint="eastAsia"/>
          <w:color w:val="0000FF"/>
          <w:sz w:val="24"/>
          <w:szCs w:val="24"/>
        </w:rPr>
        <w:t>年</w:t>
      </w:r>
      <w:r>
        <w:rPr>
          <w:rFonts w:ascii="宋体" w:hAnsi="宋体" w:cs="宋体"/>
          <w:color w:val="0000FF"/>
          <w:sz w:val="24"/>
          <w:szCs w:val="24"/>
        </w:rPr>
        <w:t>3</w:t>
      </w:r>
      <w:r>
        <w:rPr>
          <w:rFonts w:ascii="宋体" w:hAnsi="宋体" w:cs="宋体" w:hint="eastAsia"/>
          <w:color w:val="0000FF"/>
          <w:sz w:val="24"/>
          <w:szCs w:val="24"/>
        </w:rPr>
        <w:t>月下旬</w:t>
      </w:r>
      <w:r>
        <w:rPr>
          <w:rFonts w:ascii="宋体" w:hAnsi="宋体" w:cs="宋体" w:hint="eastAsia"/>
          <w:sz w:val="24"/>
          <w:szCs w:val="24"/>
        </w:rPr>
        <w:t>。在复试前对考生的有效身份证件、学历证书、学生证等报名材料原件及考生资格进行严格审查，对不符合教育部规定者，不予复试。</w:t>
      </w:r>
    </w:p>
    <w:p w:rsidR="001E434A" w:rsidRDefault="001E434A" w:rsidP="00946932">
      <w:pPr>
        <w:spacing w:line="420" w:lineRule="exact"/>
        <w:ind w:firstLineChars="200" w:firstLine="31680"/>
        <w:rPr>
          <w:rFonts w:ascii="宋体"/>
          <w:sz w:val="24"/>
          <w:szCs w:val="24"/>
        </w:rPr>
      </w:pPr>
      <w:r>
        <w:rPr>
          <w:rStyle w:val="Strong"/>
          <w:rFonts w:ascii="宋体" w:hAnsi="宋体" w:cs="宋体" w:hint="eastAsia"/>
          <w:sz w:val="24"/>
          <w:szCs w:val="24"/>
        </w:rPr>
        <w:t>考生在复试时所带材料：</w:t>
      </w:r>
      <w:r>
        <w:rPr>
          <w:rFonts w:ascii="宋体" w:hAnsi="宋体" w:cs="宋体" w:hint="eastAsia"/>
          <w:sz w:val="24"/>
          <w:szCs w:val="24"/>
        </w:rPr>
        <w:t>准考证（请保留准考证至</w:t>
      </w:r>
      <w:r>
        <w:rPr>
          <w:rFonts w:ascii="宋体" w:hAnsi="宋体" w:cs="宋体"/>
          <w:color w:val="0000FF"/>
          <w:sz w:val="24"/>
          <w:szCs w:val="24"/>
        </w:rPr>
        <w:t>2017</w:t>
      </w:r>
      <w:r>
        <w:rPr>
          <w:rFonts w:ascii="宋体" w:hAnsi="宋体" w:cs="宋体" w:hint="eastAsia"/>
          <w:color w:val="0000FF"/>
          <w:sz w:val="24"/>
          <w:szCs w:val="24"/>
        </w:rPr>
        <w:t>年</w:t>
      </w:r>
      <w:r>
        <w:rPr>
          <w:rFonts w:ascii="宋体" w:hAnsi="宋体" w:cs="宋体"/>
          <w:color w:val="0000FF"/>
          <w:sz w:val="24"/>
          <w:szCs w:val="24"/>
        </w:rPr>
        <w:t>9</w:t>
      </w:r>
      <w:r>
        <w:rPr>
          <w:rFonts w:ascii="宋体" w:hAnsi="宋体" w:cs="宋体" w:hint="eastAsia"/>
          <w:color w:val="0000FF"/>
          <w:sz w:val="24"/>
          <w:szCs w:val="24"/>
        </w:rPr>
        <w:t>月，照相存入手机或计算机</w:t>
      </w:r>
      <w:r>
        <w:rPr>
          <w:rFonts w:ascii="宋体" w:hAnsi="宋体" w:cs="宋体" w:hint="eastAsia"/>
          <w:sz w:val="24"/>
          <w:szCs w:val="24"/>
        </w:rPr>
        <w:t>）、毕业证书原件（应届本科毕业生持学生证）、本人身份证、成绩单、档案单位政审材料、未通过学历或学籍校验的考生须出示《教育部学历证书电子注册备案表》或《教育部学籍在线验证报告》或《中国高等教育学历认证报告》或学历认证书面报告原件、国外（境外）学历学位考生须提交教育部留学服务中心的认证证明原件，否则不予复试和录取。</w:t>
      </w:r>
    </w:p>
    <w:p w:rsidR="001E434A" w:rsidRDefault="001E434A" w:rsidP="00946932">
      <w:pPr>
        <w:spacing w:line="420" w:lineRule="exact"/>
        <w:ind w:firstLineChars="200" w:firstLine="31680"/>
        <w:rPr>
          <w:rFonts w:ascii="宋体"/>
          <w:sz w:val="24"/>
          <w:szCs w:val="24"/>
        </w:rPr>
      </w:pPr>
      <w:r>
        <w:rPr>
          <w:rStyle w:val="Strong"/>
          <w:rFonts w:ascii="宋体" w:hAnsi="宋体" w:cs="宋体" w:hint="eastAsia"/>
          <w:sz w:val="24"/>
          <w:szCs w:val="24"/>
        </w:rPr>
        <w:t>复试形式：</w:t>
      </w:r>
      <w:r>
        <w:rPr>
          <w:rFonts w:ascii="宋体" w:hAnsi="宋体" w:cs="宋体" w:hint="eastAsia"/>
          <w:sz w:val="24"/>
          <w:szCs w:val="24"/>
        </w:rPr>
        <w:t>口试与笔试、理论与实验（临床操作）相结合。</w:t>
      </w:r>
      <w:r>
        <w:rPr>
          <w:rStyle w:val="Strong"/>
          <w:rFonts w:ascii="宋体" w:hAnsi="宋体" w:cs="宋体" w:hint="eastAsia"/>
          <w:sz w:val="24"/>
          <w:szCs w:val="24"/>
        </w:rPr>
        <w:t>复试内容：</w:t>
      </w:r>
      <w:r>
        <w:rPr>
          <w:rFonts w:ascii="宋体" w:cs="宋体" w:hint="eastAsia"/>
          <w:sz w:val="24"/>
          <w:szCs w:val="24"/>
        </w:rPr>
        <w:t>①</w:t>
      </w:r>
      <w:r>
        <w:rPr>
          <w:rFonts w:ascii="宋体" w:hAnsi="宋体" w:cs="宋体" w:hint="eastAsia"/>
          <w:sz w:val="24"/>
          <w:szCs w:val="24"/>
        </w:rPr>
        <w:t>专业课笔试；</w:t>
      </w:r>
      <w:r>
        <w:rPr>
          <w:rFonts w:ascii="宋体" w:cs="宋体" w:hint="eastAsia"/>
          <w:sz w:val="24"/>
          <w:szCs w:val="24"/>
        </w:rPr>
        <w:t>②</w:t>
      </w:r>
      <w:r>
        <w:rPr>
          <w:rFonts w:ascii="宋体" w:hAnsi="宋体" w:cs="宋体" w:hint="eastAsia"/>
          <w:sz w:val="24"/>
          <w:szCs w:val="24"/>
        </w:rPr>
        <w:t>外语水平测试；</w:t>
      </w:r>
      <w:r>
        <w:rPr>
          <w:rFonts w:ascii="宋体" w:cs="宋体" w:hint="eastAsia"/>
          <w:sz w:val="24"/>
          <w:szCs w:val="24"/>
        </w:rPr>
        <w:t>③</w:t>
      </w:r>
      <w:r>
        <w:rPr>
          <w:rFonts w:ascii="宋体" w:hAnsi="宋体" w:cs="宋体" w:hint="eastAsia"/>
          <w:sz w:val="24"/>
          <w:szCs w:val="24"/>
        </w:rPr>
        <w:t>综合素质及能力的考察。关于复试的具体要求和安排届时请浏览我校研究生院网站和所报考学院（系、所、医院）网站。凡初试成绩合格的</w:t>
      </w:r>
      <w:r>
        <w:rPr>
          <w:rStyle w:val="Strong"/>
          <w:rFonts w:ascii="宋体" w:hAnsi="宋体" w:cs="宋体" w:hint="eastAsia"/>
          <w:b w:val="0"/>
          <w:bCs w:val="0"/>
          <w:sz w:val="24"/>
          <w:szCs w:val="24"/>
        </w:rPr>
        <w:t>同等学力</w:t>
      </w:r>
      <w:r>
        <w:rPr>
          <w:rFonts w:ascii="宋体" w:hAnsi="宋体" w:cs="宋体" w:hint="eastAsia"/>
          <w:sz w:val="24"/>
          <w:szCs w:val="24"/>
        </w:rPr>
        <w:t>考生，复试时须加试两门大学本科主干课程，加试的两门课程名称待下达复试通知时由相关学院另行通知。我校将按照教育部文件精神，继续加强复试工作，实行比例不低于</w:t>
      </w:r>
      <w:r>
        <w:rPr>
          <w:rFonts w:ascii="宋体" w:hAnsi="宋体" w:cs="宋体"/>
          <w:sz w:val="24"/>
          <w:szCs w:val="24"/>
        </w:rPr>
        <w:t>120%</w:t>
      </w:r>
      <w:r>
        <w:rPr>
          <w:rFonts w:ascii="宋体" w:hAnsi="宋体" w:cs="宋体" w:hint="eastAsia"/>
          <w:sz w:val="24"/>
          <w:szCs w:val="24"/>
        </w:rPr>
        <w:t>的差额复试，选拔优秀人才。</w:t>
      </w:r>
    </w:p>
    <w:p w:rsidR="001E434A" w:rsidRDefault="001E434A" w:rsidP="00946932">
      <w:pPr>
        <w:spacing w:line="420" w:lineRule="exact"/>
        <w:ind w:firstLineChars="200" w:firstLine="31680"/>
        <w:rPr>
          <w:rFonts w:ascii="宋体"/>
          <w:b/>
          <w:bCs/>
          <w:sz w:val="24"/>
          <w:szCs w:val="24"/>
        </w:rPr>
      </w:pPr>
      <w:r>
        <w:rPr>
          <w:rFonts w:ascii="宋体" w:hAnsi="宋体" w:cs="宋体" w:hint="eastAsia"/>
          <w:b/>
          <w:bCs/>
          <w:sz w:val="24"/>
          <w:szCs w:val="24"/>
        </w:rPr>
        <w:t>同等学力考生、成人教育应届本科毕业生，均须在复试时加试两门所报考学科的本科主干课程。</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十、体检</w:t>
      </w:r>
      <w:r>
        <w:rPr>
          <w:rStyle w:val="Strong"/>
          <w:rFonts w:ascii="宋体" w:hAnsi="宋体" w:cs="宋体"/>
          <w:sz w:val="24"/>
          <w:szCs w:val="24"/>
        </w:rPr>
        <w:t xml:space="preserve"> </w:t>
      </w:r>
      <w:r>
        <w:rPr>
          <w:rFonts w:ascii="宋体" w:hAnsi="宋体" w:cs="宋体" w:hint="eastAsia"/>
          <w:sz w:val="24"/>
          <w:szCs w:val="24"/>
        </w:rPr>
        <w:t>体检时间：复试阶段在我校进行（参加体检的具体时间、要求另行通知）。</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体检标准：参照教育部、卫生部、中国残联印发的《普通高等学校招生体检工作指导意见》（教学〔</w:t>
      </w:r>
      <w:r>
        <w:rPr>
          <w:rFonts w:ascii="宋体" w:hAnsi="宋体" w:cs="宋体"/>
          <w:sz w:val="24"/>
          <w:szCs w:val="24"/>
        </w:rPr>
        <w:t>2003</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号）要求，按照《教育部办公厅</w:t>
      </w:r>
      <w:r>
        <w:rPr>
          <w:rFonts w:ascii="宋体" w:hAnsi="宋体" w:cs="宋体"/>
          <w:sz w:val="24"/>
          <w:szCs w:val="24"/>
        </w:rPr>
        <w:t xml:space="preserve"> </w:t>
      </w:r>
      <w:r>
        <w:rPr>
          <w:rFonts w:ascii="宋体" w:hAnsi="宋体" w:cs="宋体" w:hint="eastAsia"/>
          <w:sz w:val="24"/>
          <w:szCs w:val="24"/>
        </w:rPr>
        <w:t>卫生部办公厅关于普通高等学校招生学生入学身体检查取消乙肝项目检测有关问题的通知》（教学厅〔</w:t>
      </w:r>
      <w:r>
        <w:rPr>
          <w:rFonts w:ascii="宋体" w:hAnsi="宋体" w:cs="宋体"/>
          <w:sz w:val="24"/>
          <w:szCs w:val="24"/>
        </w:rPr>
        <w:t>2010</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号）规定，并结合招生专业实际情况进行。</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十一、录取、</w:t>
      </w:r>
      <w:r>
        <w:rPr>
          <w:rFonts w:hAnsi="宋体" w:cs="宋体" w:hint="eastAsia"/>
          <w:b/>
          <w:bCs/>
          <w:color w:val="000000"/>
          <w:kern w:val="0"/>
          <w:sz w:val="24"/>
          <w:szCs w:val="24"/>
        </w:rPr>
        <w:t>调剂</w:t>
      </w:r>
    </w:p>
    <w:p w:rsidR="001E434A" w:rsidRDefault="001E434A" w:rsidP="00946932">
      <w:pPr>
        <w:snapToGrid w:val="0"/>
        <w:spacing w:line="420" w:lineRule="exact"/>
        <w:ind w:firstLineChars="200" w:firstLine="31680"/>
        <w:rPr>
          <w:rStyle w:val="Strong"/>
          <w:rFonts w:ascii="宋体"/>
          <w:sz w:val="24"/>
          <w:szCs w:val="24"/>
        </w:rPr>
      </w:pPr>
      <w:r>
        <w:rPr>
          <w:rFonts w:ascii="宋体" w:hAnsi="宋体" w:cs="宋体" w:hint="eastAsia"/>
          <w:sz w:val="24"/>
          <w:szCs w:val="24"/>
        </w:rPr>
        <w:t>（</w:t>
      </w:r>
      <w:r>
        <w:rPr>
          <w:rStyle w:val="Strong"/>
          <w:rFonts w:ascii="宋体" w:hAnsi="宋体" w:cs="宋体" w:hint="eastAsia"/>
          <w:sz w:val="24"/>
          <w:szCs w:val="24"/>
        </w:rPr>
        <w:t>一</w:t>
      </w:r>
      <w:r>
        <w:rPr>
          <w:rFonts w:ascii="宋体" w:hAnsi="宋体" w:cs="宋体" w:hint="eastAsia"/>
          <w:sz w:val="24"/>
          <w:szCs w:val="24"/>
        </w:rPr>
        <w:t>）</w:t>
      </w:r>
      <w:r>
        <w:rPr>
          <w:rStyle w:val="Strong"/>
          <w:rFonts w:ascii="宋体" w:hAnsi="宋体" w:cs="宋体" w:hint="eastAsia"/>
          <w:sz w:val="24"/>
          <w:szCs w:val="24"/>
        </w:rPr>
        <w:t>录取</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我校根据国家下达的招生计划、考生入学考试的成绩（含初试和复试）并结合其平时学习成绩和思想政治表现、业务素质以及身体健康状况择优确定拟录取名单。复试成绩占初试与复试总成绩的比重在</w:t>
      </w:r>
      <w:r>
        <w:rPr>
          <w:rFonts w:ascii="宋体" w:hAnsi="宋体" w:cs="宋体"/>
          <w:sz w:val="24"/>
          <w:szCs w:val="24"/>
        </w:rPr>
        <w:t>30-50%</w:t>
      </w:r>
      <w:r>
        <w:rPr>
          <w:rFonts w:ascii="宋体" w:hAnsi="宋体" w:cs="宋体" w:hint="eastAsia"/>
          <w:sz w:val="24"/>
          <w:szCs w:val="24"/>
        </w:rPr>
        <w:t>之间，具体比重由学院（系、所、医院）在复试之前确定并公布。任何一项复试成绩不合格者不予录取。学历证书造假或其他不符合报考条件者不予录取。思想品德考核不合格者不予录取。应届本科毕业生、成人高校应届本科毕业生入学时未取得国家承认的本科毕业证书者，取消录取资格。</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硕士生录取类别分为非定向就业和定向就业两种。参加单独考试以及在学期间不转人事档案或工资关系的考生，只能被录取为回原单位的定向就业硕士研究生。非定向就业硕士研究生毕业时采取毕业研究生与用人单位双向选择的方式，落实就业去向。考生因报考硕士研究生与所在单位产生的问题由考生自行处理。若因此造成考生不能复试或无法被录取，招生单位不承担责任。</w:t>
      </w:r>
    </w:p>
    <w:p w:rsidR="001E434A" w:rsidRDefault="001E434A" w:rsidP="00946932">
      <w:pPr>
        <w:snapToGrid w:val="0"/>
        <w:spacing w:line="420" w:lineRule="exact"/>
        <w:ind w:firstLineChars="200" w:firstLine="31680"/>
        <w:rPr>
          <w:rFonts w:ascii="宋体"/>
          <w:sz w:val="24"/>
          <w:szCs w:val="24"/>
        </w:rPr>
      </w:pPr>
      <w:r>
        <w:rPr>
          <w:rFonts w:ascii="宋体" w:hAnsi="宋体" w:cs="宋体" w:hint="eastAsia"/>
          <w:sz w:val="24"/>
          <w:szCs w:val="24"/>
        </w:rPr>
        <w:t>录取时确定学位类型（学术型学位或专业学位）、就读学院（系、所、医院）、专业、学费、奖学金等级、培养方式等信息，上述录取信息上报国家后，不再更改。</w:t>
      </w:r>
    </w:p>
    <w:p w:rsidR="001E434A" w:rsidRDefault="001E434A" w:rsidP="00946932">
      <w:pPr>
        <w:snapToGrid w:val="0"/>
        <w:spacing w:line="420" w:lineRule="exact"/>
        <w:ind w:firstLineChars="200" w:firstLine="31680"/>
        <w:rPr>
          <w:rStyle w:val="Strong"/>
          <w:rFonts w:ascii="宋体"/>
          <w:sz w:val="24"/>
          <w:szCs w:val="24"/>
        </w:rPr>
      </w:pPr>
      <w:r>
        <w:rPr>
          <w:rFonts w:ascii="宋体" w:hAnsi="宋体" w:cs="宋体" w:hint="eastAsia"/>
          <w:sz w:val="24"/>
          <w:szCs w:val="24"/>
        </w:rPr>
        <w:t>（</w:t>
      </w:r>
      <w:r>
        <w:rPr>
          <w:rStyle w:val="Strong"/>
          <w:rFonts w:ascii="宋体" w:hAnsi="宋体" w:cs="宋体" w:hint="eastAsia"/>
          <w:sz w:val="24"/>
          <w:szCs w:val="24"/>
        </w:rPr>
        <w:t>二</w:t>
      </w:r>
      <w:r>
        <w:rPr>
          <w:rFonts w:ascii="宋体" w:hAnsi="宋体" w:cs="宋体" w:hint="eastAsia"/>
          <w:sz w:val="24"/>
          <w:szCs w:val="24"/>
        </w:rPr>
        <w:t>）</w:t>
      </w:r>
      <w:r>
        <w:rPr>
          <w:rStyle w:val="Strong"/>
          <w:rFonts w:ascii="宋体" w:hAnsi="宋体" w:cs="宋体" w:hint="eastAsia"/>
          <w:sz w:val="24"/>
          <w:szCs w:val="24"/>
        </w:rPr>
        <w:t>调剂（仅作参考；</w:t>
      </w:r>
      <w:r>
        <w:rPr>
          <w:rStyle w:val="Strong"/>
          <w:rFonts w:ascii="宋体" w:hAnsi="宋体" w:cs="宋体"/>
          <w:sz w:val="24"/>
          <w:szCs w:val="24"/>
        </w:rPr>
        <w:t>2017</w:t>
      </w:r>
      <w:r>
        <w:rPr>
          <w:rStyle w:val="Strong"/>
          <w:rFonts w:ascii="宋体" w:hAnsi="宋体" w:cs="宋体" w:hint="eastAsia"/>
          <w:sz w:val="24"/>
          <w:szCs w:val="24"/>
        </w:rPr>
        <w:t>年的调剂原则复试前公布）</w:t>
      </w:r>
    </w:p>
    <w:p w:rsidR="001E434A" w:rsidRDefault="001E434A" w:rsidP="00946932">
      <w:pPr>
        <w:pStyle w:val="BodyTextIndent"/>
        <w:spacing w:line="360" w:lineRule="exact"/>
        <w:ind w:left="0" w:rightChars="-56" w:right="31680" w:firstLineChars="200" w:firstLine="31680"/>
        <w:rPr>
          <w:rFonts w:hAnsi="宋体" w:cs="Times New Roman"/>
          <w:sz w:val="24"/>
          <w:szCs w:val="24"/>
        </w:rPr>
      </w:pPr>
      <w:r>
        <w:rPr>
          <w:rFonts w:hAnsi="宋体" w:hint="eastAsia"/>
          <w:sz w:val="24"/>
          <w:szCs w:val="24"/>
        </w:rPr>
        <w:t>校内调剂原则：原则上不接收第一志愿报考外校的考生调剂到我校。具体要求如下：</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、符合调入专业的报考条件。</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、第一志愿报考我校且已达到第一志愿报考专业我校复试分数线的考生可申请调剂。</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原则上不能跨学科门类调剂复试录取。调入专业与第一志愿报考专业相同或相近，初试科目与调入专业初试科目相同或相近，其中统考科目原则上应相同（调入专业初试科目有统考数学、统考外国语的，原报考专业初试科目须有统考数学、统考外国语），并须达到调入专业的我校复试分数线。</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、第一志愿报考工商管理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、会计</w:t>
      </w:r>
      <w:r>
        <w:rPr>
          <w:rFonts w:ascii="宋体" w:hAnsi="宋体" w:cs="宋体"/>
          <w:kern w:val="0"/>
          <w:sz w:val="24"/>
          <w:szCs w:val="24"/>
        </w:rPr>
        <w:t>[125300]</w:t>
      </w:r>
      <w:r>
        <w:rPr>
          <w:rFonts w:ascii="宋体" w:hAnsi="宋体" w:cs="宋体" w:hint="eastAsia"/>
          <w:kern w:val="0"/>
          <w:sz w:val="24"/>
          <w:szCs w:val="24"/>
        </w:rPr>
        <w:t>、图书情报</w:t>
      </w:r>
      <w:r>
        <w:rPr>
          <w:rFonts w:ascii="宋体" w:hAnsi="宋体" w:cs="宋体"/>
          <w:kern w:val="0"/>
          <w:sz w:val="24"/>
          <w:szCs w:val="24"/>
        </w:rPr>
        <w:t>[125500]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专业学位硕士的考生可相互调剂（会计</w:t>
      </w:r>
      <w:r>
        <w:rPr>
          <w:rFonts w:ascii="宋体" w:hAnsi="宋体" w:cs="宋体"/>
          <w:kern w:val="0"/>
          <w:sz w:val="24"/>
          <w:szCs w:val="24"/>
        </w:rPr>
        <w:t>[125300]</w:t>
      </w:r>
      <w:r>
        <w:rPr>
          <w:rFonts w:ascii="宋体" w:hAnsi="宋体" w:cs="宋体" w:hint="eastAsia"/>
          <w:kern w:val="0"/>
          <w:sz w:val="24"/>
          <w:szCs w:val="24"/>
        </w:rPr>
        <w:t>调入其他联考类型须满足毕业时间要求），但不得调入其他专业；其他专业考生也不得调入以上</w:t>
      </w:r>
      <w:r>
        <w:rPr>
          <w:rFonts w:ascii="宋体" w:hAnsi="宋体" w:cs="宋体"/>
          <w:kern w:val="0"/>
          <w:sz w:val="24"/>
          <w:szCs w:val="24"/>
        </w:rPr>
        <w:t>5</w:t>
      </w:r>
      <w:r>
        <w:rPr>
          <w:rFonts w:ascii="宋体" w:hAnsi="宋体" w:cs="宋体" w:hint="eastAsia"/>
          <w:kern w:val="0"/>
          <w:sz w:val="24"/>
          <w:szCs w:val="24"/>
        </w:rPr>
        <w:t>个专业。第一志愿报考法律（非法学）专业学位硕士的考生不得调入其他专业，其他专业的考生也不得调入该专业。</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、报考专业学位（临床医学专业学位、口腔医学专业学位除外）的考生不得向对应的学术型学位调剂。</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6</w:t>
      </w:r>
      <w:r>
        <w:rPr>
          <w:rFonts w:ascii="宋体" w:hAnsi="宋体" w:cs="宋体" w:hint="eastAsia"/>
          <w:kern w:val="0"/>
          <w:sz w:val="24"/>
          <w:szCs w:val="24"/>
        </w:rPr>
        <w:t>、报考学术型专业（不含临床医学、口腔医学）的考生在达到该专业我校复试分数线，且统考科目相同或相近的，可申请调剂到对应的专业学位专业。报考法学硕士调剂法律硕士（法学）的，还须符合法律硕士（法学）的报考条件，即本科就读专业为法学。</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7</w:t>
      </w:r>
      <w:r>
        <w:rPr>
          <w:rFonts w:ascii="宋体" w:hAnsi="宋体" w:cs="宋体" w:hint="eastAsia"/>
          <w:kern w:val="0"/>
          <w:sz w:val="24"/>
          <w:szCs w:val="24"/>
        </w:rPr>
        <w:t>、报考临床医学专业学位</w:t>
      </w:r>
      <w:r>
        <w:rPr>
          <w:rFonts w:ascii="宋体" w:hAnsi="宋体" w:cs="宋体"/>
          <w:kern w:val="0"/>
          <w:sz w:val="24"/>
          <w:szCs w:val="24"/>
        </w:rPr>
        <w:t>[</w:t>
      </w:r>
      <w:r>
        <w:rPr>
          <w:rFonts w:ascii="宋体" w:hAnsi="宋体" w:cs="宋体" w:hint="eastAsia"/>
          <w:color w:val="000000"/>
          <w:kern w:val="0"/>
          <w:sz w:val="24"/>
          <w:szCs w:val="24"/>
        </w:rPr>
        <w:t>专业代码</w:t>
      </w:r>
      <w:r>
        <w:rPr>
          <w:rFonts w:ascii="宋体" w:hAnsi="宋体" w:cs="宋体"/>
          <w:color w:val="000000"/>
          <w:kern w:val="0"/>
          <w:sz w:val="24"/>
          <w:szCs w:val="24"/>
        </w:rPr>
        <w:t>1051</w:t>
      </w:r>
      <w:r>
        <w:rPr>
          <w:rFonts w:ascii="宋体" w:hAnsi="宋体" w:cs="宋体"/>
          <w:kern w:val="0"/>
          <w:sz w:val="24"/>
          <w:szCs w:val="24"/>
        </w:rPr>
        <w:t>]</w:t>
      </w:r>
      <w:r>
        <w:rPr>
          <w:rFonts w:ascii="宋体" w:hAnsi="宋体" w:cs="宋体" w:hint="eastAsia"/>
          <w:kern w:val="0"/>
          <w:sz w:val="24"/>
          <w:szCs w:val="24"/>
        </w:rPr>
        <w:t>、口腔医学专业学位</w:t>
      </w:r>
      <w:r>
        <w:rPr>
          <w:rFonts w:ascii="宋体" w:hAnsi="宋体" w:cs="宋体"/>
          <w:kern w:val="0"/>
          <w:sz w:val="24"/>
          <w:szCs w:val="24"/>
        </w:rPr>
        <w:t>[</w:t>
      </w:r>
      <w:r>
        <w:rPr>
          <w:rFonts w:ascii="宋体" w:hAnsi="宋体" w:cs="宋体" w:hint="eastAsia"/>
          <w:color w:val="000000"/>
          <w:kern w:val="0"/>
          <w:sz w:val="24"/>
          <w:szCs w:val="24"/>
        </w:rPr>
        <w:t>专业代码</w:t>
      </w:r>
      <w:r>
        <w:rPr>
          <w:rFonts w:ascii="宋体" w:hAnsi="宋体" w:cs="宋体"/>
          <w:color w:val="000000"/>
          <w:kern w:val="0"/>
          <w:sz w:val="24"/>
          <w:szCs w:val="24"/>
        </w:rPr>
        <w:t>1052</w:t>
      </w:r>
      <w:r>
        <w:rPr>
          <w:rFonts w:ascii="宋体" w:hAnsi="宋体" w:cs="宋体"/>
          <w:kern w:val="0"/>
          <w:sz w:val="24"/>
          <w:szCs w:val="24"/>
        </w:rPr>
        <w:t>]</w:t>
      </w:r>
      <w:r>
        <w:rPr>
          <w:rFonts w:ascii="宋体" w:hAnsi="宋体" w:cs="宋体" w:hint="eastAsia"/>
          <w:kern w:val="0"/>
          <w:sz w:val="24"/>
          <w:szCs w:val="24"/>
        </w:rPr>
        <w:t>的考生可按相关政策调剂到其他专业，报考其他专业或学术型专业的考生不可调剂到临床医学专业学位</w:t>
      </w:r>
      <w:r>
        <w:rPr>
          <w:rFonts w:ascii="宋体" w:hAnsi="宋体" w:cs="宋体"/>
          <w:kern w:val="0"/>
          <w:sz w:val="24"/>
          <w:szCs w:val="24"/>
        </w:rPr>
        <w:t>[1051]</w:t>
      </w:r>
      <w:r>
        <w:rPr>
          <w:rFonts w:ascii="宋体" w:hAnsi="宋体" w:cs="宋体" w:hint="eastAsia"/>
          <w:kern w:val="0"/>
          <w:sz w:val="24"/>
          <w:szCs w:val="24"/>
        </w:rPr>
        <w:t>、口腔医学专业学位</w:t>
      </w:r>
      <w:r>
        <w:rPr>
          <w:rFonts w:ascii="宋体" w:hAnsi="宋体" w:cs="宋体"/>
          <w:kern w:val="0"/>
          <w:sz w:val="24"/>
          <w:szCs w:val="24"/>
        </w:rPr>
        <w:t>[1052]</w:t>
      </w:r>
      <w:r>
        <w:rPr>
          <w:rFonts w:ascii="宋体" w:hAnsi="宋体" w:cs="宋体" w:hint="eastAsia"/>
          <w:kern w:val="0"/>
          <w:sz w:val="24"/>
          <w:szCs w:val="24"/>
        </w:rPr>
        <w:t>。</w:t>
      </w:r>
    </w:p>
    <w:p w:rsidR="001E434A" w:rsidRDefault="001E434A" w:rsidP="00AE15AE">
      <w:pPr>
        <w:widowControl/>
        <w:spacing w:line="400" w:lineRule="exact"/>
        <w:ind w:firstLine="420"/>
        <w:jc w:val="left"/>
        <w:rPr>
          <w:rFonts w:ascii="宋体"/>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、推免生的录取专业名称及代码须与国家推免系统中一致，不得调剂到其他专业录取。</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9</w:t>
      </w:r>
      <w:r>
        <w:rPr>
          <w:rFonts w:ascii="宋体" w:hAnsi="宋体" w:cs="宋体" w:hint="eastAsia"/>
          <w:kern w:val="0"/>
          <w:sz w:val="24"/>
          <w:szCs w:val="24"/>
        </w:rPr>
        <w:t>、报考</w:t>
      </w:r>
      <w:r>
        <w:rPr>
          <w:rFonts w:ascii="宋体" w:cs="宋体" w:hint="eastAsia"/>
          <w:kern w:val="0"/>
          <w:sz w:val="24"/>
          <w:szCs w:val="24"/>
        </w:rPr>
        <w:t>“</w:t>
      </w:r>
      <w:r>
        <w:rPr>
          <w:rFonts w:ascii="宋体" w:hAnsi="宋体" w:cs="宋体" w:hint="eastAsia"/>
          <w:kern w:val="0"/>
          <w:sz w:val="24"/>
          <w:szCs w:val="24"/>
        </w:rPr>
        <w:t>少数民族高层次骨干人才计划</w:t>
      </w:r>
      <w:r>
        <w:rPr>
          <w:rFonts w:ascii="宋体" w:cs="宋体" w:hint="eastAsia"/>
          <w:kern w:val="0"/>
          <w:sz w:val="24"/>
          <w:szCs w:val="24"/>
        </w:rPr>
        <w:t>”</w:t>
      </w:r>
      <w:r>
        <w:rPr>
          <w:rFonts w:ascii="宋体" w:hAnsi="宋体" w:cs="宋体" w:hint="eastAsia"/>
          <w:kern w:val="0"/>
          <w:sz w:val="24"/>
          <w:szCs w:val="24"/>
        </w:rPr>
        <w:t>的考生不得调剂到该计划以外录取；未报考的不得调剂入该计划录取。</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10</w:t>
      </w:r>
      <w:r>
        <w:rPr>
          <w:rFonts w:ascii="宋体" w:hAnsi="宋体" w:cs="宋体" w:hint="eastAsia"/>
          <w:kern w:val="0"/>
          <w:sz w:val="24"/>
          <w:szCs w:val="24"/>
        </w:rPr>
        <w:t>、单考和强军计划考生不能调剂专业进行复试和录取。</w:t>
      </w:r>
    </w:p>
    <w:p w:rsidR="001E434A" w:rsidRDefault="001E434A" w:rsidP="00AE15AE">
      <w:pPr>
        <w:widowControl/>
        <w:spacing w:line="400" w:lineRule="exact"/>
        <w:ind w:firstLine="420"/>
        <w:jc w:val="left"/>
        <w:rPr>
          <w:rFonts w:ascii="宋体"/>
          <w:kern w:val="0"/>
          <w:sz w:val="24"/>
          <w:szCs w:val="24"/>
        </w:rPr>
      </w:pPr>
      <w:r>
        <w:rPr>
          <w:rFonts w:ascii="宋体" w:hAnsi="宋体" w:cs="宋体"/>
          <w:kern w:val="0"/>
          <w:sz w:val="24"/>
          <w:szCs w:val="24"/>
        </w:rPr>
        <w:t>11</w:t>
      </w:r>
      <w:r>
        <w:rPr>
          <w:rFonts w:ascii="宋体" w:hAnsi="宋体" w:cs="宋体" w:hint="eastAsia"/>
          <w:kern w:val="0"/>
          <w:sz w:val="24"/>
          <w:szCs w:val="24"/>
        </w:rPr>
        <w:t>、报考我校工学各专业且达到第一志愿报考专业我校复试分数线的考生，可申请调剂软件工程硕士专业学位</w:t>
      </w:r>
      <w:r>
        <w:rPr>
          <w:rFonts w:ascii="宋体" w:hAnsi="宋体" w:cs="宋体"/>
          <w:kern w:val="0"/>
          <w:sz w:val="24"/>
          <w:szCs w:val="24"/>
        </w:rPr>
        <w:t>[085212]</w:t>
      </w:r>
      <w:r>
        <w:rPr>
          <w:rFonts w:ascii="宋体" w:hAnsi="宋体" w:cs="宋体" w:hint="eastAsia"/>
          <w:kern w:val="0"/>
          <w:sz w:val="24"/>
          <w:szCs w:val="24"/>
        </w:rPr>
        <w:t>。</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十二、学费和奖助学金</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按照国家政策，研究生实行收取学费制度。无论新生第一学年是否享受奖学金，均须报到时缴清第一学年的学费。学校将按照国家和湖南省的规定收取学费，同时向纳入全国研究生招生计划的全日制脱产硕士生（不含攻读硕士学位期间不转档案和工资关系的考生以及</w:t>
      </w:r>
      <w:r>
        <w:rPr>
          <w:rFonts w:ascii="宋体" w:hAnsi="宋体" w:cs="宋体" w:hint="eastAsia"/>
          <w:kern w:val="0"/>
          <w:sz w:val="24"/>
          <w:szCs w:val="24"/>
        </w:rPr>
        <w:t>工商管理</w:t>
      </w:r>
      <w:r>
        <w:rPr>
          <w:rFonts w:ascii="宋体" w:hAnsi="宋体" w:cs="宋体"/>
          <w:kern w:val="0"/>
          <w:sz w:val="24"/>
          <w:szCs w:val="24"/>
        </w:rPr>
        <w:t>[125100]</w:t>
      </w:r>
      <w:r>
        <w:rPr>
          <w:rFonts w:ascii="宋体" w:hAnsi="宋体" w:cs="宋体" w:hint="eastAsia"/>
          <w:kern w:val="0"/>
          <w:sz w:val="24"/>
          <w:szCs w:val="24"/>
        </w:rPr>
        <w:t>、公共管理</w:t>
      </w:r>
      <w:r>
        <w:rPr>
          <w:rFonts w:ascii="宋体" w:hAnsi="宋体" w:cs="宋体"/>
          <w:kern w:val="0"/>
          <w:sz w:val="24"/>
          <w:szCs w:val="24"/>
        </w:rPr>
        <w:t>[125200]</w:t>
      </w:r>
      <w:r>
        <w:rPr>
          <w:rFonts w:ascii="宋体" w:hAnsi="宋体" w:cs="宋体" w:hint="eastAsia"/>
          <w:kern w:val="0"/>
          <w:sz w:val="24"/>
          <w:szCs w:val="24"/>
        </w:rPr>
        <w:t>、工程管理</w:t>
      </w:r>
      <w:r>
        <w:rPr>
          <w:rFonts w:ascii="宋体" w:hAnsi="宋体" w:cs="宋体"/>
          <w:kern w:val="0"/>
          <w:sz w:val="24"/>
          <w:szCs w:val="24"/>
        </w:rPr>
        <w:t>[125600]</w:t>
      </w:r>
      <w:r>
        <w:rPr>
          <w:rFonts w:ascii="宋体" w:hAnsi="宋体" w:cs="宋体" w:hint="eastAsia"/>
          <w:kern w:val="0"/>
          <w:sz w:val="24"/>
          <w:szCs w:val="24"/>
        </w:rPr>
        <w:t>专业</w:t>
      </w:r>
      <w:r>
        <w:rPr>
          <w:rFonts w:ascii="宋体" w:hAnsi="宋体" w:cs="宋体" w:hint="eastAsia"/>
          <w:sz w:val="24"/>
          <w:szCs w:val="24"/>
        </w:rPr>
        <w:t>的考生）发放助学金。在修业年限内符合规定条件的研究生，可评选国家奖学金、学业奖学金和学校为研究生设置的奖助学金。具体的奖助学金政策和收费标准如下。非全日制研究生不享受奖学金和助学金。</w:t>
      </w:r>
    </w:p>
    <w:p w:rsidR="001E434A" w:rsidRPr="00EA57F0" w:rsidRDefault="001E434A" w:rsidP="00946932">
      <w:pPr>
        <w:snapToGrid w:val="0"/>
        <w:spacing w:line="360" w:lineRule="exact"/>
        <w:ind w:rightChars="-56" w:right="31680"/>
        <w:jc w:val="center"/>
        <w:rPr>
          <w:rFonts w:hAnsi="宋体"/>
          <w:b/>
          <w:bCs/>
        </w:rPr>
      </w:pPr>
      <w:r>
        <w:rPr>
          <w:rFonts w:hAnsi="宋体"/>
          <w:b/>
          <w:bCs/>
        </w:rPr>
        <w:t>2017</w:t>
      </w:r>
      <w:r>
        <w:rPr>
          <w:rFonts w:hAnsi="宋体" w:cs="宋体" w:hint="eastAsia"/>
          <w:b/>
          <w:bCs/>
        </w:rPr>
        <w:t>年全日制硕士研究生学费、全日制研究生</w:t>
      </w:r>
      <w:r w:rsidRPr="00EA57F0">
        <w:rPr>
          <w:rFonts w:hAnsi="宋体" w:cs="宋体" w:hint="eastAsia"/>
          <w:b/>
          <w:bCs/>
        </w:rPr>
        <w:t>学校研究生学业奖学金标准</w:t>
      </w:r>
      <w:r w:rsidRPr="00DB4C0F">
        <w:rPr>
          <w:rFonts w:hAnsi="宋体" w:cs="宋体" w:hint="eastAsia"/>
        </w:rPr>
        <w:t>（单位：元</w:t>
      </w:r>
      <w:r w:rsidRPr="00DB4C0F">
        <w:rPr>
          <w:rFonts w:hAnsi="宋体"/>
        </w:rPr>
        <w:t>/</w:t>
      </w:r>
      <w:r>
        <w:rPr>
          <w:rFonts w:hAnsi="宋体" w:cs="宋体" w:hint="eastAsia"/>
        </w:rPr>
        <w:t>人</w:t>
      </w:r>
      <w:r w:rsidRPr="00DB4C0F">
        <w:rPr>
          <w:rFonts w:hAnsi="宋体"/>
        </w:rPr>
        <w:t>.</w:t>
      </w:r>
      <w:r w:rsidRPr="00DB4C0F">
        <w:rPr>
          <w:rFonts w:hAnsi="宋体" w:cs="宋体" w:hint="eastAsia"/>
        </w:rPr>
        <w:t>年）</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7"/>
        <w:gridCol w:w="3087"/>
        <w:gridCol w:w="1565"/>
        <w:gridCol w:w="2505"/>
        <w:gridCol w:w="992"/>
      </w:tblGrid>
      <w:tr w:rsidR="001E434A" w:rsidRPr="00525340" w:rsidTr="00282D3F">
        <w:trPr>
          <w:trHeight w:val="420"/>
          <w:jc w:val="center"/>
        </w:trPr>
        <w:tc>
          <w:tcPr>
            <w:tcW w:w="4194" w:type="dxa"/>
            <w:gridSpan w:val="2"/>
            <w:vMerge w:val="restart"/>
            <w:vAlign w:val="center"/>
          </w:tcPr>
          <w:p w:rsidR="001E434A" w:rsidRPr="00525340" w:rsidRDefault="001E434A" w:rsidP="00282D3F">
            <w:pPr>
              <w:spacing w:line="360" w:lineRule="exact"/>
              <w:jc w:val="center"/>
              <w:rPr>
                <w:b/>
                <w:bCs/>
              </w:rPr>
            </w:pPr>
            <w:r>
              <w:rPr>
                <w:rFonts w:cs="宋体" w:hint="eastAsia"/>
                <w:b/>
                <w:bCs/>
              </w:rPr>
              <w:t>类</w:t>
            </w:r>
            <w:r>
              <w:rPr>
                <w:b/>
                <w:bCs/>
              </w:rPr>
              <w:t xml:space="preserve">    </w:t>
            </w:r>
            <w:r>
              <w:rPr>
                <w:rFonts w:cs="宋体" w:hint="eastAsia"/>
                <w:b/>
                <w:bCs/>
              </w:rPr>
              <w:t>别</w:t>
            </w:r>
          </w:p>
        </w:tc>
        <w:tc>
          <w:tcPr>
            <w:tcW w:w="1565" w:type="dxa"/>
            <w:vMerge w:val="restart"/>
            <w:vAlign w:val="center"/>
          </w:tcPr>
          <w:p w:rsidR="001E434A" w:rsidRPr="00525340" w:rsidRDefault="001E434A" w:rsidP="00282D3F">
            <w:pPr>
              <w:spacing w:line="360" w:lineRule="exact"/>
              <w:jc w:val="center"/>
              <w:rPr>
                <w:b/>
                <w:bCs/>
              </w:rPr>
            </w:pPr>
            <w:r w:rsidRPr="00525340">
              <w:rPr>
                <w:rFonts w:cs="宋体" w:hint="eastAsia"/>
                <w:b/>
                <w:bCs/>
              </w:rPr>
              <w:t>学费</w:t>
            </w:r>
          </w:p>
        </w:tc>
        <w:tc>
          <w:tcPr>
            <w:tcW w:w="2505" w:type="dxa"/>
            <w:vMerge w:val="restart"/>
            <w:vAlign w:val="center"/>
          </w:tcPr>
          <w:p w:rsidR="001E434A" w:rsidRDefault="001E434A" w:rsidP="001E434A">
            <w:pPr>
              <w:spacing w:line="360" w:lineRule="exact"/>
              <w:ind w:firstLineChars="196" w:firstLine="31680"/>
              <w:rPr>
                <w:b/>
                <w:bCs/>
              </w:rPr>
            </w:pPr>
            <w:r>
              <w:rPr>
                <w:rFonts w:cs="宋体" w:hint="eastAsia"/>
                <w:b/>
                <w:bCs/>
              </w:rPr>
              <w:t>全日制研究生</w:t>
            </w:r>
          </w:p>
          <w:p w:rsidR="001E434A" w:rsidRPr="00525340" w:rsidRDefault="001E434A" w:rsidP="00282D3F">
            <w:pPr>
              <w:spacing w:line="360" w:lineRule="exact"/>
              <w:rPr>
                <w:b/>
                <w:bCs/>
              </w:rPr>
            </w:pPr>
            <w:r w:rsidRPr="00525340">
              <w:rPr>
                <w:rFonts w:cs="宋体" w:hint="eastAsia"/>
                <w:b/>
                <w:bCs/>
              </w:rPr>
              <w:t>学校研究生学业奖学金</w:t>
            </w:r>
          </w:p>
        </w:tc>
        <w:tc>
          <w:tcPr>
            <w:tcW w:w="992" w:type="dxa"/>
            <w:vMerge w:val="restart"/>
            <w:vAlign w:val="center"/>
          </w:tcPr>
          <w:p w:rsidR="001E434A" w:rsidRPr="00525340" w:rsidRDefault="001E434A" w:rsidP="00282D3F">
            <w:pPr>
              <w:spacing w:line="360" w:lineRule="exact"/>
              <w:jc w:val="center"/>
              <w:rPr>
                <w:b/>
                <w:bCs/>
              </w:rPr>
            </w:pPr>
            <w:r w:rsidRPr="00525340">
              <w:rPr>
                <w:rFonts w:cs="宋体" w:hint="eastAsia"/>
                <w:b/>
                <w:bCs/>
              </w:rPr>
              <w:t>学制</w:t>
            </w:r>
          </w:p>
        </w:tc>
      </w:tr>
      <w:tr w:rsidR="001E434A" w:rsidRPr="00525340" w:rsidTr="00282D3F">
        <w:trPr>
          <w:trHeight w:val="380"/>
          <w:jc w:val="center"/>
        </w:trPr>
        <w:tc>
          <w:tcPr>
            <w:tcW w:w="4194" w:type="dxa"/>
            <w:gridSpan w:val="2"/>
            <w:vMerge/>
            <w:vAlign w:val="center"/>
          </w:tcPr>
          <w:p w:rsidR="001E434A" w:rsidRPr="00525340" w:rsidRDefault="001E434A" w:rsidP="00282D3F">
            <w:pPr>
              <w:spacing w:line="360" w:lineRule="exact"/>
              <w:ind w:firstLine="482"/>
              <w:rPr>
                <w:b/>
                <w:bCs/>
              </w:rPr>
            </w:pPr>
          </w:p>
        </w:tc>
        <w:tc>
          <w:tcPr>
            <w:tcW w:w="1565" w:type="dxa"/>
            <w:vMerge/>
            <w:vAlign w:val="center"/>
          </w:tcPr>
          <w:p w:rsidR="001E434A" w:rsidRPr="00525340" w:rsidRDefault="001E434A" w:rsidP="00282D3F">
            <w:pPr>
              <w:spacing w:line="360" w:lineRule="exact"/>
              <w:rPr>
                <w:b/>
                <w:bCs/>
              </w:rPr>
            </w:pPr>
          </w:p>
        </w:tc>
        <w:tc>
          <w:tcPr>
            <w:tcW w:w="2505" w:type="dxa"/>
            <w:vMerge/>
            <w:vAlign w:val="center"/>
          </w:tcPr>
          <w:p w:rsidR="001E434A" w:rsidRPr="00525340" w:rsidRDefault="001E434A" w:rsidP="00282D3F">
            <w:pPr>
              <w:spacing w:line="360" w:lineRule="exact"/>
              <w:rPr>
                <w:b/>
                <w:bCs/>
              </w:rPr>
            </w:pPr>
          </w:p>
        </w:tc>
        <w:tc>
          <w:tcPr>
            <w:tcW w:w="992" w:type="dxa"/>
            <w:vMerge/>
            <w:vAlign w:val="center"/>
          </w:tcPr>
          <w:p w:rsidR="001E434A" w:rsidRPr="00525340" w:rsidRDefault="001E434A" w:rsidP="00282D3F">
            <w:pPr>
              <w:spacing w:line="360" w:lineRule="exact"/>
              <w:jc w:val="center"/>
              <w:rPr>
                <w:b/>
                <w:bCs/>
              </w:rPr>
            </w:pPr>
          </w:p>
        </w:tc>
      </w:tr>
      <w:tr w:rsidR="001E434A" w:rsidRPr="00525340" w:rsidTr="00282D3F">
        <w:trPr>
          <w:trHeight w:val="462"/>
          <w:jc w:val="center"/>
        </w:trPr>
        <w:tc>
          <w:tcPr>
            <w:tcW w:w="4194" w:type="dxa"/>
            <w:gridSpan w:val="2"/>
            <w:vAlign w:val="center"/>
          </w:tcPr>
          <w:p w:rsidR="001E434A" w:rsidRPr="00525340" w:rsidRDefault="001E434A" w:rsidP="001E434A">
            <w:pPr>
              <w:spacing w:line="360" w:lineRule="exact"/>
              <w:ind w:firstLineChars="716" w:firstLine="31680"/>
              <w:rPr>
                <w:b/>
                <w:bCs/>
              </w:rPr>
            </w:pPr>
            <w:r w:rsidRPr="00525340">
              <w:rPr>
                <w:rFonts w:cs="宋体" w:hint="eastAsia"/>
                <w:b/>
                <w:bCs/>
              </w:rPr>
              <w:t>学术型专业</w:t>
            </w:r>
          </w:p>
        </w:tc>
        <w:tc>
          <w:tcPr>
            <w:tcW w:w="1565" w:type="dxa"/>
            <w:vAlign w:val="center"/>
          </w:tcPr>
          <w:p w:rsidR="001E434A" w:rsidRPr="00525340" w:rsidRDefault="001E434A" w:rsidP="00282D3F">
            <w:pPr>
              <w:spacing w:line="360" w:lineRule="exact"/>
              <w:jc w:val="center"/>
            </w:pPr>
            <w:r w:rsidRPr="00525340">
              <w:t>8000</w:t>
            </w:r>
          </w:p>
        </w:tc>
        <w:tc>
          <w:tcPr>
            <w:tcW w:w="2505" w:type="dxa"/>
            <w:vAlign w:val="center"/>
          </w:tcPr>
          <w:p w:rsidR="001E434A" w:rsidRPr="00525340" w:rsidRDefault="001E434A" w:rsidP="00282D3F">
            <w:pPr>
              <w:spacing w:line="360" w:lineRule="exact"/>
              <w:jc w:val="center"/>
            </w:pPr>
            <w:r w:rsidRPr="00525340">
              <w:t>4000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4"/>
          <w:jc w:val="center"/>
        </w:trPr>
        <w:tc>
          <w:tcPr>
            <w:tcW w:w="1107" w:type="dxa"/>
            <w:vMerge w:val="restart"/>
            <w:vAlign w:val="center"/>
          </w:tcPr>
          <w:p w:rsidR="001E434A" w:rsidRPr="00525340" w:rsidRDefault="001E434A" w:rsidP="001E434A">
            <w:pPr>
              <w:spacing w:line="360" w:lineRule="exact"/>
              <w:ind w:firstLineChars="98" w:firstLine="31680"/>
              <w:rPr>
                <w:b/>
                <w:bCs/>
              </w:rPr>
            </w:pPr>
            <w:r w:rsidRPr="00525340">
              <w:rPr>
                <w:rFonts w:cs="宋体" w:hint="eastAsia"/>
                <w:b/>
                <w:bCs/>
              </w:rPr>
              <w:t>专</w:t>
            </w:r>
          </w:p>
          <w:p w:rsidR="001E434A" w:rsidRPr="00525340" w:rsidRDefault="001E434A" w:rsidP="001E434A">
            <w:pPr>
              <w:spacing w:line="360" w:lineRule="exact"/>
              <w:ind w:firstLineChars="98" w:firstLine="31680"/>
              <w:rPr>
                <w:b/>
                <w:bCs/>
              </w:rPr>
            </w:pPr>
            <w:r w:rsidRPr="00525340">
              <w:rPr>
                <w:rFonts w:cs="宋体" w:hint="eastAsia"/>
                <w:b/>
                <w:bCs/>
              </w:rPr>
              <w:t>业</w:t>
            </w:r>
          </w:p>
          <w:p w:rsidR="001E434A" w:rsidRPr="00525340" w:rsidRDefault="001E434A" w:rsidP="001E434A">
            <w:pPr>
              <w:spacing w:line="360" w:lineRule="exact"/>
              <w:ind w:firstLineChars="98" w:firstLine="31680"/>
              <w:rPr>
                <w:b/>
                <w:bCs/>
              </w:rPr>
            </w:pPr>
            <w:r w:rsidRPr="00525340">
              <w:rPr>
                <w:rFonts w:cs="宋体" w:hint="eastAsia"/>
                <w:b/>
                <w:bCs/>
              </w:rPr>
              <w:t>学</w:t>
            </w:r>
          </w:p>
          <w:p w:rsidR="001E434A" w:rsidRPr="00525340" w:rsidRDefault="001E434A" w:rsidP="001E434A">
            <w:pPr>
              <w:spacing w:line="360" w:lineRule="exact"/>
              <w:ind w:firstLineChars="98" w:firstLine="31680"/>
            </w:pPr>
            <w:r w:rsidRPr="00525340">
              <w:rPr>
                <w:rFonts w:cs="宋体" w:hint="eastAsia"/>
                <w:b/>
                <w:bCs/>
              </w:rPr>
              <w:t>位</w:t>
            </w:r>
          </w:p>
          <w:p w:rsidR="001E434A" w:rsidRPr="00525340" w:rsidRDefault="001E434A" w:rsidP="00282D3F">
            <w:pPr>
              <w:spacing w:line="360" w:lineRule="exact"/>
              <w:jc w:val="center"/>
            </w:pPr>
            <w:r w:rsidRPr="00525340">
              <w:rPr>
                <w:rFonts w:cs="宋体" w:hint="eastAsia"/>
              </w:rPr>
              <w:t>（按括号内的专业代码对应）</w:t>
            </w: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经济类（</w:t>
            </w:r>
            <w:r w:rsidRPr="00525340">
              <w:t>02</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t>10000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1"/>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法学类（</w:t>
            </w:r>
            <w:r w:rsidRPr="00525340">
              <w:t>03</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10000</w:t>
            </w:r>
          </w:p>
        </w:tc>
        <w:tc>
          <w:tcPr>
            <w:tcW w:w="2505" w:type="dxa"/>
            <w:vAlign w:val="center"/>
          </w:tcPr>
          <w:p w:rsidR="001E434A" w:rsidRPr="00525340" w:rsidRDefault="001E434A" w:rsidP="00282D3F">
            <w:pPr>
              <w:spacing w:line="360" w:lineRule="exact"/>
              <w:jc w:val="center"/>
            </w:pPr>
            <w:r w:rsidRPr="00525340">
              <w:t>6000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7"/>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教育类（</w:t>
            </w:r>
            <w:r w:rsidRPr="00525340">
              <w:t>04</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10000</w:t>
            </w:r>
          </w:p>
        </w:tc>
        <w:tc>
          <w:tcPr>
            <w:tcW w:w="2505" w:type="dxa"/>
            <w:vAlign w:val="center"/>
          </w:tcPr>
          <w:p w:rsidR="001E434A" w:rsidRPr="00525340" w:rsidRDefault="001E434A" w:rsidP="00282D3F">
            <w:pPr>
              <w:spacing w:line="360" w:lineRule="exact"/>
              <w:jc w:val="center"/>
            </w:pPr>
            <w:r w:rsidRPr="00525340">
              <w:t>6000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4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文学类（</w:t>
            </w:r>
            <w:r w:rsidRPr="00525340">
              <w:t>05</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13000</w:t>
            </w:r>
          </w:p>
        </w:tc>
        <w:tc>
          <w:tcPr>
            <w:tcW w:w="2505" w:type="dxa"/>
            <w:vAlign w:val="center"/>
          </w:tcPr>
          <w:p w:rsidR="001E434A" w:rsidRPr="00525340" w:rsidRDefault="001E434A" w:rsidP="00282D3F">
            <w:pPr>
              <w:spacing w:line="360" w:lineRule="exact"/>
              <w:jc w:val="center"/>
            </w:pPr>
            <w:r w:rsidRPr="00525340">
              <w:t>9000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工学类（</w:t>
            </w:r>
            <w:r w:rsidRPr="00525340">
              <w:t>08</w:t>
            </w:r>
            <w:r w:rsidRPr="00525340">
              <w:rPr>
                <w:rFonts w:cs="宋体" w:hint="eastAsia"/>
              </w:rPr>
              <w:t>）</w:t>
            </w:r>
          </w:p>
          <w:p w:rsidR="001E434A" w:rsidRPr="00525340" w:rsidRDefault="001E434A" w:rsidP="001E434A">
            <w:pPr>
              <w:spacing w:line="360" w:lineRule="exact"/>
              <w:ind w:leftChars="-2" w:left="31680" w:hangingChars="2" w:firstLine="31680"/>
              <w:jc w:val="center"/>
            </w:pPr>
            <w:r w:rsidRPr="00525340">
              <w:rPr>
                <w:rFonts w:cs="宋体" w:hint="eastAsia"/>
              </w:rPr>
              <w:t>（不含软件工程硕士）</w:t>
            </w:r>
          </w:p>
        </w:tc>
        <w:tc>
          <w:tcPr>
            <w:tcW w:w="1565" w:type="dxa"/>
            <w:vAlign w:val="center"/>
          </w:tcPr>
          <w:p w:rsidR="001E434A" w:rsidRPr="00525340" w:rsidRDefault="001E434A" w:rsidP="00282D3F">
            <w:pPr>
              <w:spacing w:line="360" w:lineRule="exact"/>
              <w:jc w:val="center"/>
            </w:pPr>
            <w:r w:rsidRPr="00525340">
              <w:t>12000</w:t>
            </w:r>
          </w:p>
        </w:tc>
        <w:tc>
          <w:tcPr>
            <w:tcW w:w="2505" w:type="dxa"/>
            <w:vAlign w:val="center"/>
          </w:tcPr>
          <w:p w:rsidR="001E434A" w:rsidRPr="00525340" w:rsidRDefault="001E434A" w:rsidP="00282D3F">
            <w:pPr>
              <w:spacing w:line="360" w:lineRule="exact"/>
              <w:jc w:val="center"/>
            </w:pPr>
            <w:r w:rsidRPr="00525340">
              <w:t>8000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软件工程硕士（</w:t>
            </w:r>
            <w:r w:rsidRPr="00525340">
              <w:t>085212</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12000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6"/>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医学类（</w:t>
            </w:r>
            <w:r w:rsidRPr="00525340">
              <w:t>10</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10000</w:t>
            </w:r>
          </w:p>
        </w:tc>
        <w:tc>
          <w:tcPr>
            <w:tcW w:w="2505" w:type="dxa"/>
            <w:vAlign w:val="center"/>
          </w:tcPr>
          <w:p w:rsidR="001E434A" w:rsidRPr="00525340" w:rsidRDefault="001E434A" w:rsidP="00282D3F">
            <w:pPr>
              <w:spacing w:line="360" w:lineRule="exact"/>
              <w:jc w:val="center"/>
            </w:pPr>
            <w:r w:rsidRPr="00525340">
              <w:t>6000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2"/>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会计硕士（</w:t>
            </w:r>
            <w:r w:rsidRPr="00525340">
              <w:t>1253</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t>10000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2"/>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艺术学类（</w:t>
            </w:r>
            <w:r w:rsidRPr="00525340">
              <w:t>13</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9000</w:t>
            </w:r>
          </w:p>
        </w:tc>
        <w:tc>
          <w:tcPr>
            <w:tcW w:w="2505" w:type="dxa"/>
            <w:vAlign w:val="center"/>
          </w:tcPr>
          <w:p w:rsidR="001E434A" w:rsidRPr="00525340" w:rsidRDefault="001E434A" w:rsidP="00282D3F">
            <w:pPr>
              <w:spacing w:line="360" w:lineRule="exact"/>
              <w:jc w:val="center"/>
            </w:pPr>
            <w:r w:rsidRPr="00525340">
              <w:t>5000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工商管理硕士（</w:t>
            </w:r>
            <w:r w:rsidRPr="00525340">
              <w:t>1251</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20000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公共管理硕士（</w:t>
            </w:r>
            <w:r w:rsidRPr="00525340">
              <w:t>1252</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55"/>
          <w:jc w:val="center"/>
        </w:trPr>
        <w:tc>
          <w:tcPr>
            <w:tcW w:w="1107" w:type="dxa"/>
            <w:vMerge/>
            <w:vAlign w:val="center"/>
          </w:tcPr>
          <w:p w:rsidR="001E434A" w:rsidRPr="00525340" w:rsidRDefault="001E434A" w:rsidP="00282D3F">
            <w:pPr>
              <w:spacing w:line="360" w:lineRule="exact"/>
              <w:ind w:firstLine="480"/>
            </w:pPr>
          </w:p>
        </w:tc>
        <w:tc>
          <w:tcPr>
            <w:tcW w:w="3087" w:type="dxa"/>
            <w:vAlign w:val="center"/>
          </w:tcPr>
          <w:p w:rsidR="001E434A" w:rsidRPr="00525340" w:rsidRDefault="001E434A" w:rsidP="001E434A">
            <w:pPr>
              <w:spacing w:line="360" w:lineRule="exact"/>
              <w:ind w:leftChars="-2" w:left="31680" w:hangingChars="2" w:firstLine="31680"/>
              <w:jc w:val="center"/>
            </w:pPr>
            <w:r w:rsidRPr="00525340">
              <w:rPr>
                <w:rFonts w:cs="宋体" w:hint="eastAsia"/>
              </w:rPr>
              <w:t>工程管理硕士（</w:t>
            </w:r>
            <w:r w:rsidRPr="00525340">
              <w:t>1256</w:t>
            </w:r>
            <w:r w:rsidRPr="00525340">
              <w:rPr>
                <w:rFonts w:cs="宋体" w:hint="eastAsia"/>
              </w:rPr>
              <w:t>）</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1"/>
          <w:jc w:val="center"/>
        </w:trPr>
        <w:tc>
          <w:tcPr>
            <w:tcW w:w="4194" w:type="dxa"/>
            <w:gridSpan w:val="2"/>
            <w:vAlign w:val="center"/>
          </w:tcPr>
          <w:p w:rsidR="001E434A" w:rsidRPr="00525340" w:rsidRDefault="001E434A" w:rsidP="00282D3F">
            <w:pPr>
              <w:spacing w:line="360" w:lineRule="exact"/>
              <w:ind w:firstLine="480"/>
              <w:jc w:val="center"/>
            </w:pPr>
            <w:r w:rsidRPr="00525340">
              <w:rPr>
                <w:rFonts w:cs="宋体" w:hint="eastAsia"/>
              </w:rPr>
              <w:t>单独考试</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1"/>
          <w:jc w:val="center"/>
        </w:trPr>
        <w:tc>
          <w:tcPr>
            <w:tcW w:w="4194" w:type="dxa"/>
            <w:gridSpan w:val="2"/>
            <w:vAlign w:val="center"/>
          </w:tcPr>
          <w:p w:rsidR="001E434A" w:rsidRPr="00525340" w:rsidRDefault="001E434A" w:rsidP="00282D3F">
            <w:pPr>
              <w:spacing w:line="360" w:lineRule="exact"/>
              <w:ind w:firstLine="480"/>
              <w:jc w:val="center"/>
            </w:pPr>
            <w:r w:rsidRPr="00525340">
              <w:rPr>
                <w:rFonts w:cs="宋体" w:hint="eastAsia"/>
              </w:rPr>
              <w:t>强军计划</w:t>
            </w:r>
          </w:p>
        </w:tc>
        <w:tc>
          <w:tcPr>
            <w:tcW w:w="1565" w:type="dxa"/>
            <w:vAlign w:val="center"/>
          </w:tcPr>
          <w:p w:rsidR="001E434A" w:rsidRPr="00525340" w:rsidRDefault="001E434A" w:rsidP="00282D3F">
            <w:pPr>
              <w:spacing w:line="360" w:lineRule="exact"/>
              <w:jc w:val="center"/>
            </w:pPr>
            <w:r w:rsidRPr="00525340">
              <w:t>14000</w:t>
            </w:r>
          </w:p>
        </w:tc>
        <w:tc>
          <w:tcPr>
            <w:tcW w:w="2505" w:type="dxa"/>
            <w:vAlign w:val="center"/>
          </w:tcPr>
          <w:p w:rsidR="001E434A" w:rsidRPr="00525340" w:rsidRDefault="001E434A" w:rsidP="00282D3F">
            <w:pPr>
              <w:spacing w:line="360" w:lineRule="exact"/>
              <w:jc w:val="center"/>
            </w:pPr>
            <w:r w:rsidRPr="00525340">
              <w:t>10000</w:t>
            </w:r>
          </w:p>
        </w:tc>
        <w:tc>
          <w:tcPr>
            <w:tcW w:w="992" w:type="dxa"/>
            <w:vAlign w:val="center"/>
          </w:tcPr>
          <w:p w:rsidR="001E434A" w:rsidRPr="00525340" w:rsidRDefault="001E434A" w:rsidP="00282D3F">
            <w:pPr>
              <w:spacing w:line="360" w:lineRule="exact"/>
              <w:jc w:val="center"/>
            </w:pPr>
            <w:r w:rsidRPr="00525340">
              <w:t>3</w:t>
            </w:r>
            <w:r w:rsidRPr="00525340">
              <w:rPr>
                <w:rFonts w:cs="宋体" w:hint="eastAsia"/>
              </w:rPr>
              <w:t>年</w:t>
            </w:r>
          </w:p>
        </w:tc>
      </w:tr>
      <w:tr w:rsidR="001E434A" w:rsidRPr="00525340" w:rsidTr="00282D3F">
        <w:trPr>
          <w:trHeight w:val="461"/>
          <w:jc w:val="center"/>
        </w:trPr>
        <w:tc>
          <w:tcPr>
            <w:tcW w:w="4194" w:type="dxa"/>
            <w:gridSpan w:val="2"/>
            <w:vAlign w:val="center"/>
          </w:tcPr>
          <w:p w:rsidR="001E434A" w:rsidRPr="00E8294F" w:rsidRDefault="001E434A" w:rsidP="00282D3F">
            <w:pPr>
              <w:spacing w:line="360" w:lineRule="exact"/>
              <w:jc w:val="center"/>
            </w:pPr>
            <w:r w:rsidRPr="00E8294F">
              <w:rPr>
                <w:rStyle w:val="Strong"/>
                <w:rFonts w:ascii="宋体" w:hAnsi="宋体" w:cs="宋体" w:hint="eastAsia"/>
              </w:rPr>
              <w:t>高级管理人员工商管理硕士（</w:t>
            </w:r>
            <w:r w:rsidRPr="00E8294F">
              <w:rPr>
                <w:rStyle w:val="Strong"/>
                <w:rFonts w:ascii="宋体" w:hAnsi="宋体" w:cs="宋体"/>
              </w:rPr>
              <w:t>EMBA</w:t>
            </w:r>
            <w:r w:rsidRPr="00E8294F">
              <w:rPr>
                <w:rStyle w:val="Strong"/>
                <w:rFonts w:ascii="宋体" w:hAnsi="宋体" w:cs="宋体" w:hint="eastAsia"/>
              </w:rPr>
              <w:t>）</w:t>
            </w:r>
          </w:p>
        </w:tc>
        <w:tc>
          <w:tcPr>
            <w:tcW w:w="1565" w:type="dxa"/>
            <w:vAlign w:val="center"/>
          </w:tcPr>
          <w:p w:rsidR="001E434A" w:rsidRPr="00525340" w:rsidRDefault="001E434A" w:rsidP="00282D3F">
            <w:pPr>
              <w:spacing w:line="360" w:lineRule="exact"/>
              <w:jc w:val="center"/>
            </w:pPr>
            <w:r>
              <w:t>2</w:t>
            </w:r>
            <w:r>
              <w:rPr>
                <w:rFonts w:cs="宋体" w:hint="eastAsia"/>
              </w:rPr>
              <w:t>年共</w:t>
            </w:r>
            <w:r>
              <w:t>26</w:t>
            </w:r>
            <w:r>
              <w:rPr>
                <w:rFonts w:cs="宋体" w:hint="eastAsia"/>
              </w:rPr>
              <w:t>万</w:t>
            </w:r>
          </w:p>
        </w:tc>
        <w:tc>
          <w:tcPr>
            <w:tcW w:w="2505" w:type="dxa"/>
            <w:vAlign w:val="center"/>
          </w:tcPr>
          <w:p w:rsidR="001E434A" w:rsidRPr="00525340" w:rsidRDefault="001E434A" w:rsidP="00282D3F">
            <w:pPr>
              <w:spacing w:line="360" w:lineRule="exact"/>
              <w:jc w:val="center"/>
            </w:pPr>
            <w:r w:rsidRPr="00525340">
              <w:rPr>
                <w:rFonts w:cs="宋体" w:hint="eastAsia"/>
              </w:rPr>
              <w:t>无</w:t>
            </w:r>
          </w:p>
        </w:tc>
        <w:tc>
          <w:tcPr>
            <w:tcW w:w="992" w:type="dxa"/>
            <w:vAlign w:val="center"/>
          </w:tcPr>
          <w:p w:rsidR="001E434A" w:rsidRPr="00525340" w:rsidRDefault="001E434A" w:rsidP="00282D3F">
            <w:pPr>
              <w:spacing w:line="360" w:lineRule="exact"/>
              <w:jc w:val="center"/>
            </w:pPr>
            <w:r>
              <w:t>2</w:t>
            </w:r>
            <w:r w:rsidRPr="00525340">
              <w:rPr>
                <w:rFonts w:cs="宋体" w:hint="eastAsia"/>
              </w:rPr>
              <w:t>年</w:t>
            </w:r>
          </w:p>
        </w:tc>
      </w:tr>
    </w:tbl>
    <w:p w:rsidR="001E434A" w:rsidRDefault="001E434A" w:rsidP="001E434A">
      <w:pPr>
        <w:adjustRightInd w:val="0"/>
        <w:spacing w:line="420" w:lineRule="exact"/>
        <w:ind w:firstLineChars="200" w:firstLine="31680"/>
        <w:rPr>
          <w:rFonts w:ascii="宋体"/>
          <w:sz w:val="24"/>
          <w:szCs w:val="24"/>
        </w:rPr>
      </w:pPr>
      <w:r>
        <w:rPr>
          <w:rFonts w:hAnsi="宋体" w:cs="宋体" w:hint="eastAsia"/>
          <w:b/>
          <w:bCs/>
        </w:rPr>
        <w:t>注意：</w:t>
      </w:r>
      <w:r>
        <w:rPr>
          <w:rFonts w:hAnsi="宋体"/>
          <w:b/>
          <w:bCs/>
        </w:rPr>
        <w:t>2017</w:t>
      </w:r>
      <w:r>
        <w:rPr>
          <w:rFonts w:hAnsi="宋体" w:cs="宋体" w:hint="eastAsia"/>
          <w:b/>
          <w:bCs/>
        </w:rPr>
        <w:t>年非全日制硕士研究生学费标准请参照全日制硕士研究生学费标准，待非全日制硕士研究生学费标准经过湖南省发展和改革委员会批准后正式公布执行</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另外，我校对在校全日制脱产研究生设有近</w:t>
      </w:r>
      <w:r>
        <w:rPr>
          <w:rFonts w:ascii="宋体" w:hAnsi="宋体" w:cs="宋体"/>
          <w:sz w:val="24"/>
          <w:szCs w:val="24"/>
        </w:rPr>
        <w:t>30</w:t>
      </w:r>
      <w:r>
        <w:rPr>
          <w:rFonts w:ascii="宋体" w:hAnsi="宋体" w:cs="宋体" w:hint="eastAsia"/>
          <w:sz w:val="24"/>
          <w:szCs w:val="24"/>
        </w:rPr>
        <w:t>种</w:t>
      </w:r>
      <w:r>
        <w:rPr>
          <w:rFonts w:ascii="宋体" w:hAnsi="宋体" w:cs="宋体" w:hint="eastAsia"/>
          <w:b/>
          <w:bCs/>
          <w:sz w:val="24"/>
          <w:szCs w:val="24"/>
        </w:rPr>
        <w:t>校级奖励金</w:t>
      </w:r>
      <w:r>
        <w:rPr>
          <w:rFonts w:ascii="宋体" w:hAnsi="宋体" w:cs="宋体" w:hint="eastAsia"/>
          <w:sz w:val="24"/>
          <w:szCs w:val="24"/>
        </w:rPr>
        <w:t>，如米塔尔奖学金、宝钢教育奖、西南铝教育奖励金、海航高校奖学金、比亚迪奖学金、山河英才教育奖学金、世纪海翔酬勤奖学金、茅以升专项奖、陈新民奖励基金、黄培云教育奖励金等，最高奖励基金为</w:t>
      </w:r>
      <w:r>
        <w:rPr>
          <w:rFonts w:ascii="宋体" w:hAnsi="宋体" w:cs="宋体"/>
          <w:sz w:val="24"/>
          <w:szCs w:val="24"/>
        </w:rPr>
        <w:t>10000</w:t>
      </w:r>
      <w:r>
        <w:rPr>
          <w:rFonts w:ascii="宋体" w:hAnsi="宋体" w:cs="宋体" w:hint="eastAsia"/>
          <w:sz w:val="24"/>
          <w:szCs w:val="24"/>
        </w:rPr>
        <w:t>元</w:t>
      </w:r>
      <w:r>
        <w:rPr>
          <w:rFonts w:ascii="宋体" w:hAnsi="宋体" w:cs="宋体"/>
          <w:sz w:val="24"/>
          <w:szCs w:val="24"/>
        </w:rPr>
        <w:t>/</w:t>
      </w:r>
      <w:r>
        <w:rPr>
          <w:rFonts w:ascii="宋体" w:hAnsi="宋体" w:cs="宋体" w:hint="eastAsia"/>
          <w:sz w:val="24"/>
          <w:szCs w:val="24"/>
        </w:rPr>
        <w:t>人。我校校级奖励金详情可参见：</w:t>
      </w:r>
      <w:r>
        <w:rPr>
          <w:sz w:val="24"/>
          <w:szCs w:val="24"/>
        </w:rPr>
        <w:t>http://www.csu.edu.cn/csuaward/index.htm</w:t>
      </w:r>
      <w:r>
        <w:rPr>
          <w:rFonts w:ascii="宋体" w:hAnsi="宋体" w:cs="宋体" w:hint="eastAsia"/>
          <w:sz w:val="24"/>
          <w:szCs w:val="24"/>
        </w:rPr>
        <w:t>。</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十三、违规处理：</w:t>
      </w:r>
      <w:r>
        <w:rPr>
          <w:rFonts w:ascii="宋体" w:hAnsi="宋体" w:cs="宋体" w:hint="eastAsia"/>
          <w:sz w:val="24"/>
          <w:szCs w:val="24"/>
        </w:rPr>
        <w:t>对在全国硕士研究生招生考试中违规或作弊的考生，国家将按照《国家教育考试违规处理办法》严肃处理。情节特别严重的，可给予暂停参加各种国家教育考试</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3</w:t>
      </w:r>
      <w:r>
        <w:rPr>
          <w:rFonts w:ascii="宋体" w:hAnsi="宋体" w:cs="宋体" w:hint="eastAsia"/>
          <w:sz w:val="24"/>
          <w:szCs w:val="24"/>
        </w:rPr>
        <w:t>年的处理，同时，对在校生，由其所在学校按有关规定给予处分，直至开除学籍；对在职考生，有关部门将通知考生所在单位，由考生所在单位视情节给予党纪或政纪处分；构成犯罪的，由司法机关依法追究刑事责任。对弄虚作假者（含推免生），不论何时，一经查实，即按有关规定取消报考资格、录取资格或学籍。考生在硕士研究生招生考试中的违规或作弊事实将记入《国家教育考试诚信档案》，并通报其所在学校或单位，记入考生人事档案，作为其今后升学和就业的重要参考依据。</w:t>
      </w:r>
    </w:p>
    <w:p w:rsidR="001E434A" w:rsidRDefault="001E434A" w:rsidP="00946932">
      <w:pPr>
        <w:adjustRightInd w:val="0"/>
        <w:spacing w:line="420" w:lineRule="exact"/>
        <w:ind w:firstLineChars="200" w:firstLine="31680"/>
        <w:rPr>
          <w:rFonts w:ascii="宋体"/>
          <w:sz w:val="24"/>
          <w:szCs w:val="24"/>
        </w:rPr>
      </w:pPr>
      <w:r>
        <w:rPr>
          <w:rStyle w:val="Strong"/>
          <w:rFonts w:ascii="宋体" w:hAnsi="宋体" w:cs="宋体" w:hint="eastAsia"/>
          <w:sz w:val="24"/>
          <w:szCs w:val="24"/>
        </w:rPr>
        <w:t>十四、招生咨询</w:t>
      </w:r>
    </w:p>
    <w:p w:rsidR="001E434A" w:rsidRDefault="001E434A" w:rsidP="00946932">
      <w:pPr>
        <w:adjustRightInd w:val="0"/>
        <w:spacing w:line="420" w:lineRule="exact"/>
        <w:ind w:firstLineChars="200" w:firstLine="31680"/>
        <w:rPr>
          <w:rFonts w:ascii="宋体"/>
          <w:sz w:val="24"/>
          <w:szCs w:val="24"/>
        </w:rPr>
      </w:pPr>
      <w:r>
        <w:rPr>
          <w:rFonts w:ascii="宋体" w:hAnsi="宋体" w:cs="宋体" w:hint="eastAsia"/>
          <w:sz w:val="24"/>
          <w:szCs w:val="24"/>
        </w:rPr>
        <w:t>查询我校硕士研究生招生信息的正规渠道是：中南大学研究生院网站（</w:t>
      </w:r>
      <w:hyperlink r:id="rId16" w:history="1">
        <w:r>
          <w:rPr>
            <w:sz w:val="24"/>
            <w:szCs w:val="24"/>
          </w:rPr>
          <w:t>http://gra.its.csu.edu.cn/yjsy/</w:t>
        </w:r>
      </w:hyperlink>
      <w:r>
        <w:rPr>
          <w:rFonts w:ascii="宋体" w:hAnsi="宋体" w:cs="宋体" w:hint="eastAsia"/>
          <w:sz w:val="24"/>
          <w:szCs w:val="24"/>
        </w:rPr>
        <w:t>）以及中南大学各二级研究生招生培养单位的官方网站（发布该二级单位有关研招信息，主要是招生专业、研究方向、导师、自命题科目考试大纲和复试信息等），或者“中国研究生招生信息网”（</w:t>
      </w:r>
      <w:hyperlink r:id="rId17" w:history="1">
        <w:r>
          <w:rPr>
            <w:sz w:val="24"/>
            <w:szCs w:val="24"/>
          </w:rPr>
          <w:t>http://yz.chsi.com.cn/</w:t>
        </w:r>
      </w:hyperlink>
      <w:r>
        <w:rPr>
          <w:rFonts w:ascii="宋体" w:hAnsi="宋体" w:cs="宋体" w:hint="eastAsia"/>
          <w:sz w:val="24"/>
          <w:szCs w:val="24"/>
        </w:rPr>
        <w:t>）。对于其他网站发布（含转载）的有关我校研究生招生的信息，我校均不予认可。</w:t>
      </w:r>
    </w:p>
    <w:p w:rsidR="001E434A" w:rsidRPr="00AE15AE" w:rsidRDefault="001E434A" w:rsidP="00AE15AE">
      <w:r>
        <w:rPr>
          <w:rFonts w:ascii="宋体" w:hAnsi="宋体" w:cs="宋体" w:hint="eastAsia"/>
          <w:sz w:val="24"/>
          <w:szCs w:val="24"/>
        </w:rPr>
        <w:t>研究生招生咨询电话：</w:t>
      </w:r>
      <w:r>
        <w:rPr>
          <w:rFonts w:ascii="宋体" w:hAnsi="宋体" w:cs="宋体"/>
          <w:sz w:val="24"/>
          <w:szCs w:val="24"/>
        </w:rPr>
        <w:t>0731</w:t>
      </w:r>
      <w:r>
        <w:rPr>
          <w:rFonts w:ascii="宋体" w:cs="宋体"/>
          <w:sz w:val="24"/>
          <w:szCs w:val="24"/>
        </w:rPr>
        <w:t>-</w:t>
      </w:r>
      <w:r>
        <w:rPr>
          <w:rFonts w:ascii="宋体" w:hAnsi="宋体" w:cs="宋体"/>
          <w:sz w:val="24"/>
          <w:szCs w:val="24"/>
        </w:rPr>
        <w:t>88876806</w:t>
      </w:r>
      <w:r>
        <w:rPr>
          <w:rFonts w:ascii="宋体" w:hAnsi="宋体" w:cs="宋体" w:hint="eastAsia"/>
          <w:sz w:val="24"/>
          <w:szCs w:val="24"/>
        </w:rPr>
        <w:t>，传真：</w:t>
      </w:r>
      <w:r>
        <w:rPr>
          <w:rFonts w:ascii="宋体" w:hAnsi="宋体" w:cs="宋体"/>
          <w:sz w:val="24"/>
          <w:szCs w:val="24"/>
        </w:rPr>
        <w:t>0731-88876474</w:t>
      </w:r>
      <w:r>
        <w:rPr>
          <w:rFonts w:ascii="宋体" w:hAnsi="宋体" w:cs="宋体" w:hint="eastAsia"/>
          <w:sz w:val="24"/>
          <w:szCs w:val="24"/>
        </w:rPr>
        <w:t>，地址：湖南省长沙市麓山南路</w:t>
      </w:r>
      <w:r>
        <w:rPr>
          <w:rFonts w:ascii="宋体" w:hAnsi="宋体" w:cs="宋体"/>
          <w:sz w:val="24"/>
          <w:szCs w:val="24"/>
        </w:rPr>
        <w:t>932</w:t>
      </w:r>
      <w:r>
        <w:rPr>
          <w:rFonts w:ascii="宋体" w:hAnsi="宋体" w:cs="宋体" w:hint="eastAsia"/>
          <w:sz w:val="24"/>
          <w:szCs w:val="24"/>
        </w:rPr>
        <w:t>号中南大学校本部三办公楼</w:t>
      </w:r>
      <w:r>
        <w:rPr>
          <w:rFonts w:ascii="宋体" w:hAnsi="宋体" w:cs="宋体"/>
          <w:sz w:val="24"/>
          <w:szCs w:val="24"/>
        </w:rPr>
        <w:t>301</w:t>
      </w:r>
      <w:r>
        <w:rPr>
          <w:rFonts w:ascii="宋体" w:hAnsi="宋体" w:cs="宋体" w:hint="eastAsia"/>
          <w:sz w:val="24"/>
          <w:szCs w:val="24"/>
        </w:rPr>
        <w:t>室，邮编</w:t>
      </w:r>
      <w:r>
        <w:rPr>
          <w:rFonts w:ascii="宋体" w:hAnsi="宋体" w:cs="宋体"/>
          <w:sz w:val="24"/>
          <w:szCs w:val="24"/>
        </w:rPr>
        <w:t>410083</w:t>
      </w:r>
      <w:r>
        <w:rPr>
          <w:rFonts w:ascii="宋体" w:hAnsi="宋体" w:cs="宋体" w:hint="eastAsia"/>
          <w:sz w:val="24"/>
          <w:szCs w:val="24"/>
        </w:rPr>
        <w:t>。</w:t>
      </w:r>
    </w:p>
    <w:sectPr w:rsidR="001E434A" w:rsidRPr="00AE15AE" w:rsidSect="005067F4">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34A" w:rsidRDefault="001E434A">
      <w:r>
        <w:separator/>
      </w:r>
    </w:p>
  </w:endnote>
  <w:endnote w:type="continuationSeparator" w:id="0">
    <w:p w:rsidR="001E434A" w:rsidRDefault="001E4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幼圆">
    <w:altName w:val="宋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E434A" w:rsidRDefault="001E434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34A" w:rsidRDefault="001E434A">
      <w:r>
        <w:separator/>
      </w:r>
    </w:p>
  </w:footnote>
  <w:footnote w:type="continuationSeparator" w:id="0">
    <w:p w:rsidR="001E434A" w:rsidRDefault="001E4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rsidP="0094693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34A" w:rsidRDefault="001E43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2A4"/>
    <w:rsid w:val="00001683"/>
    <w:rsid w:val="00002B1A"/>
    <w:rsid w:val="000033D4"/>
    <w:rsid w:val="000033DC"/>
    <w:rsid w:val="0000358A"/>
    <w:rsid w:val="000039F9"/>
    <w:rsid w:val="00004411"/>
    <w:rsid w:val="00005396"/>
    <w:rsid w:val="0000551F"/>
    <w:rsid w:val="000059B9"/>
    <w:rsid w:val="000067A9"/>
    <w:rsid w:val="00010FC5"/>
    <w:rsid w:val="00011F52"/>
    <w:rsid w:val="00012027"/>
    <w:rsid w:val="00012032"/>
    <w:rsid w:val="00012442"/>
    <w:rsid w:val="0001319A"/>
    <w:rsid w:val="000159F0"/>
    <w:rsid w:val="0001667E"/>
    <w:rsid w:val="00017593"/>
    <w:rsid w:val="0002020D"/>
    <w:rsid w:val="000209B4"/>
    <w:rsid w:val="00021636"/>
    <w:rsid w:val="00021652"/>
    <w:rsid w:val="00024118"/>
    <w:rsid w:val="0002416F"/>
    <w:rsid w:val="000245F2"/>
    <w:rsid w:val="000251DF"/>
    <w:rsid w:val="00025AB5"/>
    <w:rsid w:val="0002600D"/>
    <w:rsid w:val="0002685F"/>
    <w:rsid w:val="00026E3E"/>
    <w:rsid w:val="000271C5"/>
    <w:rsid w:val="000277F8"/>
    <w:rsid w:val="00030119"/>
    <w:rsid w:val="0003075A"/>
    <w:rsid w:val="00033970"/>
    <w:rsid w:val="000343D6"/>
    <w:rsid w:val="00035E3E"/>
    <w:rsid w:val="000361E9"/>
    <w:rsid w:val="00036FD5"/>
    <w:rsid w:val="00037FF3"/>
    <w:rsid w:val="00041C5A"/>
    <w:rsid w:val="00044871"/>
    <w:rsid w:val="00046DEE"/>
    <w:rsid w:val="0004764F"/>
    <w:rsid w:val="00047988"/>
    <w:rsid w:val="0005252E"/>
    <w:rsid w:val="000533F3"/>
    <w:rsid w:val="00053678"/>
    <w:rsid w:val="00054B9F"/>
    <w:rsid w:val="00055A7E"/>
    <w:rsid w:val="00056E7B"/>
    <w:rsid w:val="00057FD9"/>
    <w:rsid w:val="0006049C"/>
    <w:rsid w:val="00063B0E"/>
    <w:rsid w:val="00063B9D"/>
    <w:rsid w:val="000650CB"/>
    <w:rsid w:val="0006549C"/>
    <w:rsid w:val="00066F1A"/>
    <w:rsid w:val="000673A8"/>
    <w:rsid w:val="00070665"/>
    <w:rsid w:val="00075C0B"/>
    <w:rsid w:val="00075D6D"/>
    <w:rsid w:val="000762E1"/>
    <w:rsid w:val="00076FEC"/>
    <w:rsid w:val="00077414"/>
    <w:rsid w:val="00082395"/>
    <w:rsid w:val="00083D0D"/>
    <w:rsid w:val="000846F4"/>
    <w:rsid w:val="00084D9E"/>
    <w:rsid w:val="00085A61"/>
    <w:rsid w:val="00086CD5"/>
    <w:rsid w:val="000874A2"/>
    <w:rsid w:val="00091B19"/>
    <w:rsid w:val="00091E99"/>
    <w:rsid w:val="0009246B"/>
    <w:rsid w:val="0009287F"/>
    <w:rsid w:val="000934B8"/>
    <w:rsid w:val="00094B4D"/>
    <w:rsid w:val="0009513B"/>
    <w:rsid w:val="00095A56"/>
    <w:rsid w:val="0009755B"/>
    <w:rsid w:val="000A3B22"/>
    <w:rsid w:val="000A4B15"/>
    <w:rsid w:val="000A5019"/>
    <w:rsid w:val="000A5652"/>
    <w:rsid w:val="000A72EE"/>
    <w:rsid w:val="000B21B1"/>
    <w:rsid w:val="000B24AD"/>
    <w:rsid w:val="000B260D"/>
    <w:rsid w:val="000B3986"/>
    <w:rsid w:val="000B39F8"/>
    <w:rsid w:val="000B4202"/>
    <w:rsid w:val="000B69CD"/>
    <w:rsid w:val="000B70A3"/>
    <w:rsid w:val="000B7A30"/>
    <w:rsid w:val="000C02AC"/>
    <w:rsid w:val="000C05E4"/>
    <w:rsid w:val="000C31E4"/>
    <w:rsid w:val="000C3405"/>
    <w:rsid w:val="000C3483"/>
    <w:rsid w:val="000C42DC"/>
    <w:rsid w:val="000C54D9"/>
    <w:rsid w:val="000C5F91"/>
    <w:rsid w:val="000C75F4"/>
    <w:rsid w:val="000D12E2"/>
    <w:rsid w:val="000D1E79"/>
    <w:rsid w:val="000D2674"/>
    <w:rsid w:val="000D4F13"/>
    <w:rsid w:val="000D5813"/>
    <w:rsid w:val="000D5E43"/>
    <w:rsid w:val="000D6B2C"/>
    <w:rsid w:val="000E115B"/>
    <w:rsid w:val="000E1BFE"/>
    <w:rsid w:val="000E2369"/>
    <w:rsid w:val="000E3ACA"/>
    <w:rsid w:val="000E4197"/>
    <w:rsid w:val="000E4E9B"/>
    <w:rsid w:val="000E645A"/>
    <w:rsid w:val="000E677F"/>
    <w:rsid w:val="000E6CA0"/>
    <w:rsid w:val="000E7209"/>
    <w:rsid w:val="000E7EA5"/>
    <w:rsid w:val="000F182B"/>
    <w:rsid w:val="000F28AD"/>
    <w:rsid w:val="000F28DB"/>
    <w:rsid w:val="000F3C7D"/>
    <w:rsid w:val="000F471D"/>
    <w:rsid w:val="000F62B7"/>
    <w:rsid w:val="000F679D"/>
    <w:rsid w:val="000F6BCD"/>
    <w:rsid w:val="000F6C55"/>
    <w:rsid w:val="000F6D3F"/>
    <w:rsid w:val="001006DE"/>
    <w:rsid w:val="00100BAB"/>
    <w:rsid w:val="001010AC"/>
    <w:rsid w:val="00101C91"/>
    <w:rsid w:val="00104EAE"/>
    <w:rsid w:val="00106402"/>
    <w:rsid w:val="00106508"/>
    <w:rsid w:val="00107BB0"/>
    <w:rsid w:val="00107CAA"/>
    <w:rsid w:val="00107CF7"/>
    <w:rsid w:val="00111475"/>
    <w:rsid w:val="001127F8"/>
    <w:rsid w:val="00112E16"/>
    <w:rsid w:val="00113B41"/>
    <w:rsid w:val="00113E74"/>
    <w:rsid w:val="0011507B"/>
    <w:rsid w:val="00115AE3"/>
    <w:rsid w:val="0012030F"/>
    <w:rsid w:val="001212EF"/>
    <w:rsid w:val="00121984"/>
    <w:rsid w:val="00122011"/>
    <w:rsid w:val="001228FB"/>
    <w:rsid w:val="00122BDE"/>
    <w:rsid w:val="001231FC"/>
    <w:rsid w:val="00123287"/>
    <w:rsid w:val="00123730"/>
    <w:rsid w:val="001248CB"/>
    <w:rsid w:val="00125648"/>
    <w:rsid w:val="00125653"/>
    <w:rsid w:val="00125BB9"/>
    <w:rsid w:val="00127978"/>
    <w:rsid w:val="00131B18"/>
    <w:rsid w:val="00134B67"/>
    <w:rsid w:val="0013509F"/>
    <w:rsid w:val="00135400"/>
    <w:rsid w:val="0013620D"/>
    <w:rsid w:val="001363C5"/>
    <w:rsid w:val="00137765"/>
    <w:rsid w:val="00140753"/>
    <w:rsid w:val="001413A2"/>
    <w:rsid w:val="001423AC"/>
    <w:rsid w:val="001425A4"/>
    <w:rsid w:val="0014329D"/>
    <w:rsid w:val="0014375D"/>
    <w:rsid w:val="0014449E"/>
    <w:rsid w:val="00146A11"/>
    <w:rsid w:val="00147602"/>
    <w:rsid w:val="00147E01"/>
    <w:rsid w:val="00150835"/>
    <w:rsid w:val="00151448"/>
    <w:rsid w:val="00151BCD"/>
    <w:rsid w:val="00152B95"/>
    <w:rsid w:val="0015322D"/>
    <w:rsid w:val="00153B95"/>
    <w:rsid w:val="00154229"/>
    <w:rsid w:val="00154234"/>
    <w:rsid w:val="001554ED"/>
    <w:rsid w:val="00157156"/>
    <w:rsid w:val="00157571"/>
    <w:rsid w:val="00160C43"/>
    <w:rsid w:val="00161C2E"/>
    <w:rsid w:val="001651E4"/>
    <w:rsid w:val="00165400"/>
    <w:rsid w:val="00165925"/>
    <w:rsid w:val="00170F3B"/>
    <w:rsid w:val="00170F80"/>
    <w:rsid w:val="00172A27"/>
    <w:rsid w:val="00174BBA"/>
    <w:rsid w:val="00174F48"/>
    <w:rsid w:val="0017539E"/>
    <w:rsid w:val="00175DE8"/>
    <w:rsid w:val="00176147"/>
    <w:rsid w:val="00176356"/>
    <w:rsid w:val="00177911"/>
    <w:rsid w:val="001809E1"/>
    <w:rsid w:val="001809E8"/>
    <w:rsid w:val="00180E55"/>
    <w:rsid w:val="00184A5E"/>
    <w:rsid w:val="00184B83"/>
    <w:rsid w:val="0018588D"/>
    <w:rsid w:val="001901AF"/>
    <w:rsid w:val="00190B7C"/>
    <w:rsid w:val="00191082"/>
    <w:rsid w:val="00191D61"/>
    <w:rsid w:val="00192AA7"/>
    <w:rsid w:val="00193199"/>
    <w:rsid w:val="00193A79"/>
    <w:rsid w:val="0019447A"/>
    <w:rsid w:val="0019478A"/>
    <w:rsid w:val="00194AE0"/>
    <w:rsid w:val="00195493"/>
    <w:rsid w:val="001957FF"/>
    <w:rsid w:val="001978C8"/>
    <w:rsid w:val="001A0840"/>
    <w:rsid w:val="001A186D"/>
    <w:rsid w:val="001A2792"/>
    <w:rsid w:val="001A2835"/>
    <w:rsid w:val="001A296C"/>
    <w:rsid w:val="001A40C1"/>
    <w:rsid w:val="001A54D6"/>
    <w:rsid w:val="001A60E3"/>
    <w:rsid w:val="001A75D9"/>
    <w:rsid w:val="001B07DD"/>
    <w:rsid w:val="001B24AA"/>
    <w:rsid w:val="001B285F"/>
    <w:rsid w:val="001B30FF"/>
    <w:rsid w:val="001B7AE1"/>
    <w:rsid w:val="001B7D81"/>
    <w:rsid w:val="001C19E5"/>
    <w:rsid w:val="001C26B7"/>
    <w:rsid w:val="001C2E73"/>
    <w:rsid w:val="001C39EA"/>
    <w:rsid w:val="001C51CE"/>
    <w:rsid w:val="001C618A"/>
    <w:rsid w:val="001C6313"/>
    <w:rsid w:val="001C645C"/>
    <w:rsid w:val="001D068F"/>
    <w:rsid w:val="001D0A91"/>
    <w:rsid w:val="001D1832"/>
    <w:rsid w:val="001D1D3B"/>
    <w:rsid w:val="001D3C0A"/>
    <w:rsid w:val="001D41C9"/>
    <w:rsid w:val="001D51C6"/>
    <w:rsid w:val="001D51DA"/>
    <w:rsid w:val="001D55DC"/>
    <w:rsid w:val="001D7AD6"/>
    <w:rsid w:val="001D7C8A"/>
    <w:rsid w:val="001E077F"/>
    <w:rsid w:val="001E1514"/>
    <w:rsid w:val="001E2327"/>
    <w:rsid w:val="001E407B"/>
    <w:rsid w:val="001E434A"/>
    <w:rsid w:val="001E5154"/>
    <w:rsid w:val="001E5AD7"/>
    <w:rsid w:val="001E5BA0"/>
    <w:rsid w:val="001E5CC6"/>
    <w:rsid w:val="001E6BF0"/>
    <w:rsid w:val="001F0435"/>
    <w:rsid w:val="001F2324"/>
    <w:rsid w:val="001F38E8"/>
    <w:rsid w:val="001F44F6"/>
    <w:rsid w:val="001F46F9"/>
    <w:rsid w:val="001F59AC"/>
    <w:rsid w:val="001F6CC0"/>
    <w:rsid w:val="001F6CCA"/>
    <w:rsid w:val="001F75CB"/>
    <w:rsid w:val="001F7AB8"/>
    <w:rsid w:val="001F7FA4"/>
    <w:rsid w:val="00200809"/>
    <w:rsid w:val="00206E93"/>
    <w:rsid w:val="002079BC"/>
    <w:rsid w:val="00207AEF"/>
    <w:rsid w:val="00207ECF"/>
    <w:rsid w:val="0021143C"/>
    <w:rsid w:val="00211475"/>
    <w:rsid w:val="00212334"/>
    <w:rsid w:val="00213B99"/>
    <w:rsid w:val="00213CAC"/>
    <w:rsid w:val="00217AB4"/>
    <w:rsid w:val="00220435"/>
    <w:rsid w:val="00221355"/>
    <w:rsid w:val="002242AE"/>
    <w:rsid w:val="002260E1"/>
    <w:rsid w:val="00230030"/>
    <w:rsid w:val="00230881"/>
    <w:rsid w:val="00230EFB"/>
    <w:rsid w:val="00232274"/>
    <w:rsid w:val="00233AC6"/>
    <w:rsid w:val="00233F82"/>
    <w:rsid w:val="00235A49"/>
    <w:rsid w:val="002368E5"/>
    <w:rsid w:val="00236942"/>
    <w:rsid w:val="00240CB4"/>
    <w:rsid w:val="00241119"/>
    <w:rsid w:val="002415D6"/>
    <w:rsid w:val="00241A93"/>
    <w:rsid w:val="00241ABC"/>
    <w:rsid w:val="002427D9"/>
    <w:rsid w:val="0024336C"/>
    <w:rsid w:val="002435EC"/>
    <w:rsid w:val="0024470D"/>
    <w:rsid w:val="00245C09"/>
    <w:rsid w:val="00245CE6"/>
    <w:rsid w:val="00246BCA"/>
    <w:rsid w:val="00247812"/>
    <w:rsid w:val="00247983"/>
    <w:rsid w:val="0025098A"/>
    <w:rsid w:val="00250FDD"/>
    <w:rsid w:val="00252774"/>
    <w:rsid w:val="00252B0A"/>
    <w:rsid w:val="00252C9F"/>
    <w:rsid w:val="00253A92"/>
    <w:rsid w:val="002560B4"/>
    <w:rsid w:val="00257231"/>
    <w:rsid w:val="00257820"/>
    <w:rsid w:val="00260FA5"/>
    <w:rsid w:val="00261DCE"/>
    <w:rsid w:val="00263DBD"/>
    <w:rsid w:val="00263FC3"/>
    <w:rsid w:val="002663A5"/>
    <w:rsid w:val="0027089B"/>
    <w:rsid w:val="00274106"/>
    <w:rsid w:val="00274641"/>
    <w:rsid w:val="00274A6A"/>
    <w:rsid w:val="002752F9"/>
    <w:rsid w:val="002769FD"/>
    <w:rsid w:val="002778BA"/>
    <w:rsid w:val="00277D2B"/>
    <w:rsid w:val="00277E88"/>
    <w:rsid w:val="002802BF"/>
    <w:rsid w:val="0028060D"/>
    <w:rsid w:val="002829F6"/>
    <w:rsid w:val="00282D3F"/>
    <w:rsid w:val="00282E93"/>
    <w:rsid w:val="002847FE"/>
    <w:rsid w:val="002848C4"/>
    <w:rsid w:val="00284FF5"/>
    <w:rsid w:val="002858F1"/>
    <w:rsid w:val="002865A8"/>
    <w:rsid w:val="002875C6"/>
    <w:rsid w:val="00287BA6"/>
    <w:rsid w:val="00291468"/>
    <w:rsid w:val="00292041"/>
    <w:rsid w:val="002926C2"/>
    <w:rsid w:val="002946C9"/>
    <w:rsid w:val="00294F83"/>
    <w:rsid w:val="00295134"/>
    <w:rsid w:val="002963D4"/>
    <w:rsid w:val="00296C8C"/>
    <w:rsid w:val="00296E95"/>
    <w:rsid w:val="0029722B"/>
    <w:rsid w:val="002A1954"/>
    <w:rsid w:val="002A1AA6"/>
    <w:rsid w:val="002A2218"/>
    <w:rsid w:val="002A356A"/>
    <w:rsid w:val="002A44F2"/>
    <w:rsid w:val="002A5502"/>
    <w:rsid w:val="002A6083"/>
    <w:rsid w:val="002A6905"/>
    <w:rsid w:val="002B14C0"/>
    <w:rsid w:val="002B15AB"/>
    <w:rsid w:val="002B2624"/>
    <w:rsid w:val="002B27FB"/>
    <w:rsid w:val="002B31CB"/>
    <w:rsid w:val="002B3470"/>
    <w:rsid w:val="002B3D01"/>
    <w:rsid w:val="002B6F61"/>
    <w:rsid w:val="002B7AA8"/>
    <w:rsid w:val="002C0B94"/>
    <w:rsid w:val="002C4D55"/>
    <w:rsid w:val="002C540F"/>
    <w:rsid w:val="002C592A"/>
    <w:rsid w:val="002C5BDA"/>
    <w:rsid w:val="002C702F"/>
    <w:rsid w:val="002D26DC"/>
    <w:rsid w:val="002D574A"/>
    <w:rsid w:val="002D61C6"/>
    <w:rsid w:val="002D6EE5"/>
    <w:rsid w:val="002D73E7"/>
    <w:rsid w:val="002D747B"/>
    <w:rsid w:val="002D7659"/>
    <w:rsid w:val="002D76B1"/>
    <w:rsid w:val="002D7E72"/>
    <w:rsid w:val="002E14DA"/>
    <w:rsid w:val="002E2026"/>
    <w:rsid w:val="002E224D"/>
    <w:rsid w:val="002E250A"/>
    <w:rsid w:val="002E2D0E"/>
    <w:rsid w:val="002E3853"/>
    <w:rsid w:val="002E38B6"/>
    <w:rsid w:val="002E4463"/>
    <w:rsid w:val="002E5CC5"/>
    <w:rsid w:val="002E5DE6"/>
    <w:rsid w:val="002E6487"/>
    <w:rsid w:val="002E6F36"/>
    <w:rsid w:val="002E7542"/>
    <w:rsid w:val="002E7AF5"/>
    <w:rsid w:val="002F0DA8"/>
    <w:rsid w:val="002F1C9B"/>
    <w:rsid w:val="002F4D53"/>
    <w:rsid w:val="002F4F77"/>
    <w:rsid w:val="002F5241"/>
    <w:rsid w:val="002F6446"/>
    <w:rsid w:val="002F6A6A"/>
    <w:rsid w:val="00300C7D"/>
    <w:rsid w:val="003021F8"/>
    <w:rsid w:val="00303473"/>
    <w:rsid w:val="003038E6"/>
    <w:rsid w:val="00305125"/>
    <w:rsid w:val="00306F2B"/>
    <w:rsid w:val="003102D3"/>
    <w:rsid w:val="00310722"/>
    <w:rsid w:val="003115F3"/>
    <w:rsid w:val="003119E9"/>
    <w:rsid w:val="00311A42"/>
    <w:rsid w:val="00313635"/>
    <w:rsid w:val="003139FE"/>
    <w:rsid w:val="003157CD"/>
    <w:rsid w:val="003175F2"/>
    <w:rsid w:val="00322819"/>
    <w:rsid w:val="003239DF"/>
    <w:rsid w:val="00323AA0"/>
    <w:rsid w:val="00326DA2"/>
    <w:rsid w:val="00327140"/>
    <w:rsid w:val="0032714E"/>
    <w:rsid w:val="003274D7"/>
    <w:rsid w:val="00330851"/>
    <w:rsid w:val="00330BF1"/>
    <w:rsid w:val="003316FA"/>
    <w:rsid w:val="00332456"/>
    <w:rsid w:val="0033323A"/>
    <w:rsid w:val="003345AC"/>
    <w:rsid w:val="00334DC6"/>
    <w:rsid w:val="003356EE"/>
    <w:rsid w:val="00335D6A"/>
    <w:rsid w:val="00335DB5"/>
    <w:rsid w:val="00336116"/>
    <w:rsid w:val="003372DE"/>
    <w:rsid w:val="0033779C"/>
    <w:rsid w:val="00337CCE"/>
    <w:rsid w:val="00340923"/>
    <w:rsid w:val="00342EF2"/>
    <w:rsid w:val="00344AB2"/>
    <w:rsid w:val="00345289"/>
    <w:rsid w:val="003471DD"/>
    <w:rsid w:val="003475BD"/>
    <w:rsid w:val="00347791"/>
    <w:rsid w:val="00347CE3"/>
    <w:rsid w:val="00350154"/>
    <w:rsid w:val="00350428"/>
    <w:rsid w:val="00350C91"/>
    <w:rsid w:val="003513A1"/>
    <w:rsid w:val="00352043"/>
    <w:rsid w:val="003521D9"/>
    <w:rsid w:val="003534EE"/>
    <w:rsid w:val="00353B11"/>
    <w:rsid w:val="00353C9A"/>
    <w:rsid w:val="003544E4"/>
    <w:rsid w:val="00356C07"/>
    <w:rsid w:val="00357414"/>
    <w:rsid w:val="00362EE7"/>
    <w:rsid w:val="0036407E"/>
    <w:rsid w:val="00364DA5"/>
    <w:rsid w:val="0036503D"/>
    <w:rsid w:val="00366A36"/>
    <w:rsid w:val="00370A5E"/>
    <w:rsid w:val="00372D0A"/>
    <w:rsid w:val="00372D72"/>
    <w:rsid w:val="003736D3"/>
    <w:rsid w:val="00374F30"/>
    <w:rsid w:val="00374FBE"/>
    <w:rsid w:val="00376B38"/>
    <w:rsid w:val="003771E4"/>
    <w:rsid w:val="00377589"/>
    <w:rsid w:val="0038028F"/>
    <w:rsid w:val="003818D8"/>
    <w:rsid w:val="00381A59"/>
    <w:rsid w:val="00381A9A"/>
    <w:rsid w:val="0038252B"/>
    <w:rsid w:val="00382A96"/>
    <w:rsid w:val="00383006"/>
    <w:rsid w:val="003830D8"/>
    <w:rsid w:val="003842C9"/>
    <w:rsid w:val="00384B52"/>
    <w:rsid w:val="00386D3A"/>
    <w:rsid w:val="003870C2"/>
    <w:rsid w:val="00390BDF"/>
    <w:rsid w:val="003916C7"/>
    <w:rsid w:val="00391BC2"/>
    <w:rsid w:val="00391BD2"/>
    <w:rsid w:val="0039263D"/>
    <w:rsid w:val="00393825"/>
    <w:rsid w:val="00394990"/>
    <w:rsid w:val="00394A6B"/>
    <w:rsid w:val="00395C95"/>
    <w:rsid w:val="00395DB8"/>
    <w:rsid w:val="003A0E1E"/>
    <w:rsid w:val="003A2162"/>
    <w:rsid w:val="003A291A"/>
    <w:rsid w:val="003A2FF4"/>
    <w:rsid w:val="003A319C"/>
    <w:rsid w:val="003A3C6F"/>
    <w:rsid w:val="003A4DB1"/>
    <w:rsid w:val="003A613D"/>
    <w:rsid w:val="003A68D0"/>
    <w:rsid w:val="003A7485"/>
    <w:rsid w:val="003A7F68"/>
    <w:rsid w:val="003B1519"/>
    <w:rsid w:val="003B6886"/>
    <w:rsid w:val="003B74BA"/>
    <w:rsid w:val="003C0452"/>
    <w:rsid w:val="003C246C"/>
    <w:rsid w:val="003C3B6A"/>
    <w:rsid w:val="003C4ACF"/>
    <w:rsid w:val="003C4B84"/>
    <w:rsid w:val="003C506B"/>
    <w:rsid w:val="003C5624"/>
    <w:rsid w:val="003C58F6"/>
    <w:rsid w:val="003C7459"/>
    <w:rsid w:val="003C7BFF"/>
    <w:rsid w:val="003D018E"/>
    <w:rsid w:val="003D024A"/>
    <w:rsid w:val="003D0E1F"/>
    <w:rsid w:val="003D13E0"/>
    <w:rsid w:val="003D1485"/>
    <w:rsid w:val="003D1520"/>
    <w:rsid w:val="003D1B2D"/>
    <w:rsid w:val="003D5560"/>
    <w:rsid w:val="003D5576"/>
    <w:rsid w:val="003D7603"/>
    <w:rsid w:val="003E0AEB"/>
    <w:rsid w:val="003E0E45"/>
    <w:rsid w:val="003E10A9"/>
    <w:rsid w:val="003E30CB"/>
    <w:rsid w:val="003E4CDC"/>
    <w:rsid w:val="003E554A"/>
    <w:rsid w:val="003E68FD"/>
    <w:rsid w:val="003E6903"/>
    <w:rsid w:val="003F1419"/>
    <w:rsid w:val="003F1CBC"/>
    <w:rsid w:val="003F2075"/>
    <w:rsid w:val="003F35E8"/>
    <w:rsid w:val="003F38F6"/>
    <w:rsid w:val="003F41BA"/>
    <w:rsid w:val="003F449C"/>
    <w:rsid w:val="003F5068"/>
    <w:rsid w:val="003F524D"/>
    <w:rsid w:val="003F6A85"/>
    <w:rsid w:val="0040155F"/>
    <w:rsid w:val="004029DE"/>
    <w:rsid w:val="00403F47"/>
    <w:rsid w:val="00404AA1"/>
    <w:rsid w:val="00404CF1"/>
    <w:rsid w:val="00405D87"/>
    <w:rsid w:val="00406064"/>
    <w:rsid w:val="00406675"/>
    <w:rsid w:val="00407826"/>
    <w:rsid w:val="004102BD"/>
    <w:rsid w:val="00410675"/>
    <w:rsid w:val="0041279E"/>
    <w:rsid w:val="00415E7B"/>
    <w:rsid w:val="00416036"/>
    <w:rsid w:val="004160BE"/>
    <w:rsid w:val="00416CF7"/>
    <w:rsid w:val="00417051"/>
    <w:rsid w:val="0042065E"/>
    <w:rsid w:val="00420687"/>
    <w:rsid w:val="00420DC9"/>
    <w:rsid w:val="00423C54"/>
    <w:rsid w:val="00424FA0"/>
    <w:rsid w:val="00425612"/>
    <w:rsid w:val="00425775"/>
    <w:rsid w:val="00426598"/>
    <w:rsid w:val="00427DCF"/>
    <w:rsid w:val="00431926"/>
    <w:rsid w:val="004322A1"/>
    <w:rsid w:val="004327FD"/>
    <w:rsid w:val="00432EE0"/>
    <w:rsid w:val="004341EE"/>
    <w:rsid w:val="0043424C"/>
    <w:rsid w:val="004357DA"/>
    <w:rsid w:val="004358F8"/>
    <w:rsid w:val="004373DF"/>
    <w:rsid w:val="00437422"/>
    <w:rsid w:val="0043756E"/>
    <w:rsid w:val="00437C16"/>
    <w:rsid w:val="00440058"/>
    <w:rsid w:val="0044012D"/>
    <w:rsid w:val="00443275"/>
    <w:rsid w:val="004453A5"/>
    <w:rsid w:val="00446186"/>
    <w:rsid w:val="00452F0D"/>
    <w:rsid w:val="00453C42"/>
    <w:rsid w:val="00454313"/>
    <w:rsid w:val="0045720A"/>
    <w:rsid w:val="0045761E"/>
    <w:rsid w:val="00457B7C"/>
    <w:rsid w:val="00457F90"/>
    <w:rsid w:val="00460779"/>
    <w:rsid w:val="00461A0C"/>
    <w:rsid w:val="0046349C"/>
    <w:rsid w:val="00463B86"/>
    <w:rsid w:val="00463CF3"/>
    <w:rsid w:val="004646F3"/>
    <w:rsid w:val="004647D0"/>
    <w:rsid w:val="00465C34"/>
    <w:rsid w:val="00466C93"/>
    <w:rsid w:val="00470A78"/>
    <w:rsid w:val="00472B44"/>
    <w:rsid w:val="00473F31"/>
    <w:rsid w:val="00474745"/>
    <w:rsid w:val="00474DCE"/>
    <w:rsid w:val="0047505E"/>
    <w:rsid w:val="00475B36"/>
    <w:rsid w:val="00477493"/>
    <w:rsid w:val="00477554"/>
    <w:rsid w:val="00480885"/>
    <w:rsid w:val="004808F7"/>
    <w:rsid w:val="00481058"/>
    <w:rsid w:val="00482BC9"/>
    <w:rsid w:val="00483471"/>
    <w:rsid w:val="00485A17"/>
    <w:rsid w:val="00485DB8"/>
    <w:rsid w:val="00490984"/>
    <w:rsid w:val="00490CC9"/>
    <w:rsid w:val="00490DCE"/>
    <w:rsid w:val="00490E94"/>
    <w:rsid w:val="00491307"/>
    <w:rsid w:val="00491B15"/>
    <w:rsid w:val="00491C0A"/>
    <w:rsid w:val="004A0019"/>
    <w:rsid w:val="004A4763"/>
    <w:rsid w:val="004A4DA5"/>
    <w:rsid w:val="004A55A1"/>
    <w:rsid w:val="004A6077"/>
    <w:rsid w:val="004A66D6"/>
    <w:rsid w:val="004B0D9C"/>
    <w:rsid w:val="004B3021"/>
    <w:rsid w:val="004B442D"/>
    <w:rsid w:val="004B47C4"/>
    <w:rsid w:val="004B5209"/>
    <w:rsid w:val="004B6F0C"/>
    <w:rsid w:val="004B73B9"/>
    <w:rsid w:val="004B7539"/>
    <w:rsid w:val="004B7628"/>
    <w:rsid w:val="004C0E1D"/>
    <w:rsid w:val="004C29FF"/>
    <w:rsid w:val="004C32D6"/>
    <w:rsid w:val="004C74D3"/>
    <w:rsid w:val="004D0A65"/>
    <w:rsid w:val="004D0C1B"/>
    <w:rsid w:val="004D1116"/>
    <w:rsid w:val="004D16BB"/>
    <w:rsid w:val="004D1731"/>
    <w:rsid w:val="004D2DA4"/>
    <w:rsid w:val="004D41E5"/>
    <w:rsid w:val="004D576A"/>
    <w:rsid w:val="004D6B6B"/>
    <w:rsid w:val="004D6BC1"/>
    <w:rsid w:val="004D7108"/>
    <w:rsid w:val="004E0B12"/>
    <w:rsid w:val="004E14FE"/>
    <w:rsid w:val="004E58AD"/>
    <w:rsid w:val="004E6873"/>
    <w:rsid w:val="004E7E0F"/>
    <w:rsid w:val="004F1AF2"/>
    <w:rsid w:val="004F203A"/>
    <w:rsid w:val="004F2833"/>
    <w:rsid w:val="004F2FD9"/>
    <w:rsid w:val="004F3C19"/>
    <w:rsid w:val="004F52F6"/>
    <w:rsid w:val="004F54D7"/>
    <w:rsid w:val="004F580B"/>
    <w:rsid w:val="004F6889"/>
    <w:rsid w:val="00500205"/>
    <w:rsid w:val="0050131A"/>
    <w:rsid w:val="005015AB"/>
    <w:rsid w:val="00502D06"/>
    <w:rsid w:val="005032FA"/>
    <w:rsid w:val="005046B1"/>
    <w:rsid w:val="00504771"/>
    <w:rsid w:val="005051B9"/>
    <w:rsid w:val="005063BD"/>
    <w:rsid w:val="005067F4"/>
    <w:rsid w:val="005068E0"/>
    <w:rsid w:val="00507C34"/>
    <w:rsid w:val="0051025E"/>
    <w:rsid w:val="0051028C"/>
    <w:rsid w:val="00511504"/>
    <w:rsid w:val="005125A3"/>
    <w:rsid w:val="00512DAC"/>
    <w:rsid w:val="00513F4E"/>
    <w:rsid w:val="00513F94"/>
    <w:rsid w:val="00514574"/>
    <w:rsid w:val="0051567A"/>
    <w:rsid w:val="00515DBA"/>
    <w:rsid w:val="0051796A"/>
    <w:rsid w:val="005234BC"/>
    <w:rsid w:val="00525340"/>
    <w:rsid w:val="0052569F"/>
    <w:rsid w:val="00525708"/>
    <w:rsid w:val="0053053A"/>
    <w:rsid w:val="00530F9B"/>
    <w:rsid w:val="005312B4"/>
    <w:rsid w:val="00532936"/>
    <w:rsid w:val="005370F3"/>
    <w:rsid w:val="005375C0"/>
    <w:rsid w:val="005375E9"/>
    <w:rsid w:val="005409EC"/>
    <w:rsid w:val="00540A68"/>
    <w:rsid w:val="005417C6"/>
    <w:rsid w:val="00541A5E"/>
    <w:rsid w:val="005422EC"/>
    <w:rsid w:val="00543B0D"/>
    <w:rsid w:val="00545B76"/>
    <w:rsid w:val="00547207"/>
    <w:rsid w:val="005477BE"/>
    <w:rsid w:val="00547E0B"/>
    <w:rsid w:val="0055271E"/>
    <w:rsid w:val="00554812"/>
    <w:rsid w:val="005559B5"/>
    <w:rsid w:val="00556669"/>
    <w:rsid w:val="00557459"/>
    <w:rsid w:val="005601B9"/>
    <w:rsid w:val="00560299"/>
    <w:rsid w:val="005602A3"/>
    <w:rsid w:val="00560A70"/>
    <w:rsid w:val="0056199C"/>
    <w:rsid w:val="00561A56"/>
    <w:rsid w:val="005623E5"/>
    <w:rsid w:val="00562F71"/>
    <w:rsid w:val="00563DED"/>
    <w:rsid w:val="00563F95"/>
    <w:rsid w:val="00563FA4"/>
    <w:rsid w:val="00564EAE"/>
    <w:rsid w:val="00565551"/>
    <w:rsid w:val="005662BB"/>
    <w:rsid w:val="00566703"/>
    <w:rsid w:val="00566814"/>
    <w:rsid w:val="00566E26"/>
    <w:rsid w:val="00570499"/>
    <w:rsid w:val="00571F3E"/>
    <w:rsid w:val="00573AC5"/>
    <w:rsid w:val="00573B4E"/>
    <w:rsid w:val="005750EE"/>
    <w:rsid w:val="005764C9"/>
    <w:rsid w:val="00576D8D"/>
    <w:rsid w:val="00576E97"/>
    <w:rsid w:val="005772E7"/>
    <w:rsid w:val="00577947"/>
    <w:rsid w:val="0058135F"/>
    <w:rsid w:val="0058274D"/>
    <w:rsid w:val="00586BB7"/>
    <w:rsid w:val="00586D41"/>
    <w:rsid w:val="00587BFB"/>
    <w:rsid w:val="00587C2C"/>
    <w:rsid w:val="005902A7"/>
    <w:rsid w:val="00590698"/>
    <w:rsid w:val="00590851"/>
    <w:rsid w:val="005909DE"/>
    <w:rsid w:val="005920F8"/>
    <w:rsid w:val="00593837"/>
    <w:rsid w:val="00593C5B"/>
    <w:rsid w:val="005943F6"/>
    <w:rsid w:val="005949FE"/>
    <w:rsid w:val="00596168"/>
    <w:rsid w:val="00597DAE"/>
    <w:rsid w:val="005A1CCE"/>
    <w:rsid w:val="005A4410"/>
    <w:rsid w:val="005A5E7F"/>
    <w:rsid w:val="005A6C58"/>
    <w:rsid w:val="005A7178"/>
    <w:rsid w:val="005B0B37"/>
    <w:rsid w:val="005B3084"/>
    <w:rsid w:val="005B3A1E"/>
    <w:rsid w:val="005B3AAF"/>
    <w:rsid w:val="005B41BB"/>
    <w:rsid w:val="005B4CCC"/>
    <w:rsid w:val="005B5671"/>
    <w:rsid w:val="005B5751"/>
    <w:rsid w:val="005B59AE"/>
    <w:rsid w:val="005B59FD"/>
    <w:rsid w:val="005B5CF6"/>
    <w:rsid w:val="005B76D7"/>
    <w:rsid w:val="005C18C0"/>
    <w:rsid w:val="005C1D36"/>
    <w:rsid w:val="005C45B2"/>
    <w:rsid w:val="005C4E7A"/>
    <w:rsid w:val="005C5238"/>
    <w:rsid w:val="005C5526"/>
    <w:rsid w:val="005C555D"/>
    <w:rsid w:val="005C55D6"/>
    <w:rsid w:val="005C5867"/>
    <w:rsid w:val="005C6343"/>
    <w:rsid w:val="005C6386"/>
    <w:rsid w:val="005C79DD"/>
    <w:rsid w:val="005D0987"/>
    <w:rsid w:val="005D1738"/>
    <w:rsid w:val="005D2106"/>
    <w:rsid w:val="005D3401"/>
    <w:rsid w:val="005D516F"/>
    <w:rsid w:val="005D58D1"/>
    <w:rsid w:val="005D5989"/>
    <w:rsid w:val="005D67CE"/>
    <w:rsid w:val="005D7C16"/>
    <w:rsid w:val="005E0FE5"/>
    <w:rsid w:val="005E2D62"/>
    <w:rsid w:val="005E3D57"/>
    <w:rsid w:val="005E3D7A"/>
    <w:rsid w:val="005E420B"/>
    <w:rsid w:val="005E428B"/>
    <w:rsid w:val="005E49F5"/>
    <w:rsid w:val="005E7075"/>
    <w:rsid w:val="005E78B8"/>
    <w:rsid w:val="005F12A2"/>
    <w:rsid w:val="005F1EBE"/>
    <w:rsid w:val="005F5E76"/>
    <w:rsid w:val="005F79C8"/>
    <w:rsid w:val="006014D2"/>
    <w:rsid w:val="006020F6"/>
    <w:rsid w:val="006034F6"/>
    <w:rsid w:val="0060389E"/>
    <w:rsid w:val="00604594"/>
    <w:rsid w:val="00605C1F"/>
    <w:rsid w:val="00606B1D"/>
    <w:rsid w:val="0061088E"/>
    <w:rsid w:val="00612659"/>
    <w:rsid w:val="006132F5"/>
    <w:rsid w:val="00613CFB"/>
    <w:rsid w:val="00613D26"/>
    <w:rsid w:val="0061484D"/>
    <w:rsid w:val="00614AEE"/>
    <w:rsid w:val="00615056"/>
    <w:rsid w:val="006158B3"/>
    <w:rsid w:val="00615C9C"/>
    <w:rsid w:val="006171D4"/>
    <w:rsid w:val="00617542"/>
    <w:rsid w:val="00617989"/>
    <w:rsid w:val="00617DA1"/>
    <w:rsid w:val="00617EF1"/>
    <w:rsid w:val="006203EE"/>
    <w:rsid w:val="00620CFC"/>
    <w:rsid w:val="006218CD"/>
    <w:rsid w:val="00623C8F"/>
    <w:rsid w:val="00623F21"/>
    <w:rsid w:val="006240F9"/>
    <w:rsid w:val="00624F6A"/>
    <w:rsid w:val="00625444"/>
    <w:rsid w:val="00627D8F"/>
    <w:rsid w:val="0063070E"/>
    <w:rsid w:val="00630DB0"/>
    <w:rsid w:val="006316F6"/>
    <w:rsid w:val="00633593"/>
    <w:rsid w:val="006341F7"/>
    <w:rsid w:val="00634D08"/>
    <w:rsid w:val="006357A6"/>
    <w:rsid w:val="006362B4"/>
    <w:rsid w:val="00637253"/>
    <w:rsid w:val="006372B5"/>
    <w:rsid w:val="00637C72"/>
    <w:rsid w:val="006417CD"/>
    <w:rsid w:val="00641B3E"/>
    <w:rsid w:val="00641FCA"/>
    <w:rsid w:val="00642332"/>
    <w:rsid w:val="006433EC"/>
    <w:rsid w:val="00643B76"/>
    <w:rsid w:val="006468A9"/>
    <w:rsid w:val="006470CD"/>
    <w:rsid w:val="00647500"/>
    <w:rsid w:val="00647FE5"/>
    <w:rsid w:val="006506CF"/>
    <w:rsid w:val="00651037"/>
    <w:rsid w:val="00651609"/>
    <w:rsid w:val="00651FE1"/>
    <w:rsid w:val="006541D3"/>
    <w:rsid w:val="006556C7"/>
    <w:rsid w:val="00655874"/>
    <w:rsid w:val="00656B6D"/>
    <w:rsid w:val="00656FC5"/>
    <w:rsid w:val="00660520"/>
    <w:rsid w:val="006607FF"/>
    <w:rsid w:val="006617CC"/>
    <w:rsid w:val="0066190C"/>
    <w:rsid w:val="00662767"/>
    <w:rsid w:val="00664649"/>
    <w:rsid w:val="00664F0C"/>
    <w:rsid w:val="006651E7"/>
    <w:rsid w:val="006656D8"/>
    <w:rsid w:val="006662E8"/>
    <w:rsid w:val="00670A93"/>
    <w:rsid w:val="006713FC"/>
    <w:rsid w:val="0067406C"/>
    <w:rsid w:val="00674EB4"/>
    <w:rsid w:val="0067511C"/>
    <w:rsid w:val="00677051"/>
    <w:rsid w:val="00677145"/>
    <w:rsid w:val="006776B5"/>
    <w:rsid w:val="006810AC"/>
    <w:rsid w:val="006814A1"/>
    <w:rsid w:val="006828A9"/>
    <w:rsid w:val="006843B7"/>
    <w:rsid w:val="00685B19"/>
    <w:rsid w:val="0068781C"/>
    <w:rsid w:val="00690C18"/>
    <w:rsid w:val="006915C0"/>
    <w:rsid w:val="00692004"/>
    <w:rsid w:val="00692A5D"/>
    <w:rsid w:val="00694594"/>
    <w:rsid w:val="006963A0"/>
    <w:rsid w:val="00696625"/>
    <w:rsid w:val="006A1A4F"/>
    <w:rsid w:val="006A1F5F"/>
    <w:rsid w:val="006A261E"/>
    <w:rsid w:val="006A37D7"/>
    <w:rsid w:val="006A41AE"/>
    <w:rsid w:val="006A4E30"/>
    <w:rsid w:val="006A5C3C"/>
    <w:rsid w:val="006A5E48"/>
    <w:rsid w:val="006A62F6"/>
    <w:rsid w:val="006B2871"/>
    <w:rsid w:val="006B31A7"/>
    <w:rsid w:val="006B336E"/>
    <w:rsid w:val="006B47D6"/>
    <w:rsid w:val="006B558E"/>
    <w:rsid w:val="006B5BFB"/>
    <w:rsid w:val="006B62EE"/>
    <w:rsid w:val="006B6797"/>
    <w:rsid w:val="006B6935"/>
    <w:rsid w:val="006C0917"/>
    <w:rsid w:val="006C1F4C"/>
    <w:rsid w:val="006C2D06"/>
    <w:rsid w:val="006C2F90"/>
    <w:rsid w:val="006C4E06"/>
    <w:rsid w:val="006C624B"/>
    <w:rsid w:val="006C6411"/>
    <w:rsid w:val="006C6B93"/>
    <w:rsid w:val="006C6D02"/>
    <w:rsid w:val="006C6FC2"/>
    <w:rsid w:val="006C6FDA"/>
    <w:rsid w:val="006C74EC"/>
    <w:rsid w:val="006C7A02"/>
    <w:rsid w:val="006D0974"/>
    <w:rsid w:val="006D0A40"/>
    <w:rsid w:val="006D0FDA"/>
    <w:rsid w:val="006D1978"/>
    <w:rsid w:val="006D3C95"/>
    <w:rsid w:val="006D3E31"/>
    <w:rsid w:val="006D4374"/>
    <w:rsid w:val="006D50D6"/>
    <w:rsid w:val="006D5AFA"/>
    <w:rsid w:val="006D5C8B"/>
    <w:rsid w:val="006E09B5"/>
    <w:rsid w:val="006E128D"/>
    <w:rsid w:val="006E1388"/>
    <w:rsid w:val="006E25E3"/>
    <w:rsid w:val="006E2621"/>
    <w:rsid w:val="006E2891"/>
    <w:rsid w:val="006E3018"/>
    <w:rsid w:val="006E3827"/>
    <w:rsid w:val="006E4404"/>
    <w:rsid w:val="006E489B"/>
    <w:rsid w:val="006E7481"/>
    <w:rsid w:val="006F0655"/>
    <w:rsid w:val="006F151F"/>
    <w:rsid w:val="006F3A3C"/>
    <w:rsid w:val="006F3C6B"/>
    <w:rsid w:val="006F41F9"/>
    <w:rsid w:val="006F5125"/>
    <w:rsid w:val="006F5B23"/>
    <w:rsid w:val="006F5CDD"/>
    <w:rsid w:val="006F69F0"/>
    <w:rsid w:val="0070246F"/>
    <w:rsid w:val="0070389D"/>
    <w:rsid w:val="00703F06"/>
    <w:rsid w:val="00704AB5"/>
    <w:rsid w:val="00704C15"/>
    <w:rsid w:val="00705A2E"/>
    <w:rsid w:val="00705E53"/>
    <w:rsid w:val="007061A2"/>
    <w:rsid w:val="00707ED2"/>
    <w:rsid w:val="00711844"/>
    <w:rsid w:val="00713162"/>
    <w:rsid w:val="00713A8C"/>
    <w:rsid w:val="00713BA2"/>
    <w:rsid w:val="00716FB2"/>
    <w:rsid w:val="00721748"/>
    <w:rsid w:val="00722CF2"/>
    <w:rsid w:val="00724691"/>
    <w:rsid w:val="007246B7"/>
    <w:rsid w:val="007253BE"/>
    <w:rsid w:val="0073139E"/>
    <w:rsid w:val="007337CC"/>
    <w:rsid w:val="007338CD"/>
    <w:rsid w:val="007361AF"/>
    <w:rsid w:val="00736315"/>
    <w:rsid w:val="00741171"/>
    <w:rsid w:val="00741575"/>
    <w:rsid w:val="00741E76"/>
    <w:rsid w:val="007445D9"/>
    <w:rsid w:val="00745045"/>
    <w:rsid w:val="007452F1"/>
    <w:rsid w:val="0074536B"/>
    <w:rsid w:val="00745454"/>
    <w:rsid w:val="00745AFD"/>
    <w:rsid w:val="00745BAB"/>
    <w:rsid w:val="00746074"/>
    <w:rsid w:val="007469B5"/>
    <w:rsid w:val="00747085"/>
    <w:rsid w:val="0075041D"/>
    <w:rsid w:val="00752F59"/>
    <w:rsid w:val="00752FDF"/>
    <w:rsid w:val="00753C04"/>
    <w:rsid w:val="00754244"/>
    <w:rsid w:val="00754DC6"/>
    <w:rsid w:val="0075699D"/>
    <w:rsid w:val="0075714E"/>
    <w:rsid w:val="00757425"/>
    <w:rsid w:val="00761022"/>
    <w:rsid w:val="00762E71"/>
    <w:rsid w:val="007638C4"/>
    <w:rsid w:val="007638D8"/>
    <w:rsid w:val="00766502"/>
    <w:rsid w:val="00766D18"/>
    <w:rsid w:val="00766F60"/>
    <w:rsid w:val="00770B7F"/>
    <w:rsid w:val="00772093"/>
    <w:rsid w:val="00772433"/>
    <w:rsid w:val="00772F2F"/>
    <w:rsid w:val="0077323C"/>
    <w:rsid w:val="00776D5F"/>
    <w:rsid w:val="007778F4"/>
    <w:rsid w:val="00780175"/>
    <w:rsid w:val="00780AF0"/>
    <w:rsid w:val="00780CC0"/>
    <w:rsid w:val="00780DF9"/>
    <w:rsid w:val="00781859"/>
    <w:rsid w:val="00784216"/>
    <w:rsid w:val="0078523F"/>
    <w:rsid w:val="0078680D"/>
    <w:rsid w:val="00786B10"/>
    <w:rsid w:val="00792898"/>
    <w:rsid w:val="00792BA4"/>
    <w:rsid w:val="00797E56"/>
    <w:rsid w:val="007A0000"/>
    <w:rsid w:val="007A012B"/>
    <w:rsid w:val="007A0502"/>
    <w:rsid w:val="007A26C2"/>
    <w:rsid w:val="007A31F3"/>
    <w:rsid w:val="007A5081"/>
    <w:rsid w:val="007A5C51"/>
    <w:rsid w:val="007A6BF8"/>
    <w:rsid w:val="007B142B"/>
    <w:rsid w:val="007B2380"/>
    <w:rsid w:val="007B43DD"/>
    <w:rsid w:val="007B5413"/>
    <w:rsid w:val="007B6DF8"/>
    <w:rsid w:val="007B76DF"/>
    <w:rsid w:val="007B787A"/>
    <w:rsid w:val="007C0010"/>
    <w:rsid w:val="007C0277"/>
    <w:rsid w:val="007C2850"/>
    <w:rsid w:val="007C4B17"/>
    <w:rsid w:val="007C6111"/>
    <w:rsid w:val="007C6A89"/>
    <w:rsid w:val="007C6FC7"/>
    <w:rsid w:val="007C7692"/>
    <w:rsid w:val="007C7F53"/>
    <w:rsid w:val="007D06F8"/>
    <w:rsid w:val="007D07E7"/>
    <w:rsid w:val="007D0B39"/>
    <w:rsid w:val="007D1E06"/>
    <w:rsid w:val="007D23C5"/>
    <w:rsid w:val="007D3591"/>
    <w:rsid w:val="007D446C"/>
    <w:rsid w:val="007D4E62"/>
    <w:rsid w:val="007D4F72"/>
    <w:rsid w:val="007D5767"/>
    <w:rsid w:val="007E03CD"/>
    <w:rsid w:val="007E242C"/>
    <w:rsid w:val="007E2661"/>
    <w:rsid w:val="007E39BA"/>
    <w:rsid w:val="007E49BC"/>
    <w:rsid w:val="007E5CA0"/>
    <w:rsid w:val="007E6402"/>
    <w:rsid w:val="007E6753"/>
    <w:rsid w:val="007E73D9"/>
    <w:rsid w:val="007E74C4"/>
    <w:rsid w:val="007F2494"/>
    <w:rsid w:val="007F3D9F"/>
    <w:rsid w:val="007F5F69"/>
    <w:rsid w:val="007F6B56"/>
    <w:rsid w:val="007F6F70"/>
    <w:rsid w:val="007F7053"/>
    <w:rsid w:val="007F72BD"/>
    <w:rsid w:val="00800346"/>
    <w:rsid w:val="008009F5"/>
    <w:rsid w:val="008045FA"/>
    <w:rsid w:val="008046E7"/>
    <w:rsid w:val="008049AD"/>
    <w:rsid w:val="00804DE0"/>
    <w:rsid w:val="00805A2B"/>
    <w:rsid w:val="00806A6C"/>
    <w:rsid w:val="00807598"/>
    <w:rsid w:val="00807B7D"/>
    <w:rsid w:val="00807BDF"/>
    <w:rsid w:val="00811FB1"/>
    <w:rsid w:val="008123E2"/>
    <w:rsid w:val="00812517"/>
    <w:rsid w:val="008133B3"/>
    <w:rsid w:val="00813A19"/>
    <w:rsid w:val="00813E47"/>
    <w:rsid w:val="00814065"/>
    <w:rsid w:val="00814539"/>
    <w:rsid w:val="00814944"/>
    <w:rsid w:val="00814A02"/>
    <w:rsid w:val="00814AA3"/>
    <w:rsid w:val="008160ED"/>
    <w:rsid w:val="0081611E"/>
    <w:rsid w:val="00816D4D"/>
    <w:rsid w:val="00817919"/>
    <w:rsid w:val="00820D3A"/>
    <w:rsid w:val="00821145"/>
    <w:rsid w:val="00823B84"/>
    <w:rsid w:val="00824069"/>
    <w:rsid w:val="00824070"/>
    <w:rsid w:val="00824679"/>
    <w:rsid w:val="008247C8"/>
    <w:rsid w:val="00824F2A"/>
    <w:rsid w:val="00824F58"/>
    <w:rsid w:val="00826287"/>
    <w:rsid w:val="00826EF4"/>
    <w:rsid w:val="0082717A"/>
    <w:rsid w:val="008273E5"/>
    <w:rsid w:val="00831080"/>
    <w:rsid w:val="00832FCE"/>
    <w:rsid w:val="00833A1C"/>
    <w:rsid w:val="00833B7C"/>
    <w:rsid w:val="00835AE2"/>
    <w:rsid w:val="0083698A"/>
    <w:rsid w:val="00836A61"/>
    <w:rsid w:val="00836D2E"/>
    <w:rsid w:val="0083765A"/>
    <w:rsid w:val="008419D2"/>
    <w:rsid w:val="00841A9A"/>
    <w:rsid w:val="00842B8A"/>
    <w:rsid w:val="00843983"/>
    <w:rsid w:val="00843DFD"/>
    <w:rsid w:val="008442CC"/>
    <w:rsid w:val="00844FC1"/>
    <w:rsid w:val="0084635F"/>
    <w:rsid w:val="008463E5"/>
    <w:rsid w:val="00846907"/>
    <w:rsid w:val="00847D54"/>
    <w:rsid w:val="00851026"/>
    <w:rsid w:val="00853E68"/>
    <w:rsid w:val="0085563B"/>
    <w:rsid w:val="00857995"/>
    <w:rsid w:val="0086091B"/>
    <w:rsid w:val="0086212A"/>
    <w:rsid w:val="00865608"/>
    <w:rsid w:val="00867C3E"/>
    <w:rsid w:val="00867FD6"/>
    <w:rsid w:val="00870B89"/>
    <w:rsid w:val="00871389"/>
    <w:rsid w:val="008719E2"/>
    <w:rsid w:val="00873AB0"/>
    <w:rsid w:val="00875E2E"/>
    <w:rsid w:val="0087785C"/>
    <w:rsid w:val="00880340"/>
    <w:rsid w:val="0088052A"/>
    <w:rsid w:val="008805CF"/>
    <w:rsid w:val="00882975"/>
    <w:rsid w:val="008872D0"/>
    <w:rsid w:val="00890262"/>
    <w:rsid w:val="00890FD3"/>
    <w:rsid w:val="00891282"/>
    <w:rsid w:val="0089279D"/>
    <w:rsid w:val="008934E7"/>
    <w:rsid w:val="00893EC4"/>
    <w:rsid w:val="00895BC7"/>
    <w:rsid w:val="00896A63"/>
    <w:rsid w:val="00896E82"/>
    <w:rsid w:val="00897A05"/>
    <w:rsid w:val="008A18AC"/>
    <w:rsid w:val="008A1F06"/>
    <w:rsid w:val="008A4B93"/>
    <w:rsid w:val="008A5138"/>
    <w:rsid w:val="008A62C2"/>
    <w:rsid w:val="008A7A7F"/>
    <w:rsid w:val="008B16EF"/>
    <w:rsid w:val="008B3D69"/>
    <w:rsid w:val="008B45B7"/>
    <w:rsid w:val="008B5320"/>
    <w:rsid w:val="008B573C"/>
    <w:rsid w:val="008B5BDB"/>
    <w:rsid w:val="008C05C2"/>
    <w:rsid w:val="008C0D81"/>
    <w:rsid w:val="008C167E"/>
    <w:rsid w:val="008C1D0D"/>
    <w:rsid w:val="008C270D"/>
    <w:rsid w:val="008C2CB7"/>
    <w:rsid w:val="008C2E16"/>
    <w:rsid w:val="008C31DA"/>
    <w:rsid w:val="008C4A27"/>
    <w:rsid w:val="008C55C1"/>
    <w:rsid w:val="008C6A9D"/>
    <w:rsid w:val="008C6DD0"/>
    <w:rsid w:val="008D00B1"/>
    <w:rsid w:val="008D09F5"/>
    <w:rsid w:val="008D0EB9"/>
    <w:rsid w:val="008D2AEB"/>
    <w:rsid w:val="008D3828"/>
    <w:rsid w:val="008D424E"/>
    <w:rsid w:val="008D6529"/>
    <w:rsid w:val="008D69CE"/>
    <w:rsid w:val="008D778B"/>
    <w:rsid w:val="008D7A5E"/>
    <w:rsid w:val="008E0104"/>
    <w:rsid w:val="008E0819"/>
    <w:rsid w:val="008E0E77"/>
    <w:rsid w:val="008E30B5"/>
    <w:rsid w:val="008E319B"/>
    <w:rsid w:val="008E472F"/>
    <w:rsid w:val="008E4C40"/>
    <w:rsid w:val="008E5247"/>
    <w:rsid w:val="008E647A"/>
    <w:rsid w:val="008E724F"/>
    <w:rsid w:val="008E75B6"/>
    <w:rsid w:val="008F1462"/>
    <w:rsid w:val="008F2D60"/>
    <w:rsid w:val="008F32EB"/>
    <w:rsid w:val="008F53ED"/>
    <w:rsid w:val="008F62A5"/>
    <w:rsid w:val="008F74A8"/>
    <w:rsid w:val="008F77A6"/>
    <w:rsid w:val="00900136"/>
    <w:rsid w:val="0090064B"/>
    <w:rsid w:val="0090072C"/>
    <w:rsid w:val="00900A00"/>
    <w:rsid w:val="00900F33"/>
    <w:rsid w:val="009018A3"/>
    <w:rsid w:val="00901BF0"/>
    <w:rsid w:val="00901C6B"/>
    <w:rsid w:val="009051BB"/>
    <w:rsid w:val="0090724C"/>
    <w:rsid w:val="00910EAF"/>
    <w:rsid w:val="00910EC2"/>
    <w:rsid w:val="009119B7"/>
    <w:rsid w:val="0091264B"/>
    <w:rsid w:val="00912C21"/>
    <w:rsid w:val="00913B15"/>
    <w:rsid w:val="009141E8"/>
    <w:rsid w:val="00916A3B"/>
    <w:rsid w:val="009170DC"/>
    <w:rsid w:val="0091750E"/>
    <w:rsid w:val="0091755A"/>
    <w:rsid w:val="009206B1"/>
    <w:rsid w:val="00921507"/>
    <w:rsid w:val="00921B06"/>
    <w:rsid w:val="0092446C"/>
    <w:rsid w:val="00924515"/>
    <w:rsid w:val="009247D2"/>
    <w:rsid w:val="00924848"/>
    <w:rsid w:val="009255A2"/>
    <w:rsid w:val="009264E2"/>
    <w:rsid w:val="00927CBC"/>
    <w:rsid w:val="00930023"/>
    <w:rsid w:val="00930BA3"/>
    <w:rsid w:val="009319BB"/>
    <w:rsid w:val="00932380"/>
    <w:rsid w:val="00932BDF"/>
    <w:rsid w:val="00932DA4"/>
    <w:rsid w:val="00934DEF"/>
    <w:rsid w:val="00935DE2"/>
    <w:rsid w:val="00935ECF"/>
    <w:rsid w:val="0093605A"/>
    <w:rsid w:val="0094038B"/>
    <w:rsid w:val="00940ABD"/>
    <w:rsid w:val="00942940"/>
    <w:rsid w:val="00943743"/>
    <w:rsid w:val="0094387E"/>
    <w:rsid w:val="0094387F"/>
    <w:rsid w:val="00943AC3"/>
    <w:rsid w:val="00944EFB"/>
    <w:rsid w:val="00945324"/>
    <w:rsid w:val="00946932"/>
    <w:rsid w:val="00946A01"/>
    <w:rsid w:val="00946BB4"/>
    <w:rsid w:val="00947366"/>
    <w:rsid w:val="0094760C"/>
    <w:rsid w:val="00950BAC"/>
    <w:rsid w:val="00950C89"/>
    <w:rsid w:val="00950D01"/>
    <w:rsid w:val="00951093"/>
    <w:rsid w:val="0095113F"/>
    <w:rsid w:val="00951693"/>
    <w:rsid w:val="00952ECF"/>
    <w:rsid w:val="00953770"/>
    <w:rsid w:val="00955D95"/>
    <w:rsid w:val="009561B4"/>
    <w:rsid w:val="0095658C"/>
    <w:rsid w:val="00957317"/>
    <w:rsid w:val="0095775C"/>
    <w:rsid w:val="00957B72"/>
    <w:rsid w:val="00957C3E"/>
    <w:rsid w:val="00960D38"/>
    <w:rsid w:val="00960FC0"/>
    <w:rsid w:val="0096101B"/>
    <w:rsid w:val="00962A5F"/>
    <w:rsid w:val="0096345C"/>
    <w:rsid w:val="0096360D"/>
    <w:rsid w:val="00963A47"/>
    <w:rsid w:val="00965F92"/>
    <w:rsid w:val="0096628F"/>
    <w:rsid w:val="0096731A"/>
    <w:rsid w:val="0097085A"/>
    <w:rsid w:val="0097171D"/>
    <w:rsid w:val="00971956"/>
    <w:rsid w:val="00972899"/>
    <w:rsid w:val="009735B5"/>
    <w:rsid w:val="00974829"/>
    <w:rsid w:val="0097575E"/>
    <w:rsid w:val="00975CC9"/>
    <w:rsid w:val="0097693E"/>
    <w:rsid w:val="009820E2"/>
    <w:rsid w:val="00982F5A"/>
    <w:rsid w:val="00983CEE"/>
    <w:rsid w:val="00985D2A"/>
    <w:rsid w:val="00986B71"/>
    <w:rsid w:val="00986E16"/>
    <w:rsid w:val="00990228"/>
    <w:rsid w:val="00990F7D"/>
    <w:rsid w:val="00991A80"/>
    <w:rsid w:val="00993E45"/>
    <w:rsid w:val="0099404C"/>
    <w:rsid w:val="00995094"/>
    <w:rsid w:val="0099715C"/>
    <w:rsid w:val="009A0013"/>
    <w:rsid w:val="009A018C"/>
    <w:rsid w:val="009A0864"/>
    <w:rsid w:val="009A1A36"/>
    <w:rsid w:val="009A1C1D"/>
    <w:rsid w:val="009A1C71"/>
    <w:rsid w:val="009A1EE6"/>
    <w:rsid w:val="009A32E8"/>
    <w:rsid w:val="009A4C97"/>
    <w:rsid w:val="009A5102"/>
    <w:rsid w:val="009A5669"/>
    <w:rsid w:val="009A58D7"/>
    <w:rsid w:val="009A63B6"/>
    <w:rsid w:val="009A70F8"/>
    <w:rsid w:val="009A7320"/>
    <w:rsid w:val="009B1019"/>
    <w:rsid w:val="009B4346"/>
    <w:rsid w:val="009B780C"/>
    <w:rsid w:val="009B7A4D"/>
    <w:rsid w:val="009C066D"/>
    <w:rsid w:val="009C0C72"/>
    <w:rsid w:val="009C0C9D"/>
    <w:rsid w:val="009C1302"/>
    <w:rsid w:val="009C49D2"/>
    <w:rsid w:val="009C4E2E"/>
    <w:rsid w:val="009C55B9"/>
    <w:rsid w:val="009C5D22"/>
    <w:rsid w:val="009C6D42"/>
    <w:rsid w:val="009C76E9"/>
    <w:rsid w:val="009D03EF"/>
    <w:rsid w:val="009D0E0B"/>
    <w:rsid w:val="009D1A82"/>
    <w:rsid w:val="009D30BC"/>
    <w:rsid w:val="009D32AC"/>
    <w:rsid w:val="009D3B2C"/>
    <w:rsid w:val="009D4802"/>
    <w:rsid w:val="009D5644"/>
    <w:rsid w:val="009D5DBD"/>
    <w:rsid w:val="009E0244"/>
    <w:rsid w:val="009E0F5E"/>
    <w:rsid w:val="009E192C"/>
    <w:rsid w:val="009E1997"/>
    <w:rsid w:val="009E2078"/>
    <w:rsid w:val="009E2658"/>
    <w:rsid w:val="009E27EE"/>
    <w:rsid w:val="009E3FAD"/>
    <w:rsid w:val="009E5A0C"/>
    <w:rsid w:val="009E5DDB"/>
    <w:rsid w:val="009E68D6"/>
    <w:rsid w:val="009F09F6"/>
    <w:rsid w:val="009F18CE"/>
    <w:rsid w:val="009F46D2"/>
    <w:rsid w:val="009F4CB6"/>
    <w:rsid w:val="009F5500"/>
    <w:rsid w:val="009F649E"/>
    <w:rsid w:val="009F7A91"/>
    <w:rsid w:val="00A00874"/>
    <w:rsid w:val="00A012E1"/>
    <w:rsid w:val="00A029E8"/>
    <w:rsid w:val="00A02BB3"/>
    <w:rsid w:val="00A04FEE"/>
    <w:rsid w:val="00A05845"/>
    <w:rsid w:val="00A06DFA"/>
    <w:rsid w:val="00A06EC0"/>
    <w:rsid w:val="00A10037"/>
    <w:rsid w:val="00A11774"/>
    <w:rsid w:val="00A12996"/>
    <w:rsid w:val="00A12EEE"/>
    <w:rsid w:val="00A133E1"/>
    <w:rsid w:val="00A13DA3"/>
    <w:rsid w:val="00A1409D"/>
    <w:rsid w:val="00A14CAB"/>
    <w:rsid w:val="00A1629D"/>
    <w:rsid w:val="00A16AD9"/>
    <w:rsid w:val="00A1750A"/>
    <w:rsid w:val="00A20B90"/>
    <w:rsid w:val="00A24640"/>
    <w:rsid w:val="00A24854"/>
    <w:rsid w:val="00A25B34"/>
    <w:rsid w:val="00A25F74"/>
    <w:rsid w:val="00A2665A"/>
    <w:rsid w:val="00A26A33"/>
    <w:rsid w:val="00A26B1E"/>
    <w:rsid w:val="00A26D06"/>
    <w:rsid w:val="00A2770A"/>
    <w:rsid w:val="00A303A1"/>
    <w:rsid w:val="00A31BF4"/>
    <w:rsid w:val="00A31E51"/>
    <w:rsid w:val="00A31F89"/>
    <w:rsid w:val="00A3270A"/>
    <w:rsid w:val="00A3293D"/>
    <w:rsid w:val="00A352FD"/>
    <w:rsid w:val="00A374FB"/>
    <w:rsid w:val="00A375C6"/>
    <w:rsid w:val="00A408AB"/>
    <w:rsid w:val="00A43451"/>
    <w:rsid w:val="00A43475"/>
    <w:rsid w:val="00A43AFB"/>
    <w:rsid w:val="00A443C9"/>
    <w:rsid w:val="00A4571F"/>
    <w:rsid w:val="00A47496"/>
    <w:rsid w:val="00A47E4D"/>
    <w:rsid w:val="00A50268"/>
    <w:rsid w:val="00A50384"/>
    <w:rsid w:val="00A5106A"/>
    <w:rsid w:val="00A51A2B"/>
    <w:rsid w:val="00A53A36"/>
    <w:rsid w:val="00A54368"/>
    <w:rsid w:val="00A5634B"/>
    <w:rsid w:val="00A5656B"/>
    <w:rsid w:val="00A6028C"/>
    <w:rsid w:val="00A61044"/>
    <w:rsid w:val="00A61774"/>
    <w:rsid w:val="00A61BF7"/>
    <w:rsid w:val="00A67D95"/>
    <w:rsid w:val="00A7005E"/>
    <w:rsid w:val="00A71819"/>
    <w:rsid w:val="00A71FFD"/>
    <w:rsid w:val="00A72800"/>
    <w:rsid w:val="00A729D6"/>
    <w:rsid w:val="00A73133"/>
    <w:rsid w:val="00A74A5F"/>
    <w:rsid w:val="00A77291"/>
    <w:rsid w:val="00A84675"/>
    <w:rsid w:val="00A84796"/>
    <w:rsid w:val="00A8487C"/>
    <w:rsid w:val="00A86551"/>
    <w:rsid w:val="00A866A9"/>
    <w:rsid w:val="00A9150D"/>
    <w:rsid w:val="00A9278A"/>
    <w:rsid w:val="00A92914"/>
    <w:rsid w:val="00A934A5"/>
    <w:rsid w:val="00A93A19"/>
    <w:rsid w:val="00A93AD6"/>
    <w:rsid w:val="00A94C22"/>
    <w:rsid w:val="00A97EE4"/>
    <w:rsid w:val="00A97EF2"/>
    <w:rsid w:val="00AA036A"/>
    <w:rsid w:val="00AA0B2B"/>
    <w:rsid w:val="00AA116E"/>
    <w:rsid w:val="00AA2256"/>
    <w:rsid w:val="00AA39FC"/>
    <w:rsid w:val="00AA4F51"/>
    <w:rsid w:val="00AA6BB3"/>
    <w:rsid w:val="00AA6D84"/>
    <w:rsid w:val="00AA755A"/>
    <w:rsid w:val="00AB1468"/>
    <w:rsid w:val="00AB1955"/>
    <w:rsid w:val="00AB1CCF"/>
    <w:rsid w:val="00AB234D"/>
    <w:rsid w:val="00AB28E5"/>
    <w:rsid w:val="00AB48DC"/>
    <w:rsid w:val="00AB57F5"/>
    <w:rsid w:val="00AB60D7"/>
    <w:rsid w:val="00AC039C"/>
    <w:rsid w:val="00AC0FBD"/>
    <w:rsid w:val="00AC1EDB"/>
    <w:rsid w:val="00AC22B4"/>
    <w:rsid w:val="00AC24C9"/>
    <w:rsid w:val="00AC4211"/>
    <w:rsid w:val="00AC4F95"/>
    <w:rsid w:val="00AC6BFE"/>
    <w:rsid w:val="00AC73EA"/>
    <w:rsid w:val="00AD23B7"/>
    <w:rsid w:val="00AD4A3C"/>
    <w:rsid w:val="00AD5546"/>
    <w:rsid w:val="00AD65BF"/>
    <w:rsid w:val="00AE0A08"/>
    <w:rsid w:val="00AE15AE"/>
    <w:rsid w:val="00AE6079"/>
    <w:rsid w:val="00AE7E86"/>
    <w:rsid w:val="00AF071C"/>
    <w:rsid w:val="00AF0A7A"/>
    <w:rsid w:val="00AF1CC3"/>
    <w:rsid w:val="00AF374A"/>
    <w:rsid w:val="00AF3E05"/>
    <w:rsid w:val="00AF4EF8"/>
    <w:rsid w:val="00AF5278"/>
    <w:rsid w:val="00AF6674"/>
    <w:rsid w:val="00AF73F8"/>
    <w:rsid w:val="00AF7754"/>
    <w:rsid w:val="00AF7934"/>
    <w:rsid w:val="00AF7EB1"/>
    <w:rsid w:val="00B00BE5"/>
    <w:rsid w:val="00B00CC5"/>
    <w:rsid w:val="00B0380D"/>
    <w:rsid w:val="00B051F8"/>
    <w:rsid w:val="00B054D6"/>
    <w:rsid w:val="00B06DA9"/>
    <w:rsid w:val="00B06FA5"/>
    <w:rsid w:val="00B1061B"/>
    <w:rsid w:val="00B1097A"/>
    <w:rsid w:val="00B125CB"/>
    <w:rsid w:val="00B1471F"/>
    <w:rsid w:val="00B153D4"/>
    <w:rsid w:val="00B20307"/>
    <w:rsid w:val="00B207A9"/>
    <w:rsid w:val="00B20DC0"/>
    <w:rsid w:val="00B20DE7"/>
    <w:rsid w:val="00B212C7"/>
    <w:rsid w:val="00B23F38"/>
    <w:rsid w:val="00B2473D"/>
    <w:rsid w:val="00B24997"/>
    <w:rsid w:val="00B27AB3"/>
    <w:rsid w:val="00B30A29"/>
    <w:rsid w:val="00B31C22"/>
    <w:rsid w:val="00B34EE2"/>
    <w:rsid w:val="00B36857"/>
    <w:rsid w:val="00B37C95"/>
    <w:rsid w:val="00B40C61"/>
    <w:rsid w:val="00B418EE"/>
    <w:rsid w:val="00B420E0"/>
    <w:rsid w:val="00B4210D"/>
    <w:rsid w:val="00B42423"/>
    <w:rsid w:val="00B4475C"/>
    <w:rsid w:val="00B45CC4"/>
    <w:rsid w:val="00B47654"/>
    <w:rsid w:val="00B47E15"/>
    <w:rsid w:val="00B50F1C"/>
    <w:rsid w:val="00B522DC"/>
    <w:rsid w:val="00B537F7"/>
    <w:rsid w:val="00B54D45"/>
    <w:rsid w:val="00B55B02"/>
    <w:rsid w:val="00B60966"/>
    <w:rsid w:val="00B61082"/>
    <w:rsid w:val="00B61452"/>
    <w:rsid w:val="00B61C45"/>
    <w:rsid w:val="00B625A9"/>
    <w:rsid w:val="00B62964"/>
    <w:rsid w:val="00B64785"/>
    <w:rsid w:val="00B700E5"/>
    <w:rsid w:val="00B723CA"/>
    <w:rsid w:val="00B73421"/>
    <w:rsid w:val="00B738EE"/>
    <w:rsid w:val="00B749E3"/>
    <w:rsid w:val="00B7595B"/>
    <w:rsid w:val="00B77A2A"/>
    <w:rsid w:val="00B77C50"/>
    <w:rsid w:val="00B77C80"/>
    <w:rsid w:val="00B80B56"/>
    <w:rsid w:val="00B80ED6"/>
    <w:rsid w:val="00B81D6F"/>
    <w:rsid w:val="00B82819"/>
    <w:rsid w:val="00B840EE"/>
    <w:rsid w:val="00B86621"/>
    <w:rsid w:val="00B8697F"/>
    <w:rsid w:val="00B869EF"/>
    <w:rsid w:val="00B86A8A"/>
    <w:rsid w:val="00B90875"/>
    <w:rsid w:val="00B91566"/>
    <w:rsid w:val="00B92259"/>
    <w:rsid w:val="00B92F2E"/>
    <w:rsid w:val="00B94079"/>
    <w:rsid w:val="00B940A4"/>
    <w:rsid w:val="00B9472A"/>
    <w:rsid w:val="00B95EE2"/>
    <w:rsid w:val="00B96A9D"/>
    <w:rsid w:val="00B96FB7"/>
    <w:rsid w:val="00B9746E"/>
    <w:rsid w:val="00B97ECA"/>
    <w:rsid w:val="00B97FD1"/>
    <w:rsid w:val="00BA027C"/>
    <w:rsid w:val="00BA1779"/>
    <w:rsid w:val="00BA23FB"/>
    <w:rsid w:val="00BA2B46"/>
    <w:rsid w:val="00BA3D77"/>
    <w:rsid w:val="00BA4C50"/>
    <w:rsid w:val="00BA726E"/>
    <w:rsid w:val="00BB02AF"/>
    <w:rsid w:val="00BB2889"/>
    <w:rsid w:val="00BB3F73"/>
    <w:rsid w:val="00BB5626"/>
    <w:rsid w:val="00BB58D2"/>
    <w:rsid w:val="00BB5AC8"/>
    <w:rsid w:val="00BB6665"/>
    <w:rsid w:val="00BB7B17"/>
    <w:rsid w:val="00BC085C"/>
    <w:rsid w:val="00BC0CE2"/>
    <w:rsid w:val="00BC33A5"/>
    <w:rsid w:val="00BC3E9F"/>
    <w:rsid w:val="00BC4285"/>
    <w:rsid w:val="00BC5DED"/>
    <w:rsid w:val="00BC719E"/>
    <w:rsid w:val="00BD1D57"/>
    <w:rsid w:val="00BD2A71"/>
    <w:rsid w:val="00BD32DE"/>
    <w:rsid w:val="00BD37BE"/>
    <w:rsid w:val="00BD4471"/>
    <w:rsid w:val="00BD4799"/>
    <w:rsid w:val="00BD49C6"/>
    <w:rsid w:val="00BD4E00"/>
    <w:rsid w:val="00BD509F"/>
    <w:rsid w:val="00BD5C7A"/>
    <w:rsid w:val="00BE1151"/>
    <w:rsid w:val="00BE1413"/>
    <w:rsid w:val="00BE249A"/>
    <w:rsid w:val="00BE314F"/>
    <w:rsid w:val="00BE4264"/>
    <w:rsid w:val="00BE49CC"/>
    <w:rsid w:val="00BE55F3"/>
    <w:rsid w:val="00BE66BD"/>
    <w:rsid w:val="00BE7105"/>
    <w:rsid w:val="00BF0EF1"/>
    <w:rsid w:val="00BF114F"/>
    <w:rsid w:val="00BF2867"/>
    <w:rsid w:val="00BF33E3"/>
    <w:rsid w:val="00BF5CCB"/>
    <w:rsid w:val="00BF611C"/>
    <w:rsid w:val="00BF64F1"/>
    <w:rsid w:val="00BF65B0"/>
    <w:rsid w:val="00BF6C19"/>
    <w:rsid w:val="00C00DC7"/>
    <w:rsid w:val="00C03656"/>
    <w:rsid w:val="00C04082"/>
    <w:rsid w:val="00C0434F"/>
    <w:rsid w:val="00C07C0C"/>
    <w:rsid w:val="00C07E9D"/>
    <w:rsid w:val="00C117EB"/>
    <w:rsid w:val="00C11B4F"/>
    <w:rsid w:val="00C1263F"/>
    <w:rsid w:val="00C12EA2"/>
    <w:rsid w:val="00C12F45"/>
    <w:rsid w:val="00C1508D"/>
    <w:rsid w:val="00C152DD"/>
    <w:rsid w:val="00C16945"/>
    <w:rsid w:val="00C16F47"/>
    <w:rsid w:val="00C21B7E"/>
    <w:rsid w:val="00C2346D"/>
    <w:rsid w:val="00C24A6F"/>
    <w:rsid w:val="00C25022"/>
    <w:rsid w:val="00C2608C"/>
    <w:rsid w:val="00C27082"/>
    <w:rsid w:val="00C32977"/>
    <w:rsid w:val="00C32A3A"/>
    <w:rsid w:val="00C32E1B"/>
    <w:rsid w:val="00C33173"/>
    <w:rsid w:val="00C36034"/>
    <w:rsid w:val="00C37C92"/>
    <w:rsid w:val="00C37CE6"/>
    <w:rsid w:val="00C37E47"/>
    <w:rsid w:val="00C41206"/>
    <w:rsid w:val="00C41563"/>
    <w:rsid w:val="00C42854"/>
    <w:rsid w:val="00C42A16"/>
    <w:rsid w:val="00C42ADC"/>
    <w:rsid w:val="00C431ED"/>
    <w:rsid w:val="00C44360"/>
    <w:rsid w:val="00C4453F"/>
    <w:rsid w:val="00C44E53"/>
    <w:rsid w:val="00C463EC"/>
    <w:rsid w:val="00C46E57"/>
    <w:rsid w:val="00C47BF6"/>
    <w:rsid w:val="00C501FB"/>
    <w:rsid w:val="00C5077A"/>
    <w:rsid w:val="00C51DDB"/>
    <w:rsid w:val="00C52F5E"/>
    <w:rsid w:val="00C53AA4"/>
    <w:rsid w:val="00C545C7"/>
    <w:rsid w:val="00C568F8"/>
    <w:rsid w:val="00C57027"/>
    <w:rsid w:val="00C57321"/>
    <w:rsid w:val="00C57D7E"/>
    <w:rsid w:val="00C60107"/>
    <w:rsid w:val="00C61017"/>
    <w:rsid w:val="00C6245B"/>
    <w:rsid w:val="00C6268E"/>
    <w:rsid w:val="00C63F95"/>
    <w:rsid w:val="00C64192"/>
    <w:rsid w:val="00C64BDA"/>
    <w:rsid w:val="00C6574B"/>
    <w:rsid w:val="00C66188"/>
    <w:rsid w:val="00C66426"/>
    <w:rsid w:val="00C674C4"/>
    <w:rsid w:val="00C724B9"/>
    <w:rsid w:val="00C728C1"/>
    <w:rsid w:val="00C730B9"/>
    <w:rsid w:val="00C730CA"/>
    <w:rsid w:val="00C74044"/>
    <w:rsid w:val="00C747F7"/>
    <w:rsid w:val="00C74981"/>
    <w:rsid w:val="00C74EAD"/>
    <w:rsid w:val="00C75E06"/>
    <w:rsid w:val="00C76CC3"/>
    <w:rsid w:val="00C82B30"/>
    <w:rsid w:val="00C82CEC"/>
    <w:rsid w:val="00C83407"/>
    <w:rsid w:val="00C862FF"/>
    <w:rsid w:val="00C86835"/>
    <w:rsid w:val="00C918AD"/>
    <w:rsid w:val="00C94DE8"/>
    <w:rsid w:val="00C951BB"/>
    <w:rsid w:val="00C95246"/>
    <w:rsid w:val="00C9579B"/>
    <w:rsid w:val="00C95864"/>
    <w:rsid w:val="00C9693C"/>
    <w:rsid w:val="00C97405"/>
    <w:rsid w:val="00CA0502"/>
    <w:rsid w:val="00CA1339"/>
    <w:rsid w:val="00CA36DB"/>
    <w:rsid w:val="00CA3BB5"/>
    <w:rsid w:val="00CA4EA2"/>
    <w:rsid w:val="00CA5B97"/>
    <w:rsid w:val="00CA6655"/>
    <w:rsid w:val="00CA7E7C"/>
    <w:rsid w:val="00CB06D4"/>
    <w:rsid w:val="00CB0942"/>
    <w:rsid w:val="00CB10FF"/>
    <w:rsid w:val="00CB342C"/>
    <w:rsid w:val="00CB4602"/>
    <w:rsid w:val="00CB5068"/>
    <w:rsid w:val="00CB630C"/>
    <w:rsid w:val="00CB715B"/>
    <w:rsid w:val="00CB7A5C"/>
    <w:rsid w:val="00CC0CF4"/>
    <w:rsid w:val="00CC1AD8"/>
    <w:rsid w:val="00CC3B9A"/>
    <w:rsid w:val="00CC3E4F"/>
    <w:rsid w:val="00CC4B16"/>
    <w:rsid w:val="00CC4BC9"/>
    <w:rsid w:val="00CC5834"/>
    <w:rsid w:val="00CC6C1F"/>
    <w:rsid w:val="00CC7861"/>
    <w:rsid w:val="00CC7A34"/>
    <w:rsid w:val="00CD012C"/>
    <w:rsid w:val="00CD0792"/>
    <w:rsid w:val="00CD0CE7"/>
    <w:rsid w:val="00CD1E88"/>
    <w:rsid w:val="00CD2805"/>
    <w:rsid w:val="00CD35D3"/>
    <w:rsid w:val="00CD452E"/>
    <w:rsid w:val="00CD5617"/>
    <w:rsid w:val="00CD6811"/>
    <w:rsid w:val="00CE1552"/>
    <w:rsid w:val="00CE2CCD"/>
    <w:rsid w:val="00CE35A9"/>
    <w:rsid w:val="00CE4289"/>
    <w:rsid w:val="00CE6201"/>
    <w:rsid w:val="00CE6A51"/>
    <w:rsid w:val="00CE6B6D"/>
    <w:rsid w:val="00CE7168"/>
    <w:rsid w:val="00CF1BAB"/>
    <w:rsid w:val="00CF32E1"/>
    <w:rsid w:val="00CF34D2"/>
    <w:rsid w:val="00CF36B6"/>
    <w:rsid w:val="00CF46B2"/>
    <w:rsid w:val="00CF5CFE"/>
    <w:rsid w:val="00CF78B0"/>
    <w:rsid w:val="00D015DE"/>
    <w:rsid w:val="00D01733"/>
    <w:rsid w:val="00D01ACC"/>
    <w:rsid w:val="00D0254F"/>
    <w:rsid w:val="00D02755"/>
    <w:rsid w:val="00D037C9"/>
    <w:rsid w:val="00D03B4C"/>
    <w:rsid w:val="00D03BF2"/>
    <w:rsid w:val="00D045DA"/>
    <w:rsid w:val="00D050C2"/>
    <w:rsid w:val="00D051FA"/>
    <w:rsid w:val="00D07187"/>
    <w:rsid w:val="00D10BB2"/>
    <w:rsid w:val="00D1280D"/>
    <w:rsid w:val="00D13B98"/>
    <w:rsid w:val="00D14711"/>
    <w:rsid w:val="00D1523F"/>
    <w:rsid w:val="00D1556D"/>
    <w:rsid w:val="00D161B5"/>
    <w:rsid w:val="00D163A5"/>
    <w:rsid w:val="00D165FE"/>
    <w:rsid w:val="00D17097"/>
    <w:rsid w:val="00D1735F"/>
    <w:rsid w:val="00D174E2"/>
    <w:rsid w:val="00D2008F"/>
    <w:rsid w:val="00D21C56"/>
    <w:rsid w:val="00D2312F"/>
    <w:rsid w:val="00D24927"/>
    <w:rsid w:val="00D24CCB"/>
    <w:rsid w:val="00D263C4"/>
    <w:rsid w:val="00D26A7E"/>
    <w:rsid w:val="00D27289"/>
    <w:rsid w:val="00D34C7E"/>
    <w:rsid w:val="00D34DAC"/>
    <w:rsid w:val="00D34F20"/>
    <w:rsid w:val="00D35AD7"/>
    <w:rsid w:val="00D37F1A"/>
    <w:rsid w:val="00D4120F"/>
    <w:rsid w:val="00D43471"/>
    <w:rsid w:val="00D43523"/>
    <w:rsid w:val="00D439A5"/>
    <w:rsid w:val="00D44ECF"/>
    <w:rsid w:val="00D45BE7"/>
    <w:rsid w:val="00D46066"/>
    <w:rsid w:val="00D46907"/>
    <w:rsid w:val="00D4736D"/>
    <w:rsid w:val="00D5233A"/>
    <w:rsid w:val="00D525A7"/>
    <w:rsid w:val="00D537BD"/>
    <w:rsid w:val="00D55638"/>
    <w:rsid w:val="00D56788"/>
    <w:rsid w:val="00D5684D"/>
    <w:rsid w:val="00D56901"/>
    <w:rsid w:val="00D56CAF"/>
    <w:rsid w:val="00D5712C"/>
    <w:rsid w:val="00D57925"/>
    <w:rsid w:val="00D57C42"/>
    <w:rsid w:val="00D61176"/>
    <w:rsid w:val="00D6204B"/>
    <w:rsid w:val="00D6304A"/>
    <w:rsid w:val="00D64308"/>
    <w:rsid w:val="00D64CA6"/>
    <w:rsid w:val="00D66CB2"/>
    <w:rsid w:val="00D70FEB"/>
    <w:rsid w:val="00D71AD5"/>
    <w:rsid w:val="00D722B1"/>
    <w:rsid w:val="00D72D13"/>
    <w:rsid w:val="00D72DD8"/>
    <w:rsid w:val="00D757F3"/>
    <w:rsid w:val="00D7593F"/>
    <w:rsid w:val="00D7636F"/>
    <w:rsid w:val="00D77F52"/>
    <w:rsid w:val="00D80807"/>
    <w:rsid w:val="00D81AEB"/>
    <w:rsid w:val="00D81B44"/>
    <w:rsid w:val="00D82A27"/>
    <w:rsid w:val="00D830B8"/>
    <w:rsid w:val="00D84CB9"/>
    <w:rsid w:val="00D85A2D"/>
    <w:rsid w:val="00D86C7E"/>
    <w:rsid w:val="00D87A3F"/>
    <w:rsid w:val="00D90C88"/>
    <w:rsid w:val="00D925A5"/>
    <w:rsid w:val="00D93A0E"/>
    <w:rsid w:val="00D95D76"/>
    <w:rsid w:val="00D97F97"/>
    <w:rsid w:val="00DA069A"/>
    <w:rsid w:val="00DA13DB"/>
    <w:rsid w:val="00DA1670"/>
    <w:rsid w:val="00DA32A0"/>
    <w:rsid w:val="00DA4094"/>
    <w:rsid w:val="00DA4DD9"/>
    <w:rsid w:val="00DA5DB7"/>
    <w:rsid w:val="00DA5E1B"/>
    <w:rsid w:val="00DA5FDA"/>
    <w:rsid w:val="00DA638C"/>
    <w:rsid w:val="00DA706D"/>
    <w:rsid w:val="00DB083E"/>
    <w:rsid w:val="00DB10AA"/>
    <w:rsid w:val="00DB2C85"/>
    <w:rsid w:val="00DB2E07"/>
    <w:rsid w:val="00DB3B4F"/>
    <w:rsid w:val="00DB44B3"/>
    <w:rsid w:val="00DB4C0F"/>
    <w:rsid w:val="00DB4CDC"/>
    <w:rsid w:val="00DB5281"/>
    <w:rsid w:val="00DC1231"/>
    <w:rsid w:val="00DC1E0B"/>
    <w:rsid w:val="00DC349C"/>
    <w:rsid w:val="00DC3E97"/>
    <w:rsid w:val="00DC4312"/>
    <w:rsid w:val="00DC528A"/>
    <w:rsid w:val="00DC52CF"/>
    <w:rsid w:val="00DC5753"/>
    <w:rsid w:val="00DC6F19"/>
    <w:rsid w:val="00DC70D1"/>
    <w:rsid w:val="00DD0134"/>
    <w:rsid w:val="00DD045C"/>
    <w:rsid w:val="00DD1302"/>
    <w:rsid w:val="00DD135B"/>
    <w:rsid w:val="00DD1CE3"/>
    <w:rsid w:val="00DD2D28"/>
    <w:rsid w:val="00DD3358"/>
    <w:rsid w:val="00DD4DD9"/>
    <w:rsid w:val="00DD55CA"/>
    <w:rsid w:val="00DD5AA1"/>
    <w:rsid w:val="00DD6C1F"/>
    <w:rsid w:val="00DD6C26"/>
    <w:rsid w:val="00DD7266"/>
    <w:rsid w:val="00DD74C9"/>
    <w:rsid w:val="00DD7536"/>
    <w:rsid w:val="00DE0CEB"/>
    <w:rsid w:val="00DE1152"/>
    <w:rsid w:val="00DE11AF"/>
    <w:rsid w:val="00DE2055"/>
    <w:rsid w:val="00DE2C07"/>
    <w:rsid w:val="00DE317C"/>
    <w:rsid w:val="00DE44EE"/>
    <w:rsid w:val="00DE6E0E"/>
    <w:rsid w:val="00DE7658"/>
    <w:rsid w:val="00DE7F83"/>
    <w:rsid w:val="00DF2235"/>
    <w:rsid w:val="00DF2416"/>
    <w:rsid w:val="00DF287A"/>
    <w:rsid w:val="00DF3B14"/>
    <w:rsid w:val="00DF4050"/>
    <w:rsid w:val="00DF5D0A"/>
    <w:rsid w:val="00DF68CD"/>
    <w:rsid w:val="00DF6C79"/>
    <w:rsid w:val="00DF7C5C"/>
    <w:rsid w:val="00E008A3"/>
    <w:rsid w:val="00E02336"/>
    <w:rsid w:val="00E04736"/>
    <w:rsid w:val="00E05C9A"/>
    <w:rsid w:val="00E0616D"/>
    <w:rsid w:val="00E06226"/>
    <w:rsid w:val="00E076EB"/>
    <w:rsid w:val="00E10D61"/>
    <w:rsid w:val="00E1111E"/>
    <w:rsid w:val="00E12508"/>
    <w:rsid w:val="00E14383"/>
    <w:rsid w:val="00E14B50"/>
    <w:rsid w:val="00E154B7"/>
    <w:rsid w:val="00E15AEE"/>
    <w:rsid w:val="00E16476"/>
    <w:rsid w:val="00E16F04"/>
    <w:rsid w:val="00E212E1"/>
    <w:rsid w:val="00E22881"/>
    <w:rsid w:val="00E22C86"/>
    <w:rsid w:val="00E23592"/>
    <w:rsid w:val="00E24972"/>
    <w:rsid w:val="00E25412"/>
    <w:rsid w:val="00E25996"/>
    <w:rsid w:val="00E269E9"/>
    <w:rsid w:val="00E26A2C"/>
    <w:rsid w:val="00E27EF2"/>
    <w:rsid w:val="00E30640"/>
    <w:rsid w:val="00E3140D"/>
    <w:rsid w:val="00E31EE6"/>
    <w:rsid w:val="00E33232"/>
    <w:rsid w:val="00E33674"/>
    <w:rsid w:val="00E33AAD"/>
    <w:rsid w:val="00E35695"/>
    <w:rsid w:val="00E35F23"/>
    <w:rsid w:val="00E369DF"/>
    <w:rsid w:val="00E36AB1"/>
    <w:rsid w:val="00E37B9F"/>
    <w:rsid w:val="00E37FE6"/>
    <w:rsid w:val="00E42BE7"/>
    <w:rsid w:val="00E43B7D"/>
    <w:rsid w:val="00E44DF9"/>
    <w:rsid w:val="00E45CB7"/>
    <w:rsid w:val="00E46DBD"/>
    <w:rsid w:val="00E46FB5"/>
    <w:rsid w:val="00E50CFF"/>
    <w:rsid w:val="00E510FF"/>
    <w:rsid w:val="00E51264"/>
    <w:rsid w:val="00E544FA"/>
    <w:rsid w:val="00E54F19"/>
    <w:rsid w:val="00E56E67"/>
    <w:rsid w:val="00E5708D"/>
    <w:rsid w:val="00E57312"/>
    <w:rsid w:val="00E5739E"/>
    <w:rsid w:val="00E60522"/>
    <w:rsid w:val="00E611B4"/>
    <w:rsid w:val="00E64420"/>
    <w:rsid w:val="00E652F1"/>
    <w:rsid w:val="00E666AF"/>
    <w:rsid w:val="00E70903"/>
    <w:rsid w:val="00E70E35"/>
    <w:rsid w:val="00E713DE"/>
    <w:rsid w:val="00E721F0"/>
    <w:rsid w:val="00E72338"/>
    <w:rsid w:val="00E7240D"/>
    <w:rsid w:val="00E72596"/>
    <w:rsid w:val="00E80B7F"/>
    <w:rsid w:val="00E816D2"/>
    <w:rsid w:val="00E81EB4"/>
    <w:rsid w:val="00E81FE5"/>
    <w:rsid w:val="00E8294F"/>
    <w:rsid w:val="00E83BAD"/>
    <w:rsid w:val="00E8408A"/>
    <w:rsid w:val="00E841FF"/>
    <w:rsid w:val="00E85A20"/>
    <w:rsid w:val="00E85B7B"/>
    <w:rsid w:val="00E8760A"/>
    <w:rsid w:val="00E90156"/>
    <w:rsid w:val="00E904FB"/>
    <w:rsid w:val="00E909BC"/>
    <w:rsid w:val="00E925D5"/>
    <w:rsid w:val="00E93E77"/>
    <w:rsid w:val="00E96873"/>
    <w:rsid w:val="00E96AE7"/>
    <w:rsid w:val="00E975C2"/>
    <w:rsid w:val="00EA25BF"/>
    <w:rsid w:val="00EA27BA"/>
    <w:rsid w:val="00EA2AEB"/>
    <w:rsid w:val="00EA2C06"/>
    <w:rsid w:val="00EA333A"/>
    <w:rsid w:val="00EA3D92"/>
    <w:rsid w:val="00EA3DD0"/>
    <w:rsid w:val="00EA4FC9"/>
    <w:rsid w:val="00EA57F0"/>
    <w:rsid w:val="00EA59BC"/>
    <w:rsid w:val="00EA6B78"/>
    <w:rsid w:val="00EA75EF"/>
    <w:rsid w:val="00EA7C0C"/>
    <w:rsid w:val="00EB0402"/>
    <w:rsid w:val="00EB04C7"/>
    <w:rsid w:val="00EB0CE7"/>
    <w:rsid w:val="00EB105E"/>
    <w:rsid w:val="00EB11BD"/>
    <w:rsid w:val="00EB146F"/>
    <w:rsid w:val="00EB2ABB"/>
    <w:rsid w:val="00EB4860"/>
    <w:rsid w:val="00EB50AF"/>
    <w:rsid w:val="00EC0392"/>
    <w:rsid w:val="00EC150F"/>
    <w:rsid w:val="00EC1710"/>
    <w:rsid w:val="00EC2D7E"/>
    <w:rsid w:val="00EC79E3"/>
    <w:rsid w:val="00ED2DED"/>
    <w:rsid w:val="00ED3582"/>
    <w:rsid w:val="00ED3A96"/>
    <w:rsid w:val="00ED5102"/>
    <w:rsid w:val="00ED5677"/>
    <w:rsid w:val="00ED5C7F"/>
    <w:rsid w:val="00ED6455"/>
    <w:rsid w:val="00ED6461"/>
    <w:rsid w:val="00ED6B15"/>
    <w:rsid w:val="00EE01E0"/>
    <w:rsid w:val="00EE2341"/>
    <w:rsid w:val="00EE2FFF"/>
    <w:rsid w:val="00EE3369"/>
    <w:rsid w:val="00EE3800"/>
    <w:rsid w:val="00EE3CF0"/>
    <w:rsid w:val="00EE5C5E"/>
    <w:rsid w:val="00EE7914"/>
    <w:rsid w:val="00EE7B3A"/>
    <w:rsid w:val="00EF17E8"/>
    <w:rsid w:val="00EF3226"/>
    <w:rsid w:val="00EF5613"/>
    <w:rsid w:val="00EF568C"/>
    <w:rsid w:val="00EF5BF5"/>
    <w:rsid w:val="00EF5EA6"/>
    <w:rsid w:val="00EF6571"/>
    <w:rsid w:val="00F00671"/>
    <w:rsid w:val="00F022EC"/>
    <w:rsid w:val="00F03A22"/>
    <w:rsid w:val="00F0591B"/>
    <w:rsid w:val="00F06535"/>
    <w:rsid w:val="00F06C45"/>
    <w:rsid w:val="00F1095B"/>
    <w:rsid w:val="00F1171B"/>
    <w:rsid w:val="00F1387A"/>
    <w:rsid w:val="00F13C1E"/>
    <w:rsid w:val="00F17885"/>
    <w:rsid w:val="00F20BBA"/>
    <w:rsid w:val="00F2386A"/>
    <w:rsid w:val="00F243BE"/>
    <w:rsid w:val="00F24F68"/>
    <w:rsid w:val="00F2578C"/>
    <w:rsid w:val="00F25F93"/>
    <w:rsid w:val="00F278F7"/>
    <w:rsid w:val="00F30198"/>
    <w:rsid w:val="00F31005"/>
    <w:rsid w:val="00F3152C"/>
    <w:rsid w:val="00F3193A"/>
    <w:rsid w:val="00F321DF"/>
    <w:rsid w:val="00F33DE0"/>
    <w:rsid w:val="00F3460F"/>
    <w:rsid w:val="00F34A68"/>
    <w:rsid w:val="00F35E55"/>
    <w:rsid w:val="00F36E64"/>
    <w:rsid w:val="00F418E7"/>
    <w:rsid w:val="00F41C8C"/>
    <w:rsid w:val="00F43582"/>
    <w:rsid w:val="00F43987"/>
    <w:rsid w:val="00F44931"/>
    <w:rsid w:val="00F44D4B"/>
    <w:rsid w:val="00F451B0"/>
    <w:rsid w:val="00F4544D"/>
    <w:rsid w:val="00F457EE"/>
    <w:rsid w:val="00F45DB1"/>
    <w:rsid w:val="00F465D9"/>
    <w:rsid w:val="00F4692B"/>
    <w:rsid w:val="00F46BCD"/>
    <w:rsid w:val="00F5040F"/>
    <w:rsid w:val="00F50595"/>
    <w:rsid w:val="00F52265"/>
    <w:rsid w:val="00F53D74"/>
    <w:rsid w:val="00F54B2E"/>
    <w:rsid w:val="00F54BFC"/>
    <w:rsid w:val="00F54F7E"/>
    <w:rsid w:val="00F559A0"/>
    <w:rsid w:val="00F5785F"/>
    <w:rsid w:val="00F60010"/>
    <w:rsid w:val="00F6043E"/>
    <w:rsid w:val="00F61653"/>
    <w:rsid w:val="00F64C93"/>
    <w:rsid w:val="00F655A9"/>
    <w:rsid w:val="00F65FF8"/>
    <w:rsid w:val="00F70584"/>
    <w:rsid w:val="00F70E04"/>
    <w:rsid w:val="00F7116D"/>
    <w:rsid w:val="00F72484"/>
    <w:rsid w:val="00F72BE3"/>
    <w:rsid w:val="00F74216"/>
    <w:rsid w:val="00F746D9"/>
    <w:rsid w:val="00F751F2"/>
    <w:rsid w:val="00F7548F"/>
    <w:rsid w:val="00F757CC"/>
    <w:rsid w:val="00F75975"/>
    <w:rsid w:val="00F75D44"/>
    <w:rsid w:val="00F762AA"/>
    <w:rsid w:val="00F76435"/>
    <w:rsid w:val="00F80423"/>
    <w:rsid w:val="00F80E52"/>
    <w:rsid w:val="00F81DDC"/>
    <w:rsid w:val="00F82091"/>
    <w:rsid w:val="00F821BF"/>
    <w:rsid w:val="00F844D8"/>
    <w:rsid w:val="00F84A13"/>
    <w:rsid w:val="00F86011"/>
    <w:rsid w:val="00F871B4"/>
    <w:rsid w:val="00F87CB3"/>
    <w:rsid w:val="00F905A8"/>
    <w:rsid w:val="00F917EE"/>
    <w:rsid w:val="00F9216B"/>
    <w:rsid w:val="00F92501"/>
    <w:rsid w:val="00F94E8B"/>
    <w:rsid w:val="00F95995"/>
    <w:rsid w:val="00F9601A"/>
    <w:rsid w:val="00F97258"/>
    <w:rsid w:val="00F97990"/>
    <w:rsid w:val="00FA0481"/>
    <w:rsid w:val="00FA06D5"/>
    <w:rsid w:val="00FA0A10"/>
    <w:rsid w:val="00FA1E47"/>
    <w:rsid w:val="00FA20D1"/>
    <w:rsid w:val="00FA248D"/>
    <w:rsid w:val="00FA4541"/>
    <w:rsid w:val="00FA5480"/>
    <w:rsid w:val="00FB057C"/>
    <w:rsid w:val="00FB06D3"/>
    <w:rsid w:val="00FB12CE"/>
    <w:rsid w:val="00FB16EA"/>
    <w:rsid w:val="00FB2D19"/>
    <w:rsid w:val="00FB3855"/>
    <w:rsid w:val="00FB41A3"/>
    <w:rsid w:val="00FB4255"/>
    <w:rsid w:val="00FB6B5E"/>
    <w:rsid w:val="00FC0E13"/>
    <w:rsid w:val="00FC14FD"/>
    <w:rsid w:val="00FC1A3B"/>
    <w:rsid w:val="00FC2D36"/>
    <w:rsid w:val="00FC3283"/>
    <w:rsid w:val="00FC3968"/>
    <w:rsid w:val="00FC39E2"/>
    <w:rsid w:val="00FC5B63"/>
    <w:rsid w:val="00FC5EE9"/>
    <w:rsid w:val="00FC6386"/>
    <w:rsid w:val="00FC6D91"/>
    <w:rsid w:val="00FC712F"/>
    <w:rsid w:val="00FD07F6"/>
    <w:rsid w:val="00FD0B6A"/>
    <w:rsid w:val="00FD1959"/>
    <w:rsid w:val="00FD23B3"/>
    <w:rsid w:val="00FD3A92"/>
    <w:rsid w:val="00FD4221"/>
    <w:rsid w:val="00FD538F"/>
    <w:rsid w:val="00FD627F"/>
    <w:rsid w:val="00FD64D0"/>
    <w:rsid w:val="00FD6C30"/>
    <w:rsid w:val="00FE0012"/>
    <w:rsid w:val="00FE04C9"/>
    <w:rsid w:val="00FE16D2"/>
    <w:rsid w:val="00FE203E"/>
    <w:rsid w:val="00FE2272"/>
    <w:rsid w:val="00FE2BCB"/>
    <w:rsid w:val="00FE325F"/>
    <w:rsid w:val="00FE6645"/>
    <w:rsid w:val="00FE6A8A"/>
    <w:rsid w:val="00FE7050"/>
    <w:rsid w:val="00FF2036"/>
    <w:rsid w:val="00FF2159"/>
    <w:rsid w:val="00FF2BFF"/>
    <w:rsid w:val="00FF2C4A"/>
    <w:rsid w:val="00FF2E9C"/>
    <w:rsid w:val="00FF37F7"/>
    <w:rsid w:val="00FF387E"/>
    <w:rsid w:val="00FF580C"/>
    <w:rsid w:val="00FF60FD"/>
    <w:rsid w:val="36AC4978"/>
    <w:rsid w:val="68E724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F4"/>
    <w:pPr>
      <w:widowControl w:val="0"/>
      <w:jc w:val="both"/>
    </w:pPr>
    <w:rPr>
      <w:szCs w:val="21"/>
    </w:rPr>
  </w:style>
  <w:style w:type="paragraph" w:styleId="Heading1">
    <w:name w:val="heading 1"/>
    <w:basedOn w:val="Normal"/>
    <w:next w:val="Normal"/>
    <w:link w:val="Heading1Char"/>
    <w:uiPriority w:val="99"/>
    <w:qFormat/>
    <w:rsid w:val="005067F4"/>
    <w:pPr>
      <w:keepNext/>
      <w:spacing w:line="240" w:lineRule="exact"/>
      <w:jc w:val="center"/>
      <w:outlineLvl w:val="0"/>
    </w:pPr>
    <w:rPr>
      <w:b/>
      <w:bCs/>
      <w:sz w:val="20"/>
      <w:szCs w:val="20"/>
    </w:rPr>
  </w:style>
  <w:style w:type="paragraph" w:styleId="Heading3">
    <w:name w:val="heading 3"/>
    <w:basedOn w:val="Normal"/>
    <w:next w:val="Normal"/>
    <w:link w:val="Heading3Char"/>
    <w:uiPriority w:val="99"/>
    <w:qFormat/>
    <w:rsid w:val="005067F4"/>
    <w:pPr>
      <w:keepNext/>
      <w:keepLines/>
      <w:spacing w:before="260" w:after="260" w:line="412"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16FA"/>
    <w:rPr>
      <w:rFonts w:cs="Times New Roman"/>
      <w:b/>
      <w:bCs/>
      <w:kern w:val="44"/>
      <w:sz w:val="44"/>
      <w:szCs w:val="44"/>
    </w:rPr>
  </w:style>
  <w:style w:type="character" w:customStyle="1" w:styleId="Heading3Char">
    <w:name w:val="Heading 3 Char"/>
    <w:basedOn w:val="DefaultParagraphFont"/>
    <w:link w:val="Heading3"/>
    <w:uiPriority w:val="99"/>
    <w:semiHidden/>
    <w:locked/>
    <w:rsid w:val="003316FA"/>
    <w:rPr>
      <w:rFonts w:cs="Times New Roman"/>
      <w:b/>
      <w:bCs/>
      <w:sz w:val="32"/>
      <w:szCs w:val="32"/>
    </w:rPr>
  </w:style>
  <w:style w:type="character" w:styleId="Strong">
    <w:name w:val="Strong"/>
    <w:basedOn w:val="DefaultParagraphFont"/>
    <w:uiPriority w:val="99"/>
    <w:qFormat/>
    <w:rsid w:val="005067F4"/>
    <w:rPr>
      <w:rFonts w:cs="Times New Roman"/>
      <w:b/>
      <w:bCs/>
    </w:rPr>
  </w:style>
  <w:style w:type="character" w:styleId="Hyperlink">
    <w:name w:val="Hyperlink"/>
    <w:basedOn w:val="DefaultParagraphFont"/>
    <w:uiPriority w:val="99"/>
    <w:rsid w:val="005067F4"/>
    <w:rPr>
      <w:rFonts w:cs="Times New Roman"/>
      <w:color w:val="0000FF"/>
      <w:u w:val="single"/>
    </w:rPr>
  </w:style>
  <w:style w:type="character" w:styleId="PageNumber">
    <w:name w:val="page number"/>
    <w:basedOn w:val="DefaultParagraphFont"/>
    <w:uiPriority w:val="99"/>
    <w:rsid w:val="005067F4"/>
    <w:rPr>
      <w:rFonts w:cs="Times New Roman"/>
    </w:rPr>
  </w:style>
  <w:style w:type="character" w:customStyle="1" w:styleId="PlainTextChar">
    <w:name w:val="Plain Text Char"/>
    <w:uiPriority w:val="99"/>
    <w:locked/>
    <w:rsid w:val="005067F4"/>
    <w:rPr>
      <w:rFonts w:ascii="宋体" w:eastAsia="宋体" w:hAnsi="Courier New"/>
      <w:kern w:val="2"/>
      <w:sz w:val="21"/>
      <w:lang w:val="en-US" w:eastAsia="zh-CN"/>
    </w:rPr>
  </w:style>
  <w:style w:type="character" w:styleId="FollowedHyperlink">
    <w:name w:val="FollowedHyperlink"/>
    <w:basedOn w:val="DefaultParagraphFont"/>
    <w:uiPriority w:val="99"/>
    <w:rsid w:val="005067F4"/>
    <w:rPr>
      <w:rFonts w:cs="Times New Roman"/>
      <w:color w:val="800080"/>
      <w:u w:val="single"/>
    </w:rPr>
  </w:style>
  <w:style w:type="character" w:styleId="CommentReference">
    <w:name w:val="annotation reference"/>
    <w:basedOn w:val="DefaultParagraphFont"/>
    <w:uiPriority w:val="99"/>
    <w:semiHidden/>
    <w:rsid w:val="005067F4"/>
    <w:rPr>
      <w:rFonts w:cs="Times New Roman"/>
      <w:sz w:val="21"/>
      <w:szCs w:val="21"/>
    </w:rPr>
  </w:style>
  <w:style w:type="paragraph" w:styleId="BodyTextIndent">
    <w:name w:val="Body Text Indent"/>
    <w:basedOn w:val="Normal"/>
    <w:link w:val="BodyTextIndentChar"/>
    <w:uiPriority w:val="99"/>
    <w:rsid w:val="005067F4"/>
    <w:pPr>
      <w:autoSpaceDE w:val="0"/>
      <w:autoSpaceDN w:val="0"/>
      <w:adjustRightInd w:val="0"/>
      <w:spacing w:line="280" w:lineRule="atLeast"/>
      <w:ind w:left="420"/>
    </w:pPr>
    <w:rPr>
      <w:rFonts w:ascii="宋体" w:cs="宋体"/>
    </w:rPr>
  </w:style>
  <w:style w:type="character" w:customStyle="1" w:styleId="BodyTextIndentChar">
    <w:name w:val="Body Text Indent Char"/>
    <w:basedOn w:val="DefaultParagraphFont"/>
    <w:link w:val="BodyTextIndent"/>
    <w:uiPriority w:val="99"/>
    <w:semiHidden/>
    <w:locked/>
    <w:rsid w:val="003316FA"/>
    <w:rPr>
      <w:rFonts w:cs="Times New Roman"/>
      <w:sz w:val="24"/>
      <w:szCs w:val="24"/>
    </w:rPr>
  </w:style>
  <w:style w:type="paragraph" w:styleId="BodyText">
    <w:name w:val="Body Text"/>
    <w:basedOn w:val="Normal"/>
    <w:link w:val="BodyTextChar"/>
    <w:uiPriority w:val="99"/>
    <w:rsid w:val="005067F4"/>
    <w:rPr>
      <w:rFonts w:ascii="幼圆" w:eastAsia="幼圆" w:hAnsi="宋体" w:cs="幼圆"/>
      <w:color w:val="000000"/>
      <w:spacing w:val="20"/>
      <w:sz w:val="24"/>
      <w:szCs w:val="24"/>
    </w:rPr>
  </w:style>
  <w:style w:type="character" w:customStyle="1" w:styleId="BodyTextChar">
    <w:name w:val="Body Text Char"/>
    <w:basedOn w:val="DefaultParagraphFont"/>
    <w:link w:val="BodyText"/>
    <w:uiPriority w:val="99"/>
    <w:semiHidden/>
    <w:locked/>
    <w:rsid w:val="003316FA"/>
    <w:rPr>
      <w:rFonts w:cs="Times New Roman"/>
      <w:sz w:val="24"/>
      <w:szCs w:val="24"/>
    </w:rPr>
  </w:style>
  <w:style w:type="paragraph" w:styleId="Caption">
    <w:name w:val="caption"/>
    <w:basedOn w:val="Normal"/>
    <w:next w:val="Normal"/>
    <w:uiPriority w:val="99"/>
    <w:qFormat/>
    <w:rsid w:val="005067F4"/>
    <w:rPr>
      <w:rFonts w:ascii="Arial" w:eastAsia="黑体" w:hAnsi="Arial" w:cs="Arial"/>
      <w:sz w:val="20"/>
      <w:szCs w:val="20"/>
    </w:rPr>
  </w:style>
  <w:style w:type="paragraph" w:styleId="CommentText">
    <w:name w:val="annotation text"/>
    <w:basedOn w:val="Normal"/>
    <w:link w:val="CommentTextChar"/>
    <w:uiPriority w:val="99"/>
    <w:semiHidden/>
    <w:rsid w:val="005067F4"/>
    <w:pPr>
      <w:jc w:val="left"/>
    </w:pPr>
  </w:style>
  <w:style w:type="character" w:customStyle="1" w:styleId="CommentTextChar">
    <w:name w:val="Comment Text Char"/>
    <w:basedOn w:val="DefaultParagraphFont"/>
    <w:link w:val="CommentText"/>
    <w:uiPriority w:val="99"/>
    <w:semiHidden/>
    <w:locked/>
    <w:rsid w:val="003316FA"/>
    <w:rPr>
      <w:rFonts w:cs="Times New Roman"/>
      <w:sz w:val="24"/>
      <w:szCs w:val="24"/>
    </w:rPr>
  </w:style>
  <w:style w:type="paragraph" w:styleId="CommentSubject">
    <w:name w:val="annotation subject"/>
    <w:basedOn w:val="CommentText"/>
    <w:next w:val="CommentText"/>
    <w:link w:val="CommentSubjectChar"/>
    <w:uiPriority w:val="99"/>
    <w:semiHidden/>
    <w:rsid w:val="005067F4"/>
    <w:rPr>
      <w:b/>
      <w:bCs/>
    </w:rPr>
  </w:style>
  <w:style w:type="character" w:customStyle="1" w:styleId="CommentSubjectChar">
    <w:name w:val="Comment Subject Char"/>
    <w:basedOn w:val="CommentTextChar"/>
    <w:link w:val="CommentSubject"/>
    <w:uiPriority w:val="99"/>
    <w:semiHidden/>
    <w:locked/>
    <w:rsid w:val="003316FA"/>
    <w:rPr>
      <w:b/>
      <w:bCs/>
    </w:rPr>
  </w:style>
  <w:style w:type="paragraph" w:styleId="NormalWeb">
    <w:name w:val="Normal (Web)"/>
    <w:basedOn w:val="Normal"/>
    <w:uiPriority w:val="99"/>
    <w:rsid w:val="005067F4"/>
    <w:pPr>
      <w:widowControl/>
      <w:spacing w:before="100" w:beforeAutospacing="1" w:after="100" w:afterAutospacing="1"/>
      <w:jc w:val="left"/>
    </w:pPr>
    <w:rPr>
      <w:rFonts w:ascii="宋体" w:hAnsi="宋体" w:cs="宋体"/>
      <w:kern w:val="0"/>
      <w:sz w:val="24"/>
      <w:szCs w:val="24"/>
    </w:rPr>
  </w:style>
  <w:style w:type="paragraph" w:styleId="PlainText">
    <w:name w:val="Plain Text"/>
    <w:basedOn w:val="Normal"/>
    <w:link w:val="PlainTextChar1"/>
    <w:uiPriority w:val="99"/>
    <w:rsid w:val="005067F4"/>
    <w:rPr>
      <w:rFonts w:ascii="宋体" w:hAnsi="Courier New" w:cs="宋体"/>
    </w:rPr>
  </w:style>
  <w:style w:type="character" w:customStyle="1" w:styleId="PlainTextChar1">
    <w:name w:val="Plain Text Char1"/>
    <w:basedOn w:val="DefaultParagraphFont"/>
    <w:link w:val="PlainText"/>
    <w:uiPriority w:val="99"/>
    <w:semiHidden/>
    <w:locked/>
    <w:rsid w:val="003316FA"/>
    <w:rPr>
      <w:rFonts w:ascii="宋体" w:hAnsi="Courier New" w:cs="宋体"/>
      <w:sz w:val="21"/>
      <w:szCs w:val="21"/>
    </w:rPr>
  </w:style>
  <w:style w:type="paragraph" w:styleId="Header">
    <w:name w:val="header"/>
    <w:basedOn w:val="Normal"/>
    <w:link w:val="HeaderChar"/>
    <w:uiPriority w:val="99"/>
    <w:rsid w:val="005067F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16FA"/>
    <w:rPr>
      <w:rFonts w:cs="Times New Roman"/>
      <w:sz w:val="18"/>
      <w:szCs w:val="18"/>
    </w:rPr>
  </w:style>
  <w:style w:type="paragraph" w:styleId="BalloonText">
    <w:name w:val="Balloon Text"/>
    <w:basedOn w:val="Normal"/>
    <w:link w:val="BalloonTextChar"/>
    <w:uiPriority w:val="99"/>
    <w:semiHidden/>
    <w:rsid w:val="005067F4"/>
    <w:rPr>
      <w:sz w:val="18"/>
      <w:szCs w:val="18"/>
    </w:rPr>
  </w:style>
  <w:style w:type="character" w:customStyle="1" w:styleId="BalloonTextChar">
    <w:name w:val="Balloon Text Char"/>
    <w:basedOn w:val="DefaultParagraphFont"/>
    <w:link w:val="BalloonText"/>
    <w:uiPriority w:val="99"/>
    <w:semiHidden/>
    <w:locked/>
    <w:rsid w:val="003316FA"/>
    <w:rPr>
      <w:rFonts w:cs="Times New Roman"/>
      <w:sz w:val="2"/>
      <w:szCs w:val="2"/>
    </w:rPr>
  </w:style>
  <w:style w:type="paragraph" w:styleId="Date">
    <w:name w:val="Date"/>
    <w:basedOn w:val="Normal"/>
    <w:next w:val="Normal"/>
    <w:link w:val="DateChar"/>
    <w:uiPriority w:val="99"/>
    <w:rsid w:val="005067F4"/>
    <w:pPr>
      <w:ind w:leftChars="2500" w:left="100"/>
    </w:pPr>
  </w:style>
  <w:style w:type="character" w:customStyle="1" w:styleId="DateChar">
    <w:name w:val="Date Char"/>
    <w:basedOn w:val="DefaultParagraphFont"/>
    <w:link w:val="Date"/>
    <w:uiPriority w:val="99"/>
    <w:semiHidden/>
    <w:locked/>
    <w:rsid w:val="003316FA"/>
    <w:rPr>
      <w:rFonts w:cs="Times New Roman"/>
      <w:sz w:val="24"/>
      <w:szCs w:val="24"/>
    </w:rPr>
  </w:style>
  <w:style w:type="paragraph" w:customStyle="1" w:styleId="CharCharCharChar">
    <w:name w:val="Char Char Char Char"/>
    <w:basedOn w:val="Normal"/>
    <w:uiPriority w:val="99"/>
    <w:rsid w:val="005067F4"/>
    <w:rPr>
      <w:rFonts w:ascii="宋体" w:hAnsi="宋体" w:cs="宋体"/>
      <w:kern w:val="0"/>
      <w:sz w:val="24"/>
      <w:szCs w:val="24"/>
    </w:rPr>
  </w:style>
  <w:style w:type="paragraph" w:styleId="Footer">
    <w:name w:val="footer"/>
    <w:basedOn w:val="Normal"/>
    <w:link w:val="FooterChar"/>
    <w:uiPriority w:val="99"/>
    <w:rsid w:val="005067F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316FA"/>
    <w:rPr>
      <w:rFonts w:cs="Times New Roman"/>
      <w:sz w:val="18"/>
      <w:szCs w:val="18"/>
    </w:rPr>
  </w:style>
  <w:style w:type="paragraph" w:styleId="BodyTextIndent2">
    <w:name w:val="Body Text Indent 2"/>
    <w:basedOn w:val="Normal"/>
    <w:link w:val="BodyTextIndent2Char"/>
    <w:uiPriority w:val="99"/>
    <w:rsid w:val="005067F4"/>
    <w:pPr>
      <w:autoSpaceDE w:val="0"/>
      <w:autoSpaceDN w:val="0"/>
      <w:adjustRightInd w:val="0"/>
      <w:spacing w:line="360" w:lineRule="atLeast"/>
      <w:ind w:firstLineChars="200" w:firstLine="420"/>
    </w:pPr>
    <w:rPr>
      <w:rFonts w:ascii="宋体" w:cs="宋体"/>
    </w:rPr>
  </w:style>
  <w:style w:type="character" w:customStyle="1" w:styleId="BodyTextIndent2Char">
    <w:name w:val="Body Text Indent 2 Char"/>
    <w:basedOn w:val="DefaultParagraphFont"/>
    <w:link w:val="BodyTextIndent2"/>
    <w:uiPriority w:val="99"/>
    <w:semiHidden/>
    <w:locked/>
    <w:rsid w:val="003316FA"/>
    <w:rPr>
      <w:rFonts w:cs="Times New Roman"/>
      <w:sz w:val="24"/>
      <w:szCs w:val="24"/>
    </w:rPr>
  </w:style>
  <w:style w:type="paragraph" w:customStyle="1" w:styleId="Char2">
    <w:name w:val="Char2"/>
    <w:basedOn w:val="Normal"/>
    <w:uiPriority w:val="99"/>
    <w:rsid w:val="005067F4"/>
    <w:rPr>
      <w:rFonts w:ascii="宋体" w:hAnsi="宋体" w:cs="宋体"/>
      <w:sz w:val="32"/>
      <w:szCs w:val="32"/>
    </w:rPr>
  </w:style>
  <w:style w:type="table" w:styleId="TableGrid">
    <w:name w:val="Table Grid"/>
    <w:basedOn w:val="TableNormal"/>
    <w:uiPriority w:val="99"/>
    <w:rsid w:val="005067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2764822">
      <w:marLeft w:val="0"/>
      <w:marRight w:val="0"/>
      <w:marTop w:val="0"/>
      <w:marBottom w:val="0"/>
      <w:divBdr>
        <w:top w:val="none" w:sz="0" w:space="0" w:color="auto"/>
        <w:left w:val="none" w:sz="0" w:space="0" w:color="auto"/>
        <w:bottom w:val="none" w:sz="0" w:space="0" w:color="auto"/>
        <w:right w:val="none" w:sz="0" w:space="0" w:color="auto"/>
      </w:divBdr>
      <w:divsChild>
        <w:div w:id="1462764823">
          <w:marLeft w:val="0"/>
          <w:marRight w:val="0"/>
          <w:marTop w:val="0"/>
          <w:marBottom w:val="0"/>
          <w:divBdr>
            <w:top w:val="none" w:sz="0" w:space="0" w:color="auto"/>
            <w:left w:val="none" w:sz="0" w:space="0" w:color="auto"/>
            <w:bottom w:val="none" w:sz="0" w:space="0" w:color="auto"/>
            <w:right w:val="none" w:sz="0" w:space="0" w:color="auto"/>
          </w:divBdr>
        </w:div>
      </w:divsChild>
    </w:div>
    <w:div w:id="1462764836">
      <w:marLeft w:val="0"/>
      <w:marRight w:val="0"/>
      <w:marTop w:val="0"/>
      <w:marBottom w:val="0"/>
      <w:divBdr>
        <w:top w:val="none" w:sz="0" w:space="0" w:color="auto"/>
        <w:left w:val="none" w:sz="0" w:space="0" w:color="auto"/>
        <w:bottom w:val="none" w:sz="0" w:space="0" w:color="auto"/>
        <w:right w:val="none" w:sz="0" w:space="0" w:color="auto"/>
      </w:divBdr>
      <w:divsChild>
        <w:div w:id="1462764816">
          <w:marLeft w:val="0"/>
          <w:marRight w:val="0"/>
          <w:marTop w:val="0"/>
          <w:marBottom w:val="0"/>
          <w:divBdr>
            <w:top w:val="none" w:sz="0" w:space="0" w:color="auto"/>
            <w:left w:val="none" w:sz="0" w:space="0" w:color="auto"/>
            <w:bottom w:val="none" w:sz="0" w:space="0" w:color="auto"/>
            <w:right w:val="none" w:sz="0" w:space="0" w:color="auto"/>
          </w:divBdr>
        </w:div>
        <w:div w:id="1462764817">
          <w:marLeft w:val="0"/>
          <w:marRight w:val="0"/>
          <w:marTop w:val="0"/>
          <w:marBottom w:val="0"/>
          <w:divBdr>
            <w:top w:val="none" w:sz="0" w:space="0" w:color="auto"/>
            <w:left w:val="none" w:sz="0" w:space="0" w:color="auto"/>
            <w:bottom w:val="none" w:sz="0" w:space="0" w:color="auto"/>
            <w:right w:val="none" w:sz="0" w:space="0" w:color="auto"/>
          </w:divBdr>
        </w:div>
        <w:div w:id="1462764818">
          <w:marLeft w:val="0"/>
          <w:marRight w:val="0"/>
          <w:marTop w:val="0"/>
          <w:marBottom w:val="0"/>
          <w:divBdr>
            <w:top w:val="none" w:sz="0" w:space="0" w:color="auto"/>
            <w:left w:val="none" w:sz="0" w:space="0" w:color="auto"/>
            <w:bottom w:val="none" w:sz="0" w:space="0" w:color="auto"/>
            <w:right w:val="none" w:sz="0" w:space="0" w:color="auto"/>
          </w:divBdr>
        </w:div>
        <w:div w:id="1462764819">
          <w:marLeft w:val="0"/>
          <w:marRight w:val="0"/>
          <w:marTop w:val="0"/>
          <w:marBottom w:val="0"/>
          <w:divBdr>
            <w:top w:val="none" w:sz="0" w:space="0" w:color="auto"/>
            <w:left w:val="none" w:sz="0" w:space="0" w:color="auto"/>
            <w:bottom w:val="none" w:sz="0" w:space="0" w:color="auto"/>
            <w:right w:val="none" w:sz="0" w:space="0" w:color="auto"/>
          </w:divBdr>
        </w:div>
        <w:div w:id="1462764820">
          <w:marLeft w:val="0"/>
          <w:marRight w:val="0"/>
          <w:marTop w:val="0"/>
          <w:marBottom w:val="0"/>
          <w:divBdr>
            <w:top w:val="none" w:sz="0" w:space="0" w:color="auto"/>
            <w:left w:val="none" w:sz="0" w:space="0" w:color="auto"/>
            <w:bottom w:val="none" w:sz="0" w:space="0" w:color="auto"/>
            <w:right w:val="none" w:sz="0" w:space="0" w:color="auto"/>
          </w:divBdr>
        </w:div>
        <w:div w:id="1462764821">
          <w:marLeft w:val="0"/>
          <w:marRight w:val="0"/>
          <w:marTop w:val="0"/>
          <w:marBottom w:val="0"/>
          <w:divBdr>
            <w:top w:val="none" w:sz="0" w:space="0" w:color="auto"/>
            <w:left w:val="none" w:sz="0" w:space="0" w:color="auto"/>
            <w:bottom w:val="none" w:sz="0" w:space="0" w:color="auto"/>
            <w:right w:val="none" w:sz="0" w:space="0" w:color="auto"/>
          </w:divBdr>
        </w:div>
        <w:div w:id="1462764824">
          <w:marLeft w:val="0"/>
          <w:marRight w:val="0"/>
          <w:marTop w:val="0"/>
          <w:marBottom w:val="0"/>
          <w:divBdr>
            <w:top w:val="none" w:sz="0" w:space="0" w:color="auto"/>
            <w:left w:val="none" w:sz="0" w:space="0" w:color="auto"/>
            <w:bottom w:val="none" w:sz="0" w:space="0" w:color="auto"/>
            <w:right w:val="none" w:sz="0" w:space="0" w:color="auto"/>
          </w:divBdr>
        </w:div>
        <w:div w:id="1462764825">
          <w:marLeft w:val="0"/>
          <w:marRight w:val="0"/>
          <w:marTop w:val="0"/>
          <w:marBottom w:val="0"/>
          <w:divBdr>
            <w:top w:val="none" w:sz="0" w:space="0" w:color="auto"/>
            <w:left w:val="none" w:sz="0" w:space="0" w:color="auto"/>
            <w:bottom w:val="none" w:sz="0" w:space="0" w:color="auto"/>
            <w:right w:val="none" w:sz="0" w:space="0" w:color="auto"/>
          </w:divBdr>
        </w:div>
        <w:div w:id="1462764826">
          <w:marLeft w:val="0"/>
          <w:marRight w:val="0"/>
          <w:marTop w:val="0"/>
          <w:marBottom w:val="0"/>
          <w:divBdr>
            <w:top w:val="none" w:sz="0" w:space="0" w:color="auto"/>
            <w:left w:val="none" w:sz="0" w:space="0" w:color="auto"/>
            <w:bottom w:val="none" w:sz="0" w:space="0" w:color="auto"/>
            <w:right w:val="none" w:sz="0" w:space="0" w:color="auto"/>
          </w:divBdr>
        </w:div>
        <w:div w:id="1462764827">
          <w:marLeft w:val="0"/>
          <w:marRight w:val="0"/>
          <w:marTop w:val="0"/>
          <w:marBottom w:val="0"/>
          <w:divBdr>
            <w:top w:val="none" w:sz="0" w:space="0" w:color="auto"/>
            <w:left w:val="none" w:sz="0" w:space="0" w:color="auto"/>
            <w:bottom w:val="none" w:sz="0" w:space="0" w:color="auto"/>
            <w:right w:val="none" w:sz="0" w:space="0" w:color="auto"/>
          </w:divBdr>
        </w:div>
        <w:div w:id="1462764828">
          <w:marLeft w:val="0"/>
          <w:marRight w:val="0"/>
          <w:marTop w:val="0"/>
          <w:marBottom w:val="0"/>
          <w:divBdr>
            <w:top w:val="none" w:sz="0" w:space="0" w:color="auto"/>
            <w:left w:val="none" w:sz="0" w:space="0" w:color="auto"/>
            <w:bottom w:val="none" w:sz="0" w:space="0" w:color="auto"/>
            <w:right w:val="none" w:sz="0" w:space="0" w:color="auto"/>
          </w:divBdr>
        </w:div>
        <w:div w:id="1462764829">
          <w:marLeft w:val="0"/>
          <w:marRight w:val="0"/>
          <w:marTop w:val="0"/>
          <w:marBottom w:val="0"/>
          <w:divBdr>
            <w:top w:val="none" w:sz="0" w:space="0" w:color="auto"/>
            <w:left w:val="none" w:sz="0" w:space="0" w:color="auto"/>
            <w:bottom w:val="none" w:sz="0" w:space="0" w:color="auto"/>
            <w:right w:val="none" w:sz="0" w:space="0" w:color="auto"/>
          </w:divBdr>
        </w:div>
        <w:div w:id="1462764830">
          <w:marLeft w:val="-2"/>
          <w:marRight w:val="0"/>
          <w:marTop w:val="0"/>
          <w:marBottom w:val="0"/>
          <w:divBdr>
            <w:top w:val="none" w:sz="0" w:space="0" w:color="auto"/>
            <w:left w:val="none" w:sz="0" w:space="0" w:color="auto"/>
            <w:bottom w:val="none" w:sz="0" w:space="0" w:color="auto"/>
            <w:right w:val="none" w:sz="0" w:space="0" w:color="auto"/>
          </w:divBdr>
        </w:div>
        <w:div w:id="1462764831">
          <w:marLeft w:val="-2"/>
          <w:marRight w:val="0"/>
          <w:marTop w:val="0"/>
          <w:marBottom w:val="0"/>
          <w:divBdr>
            <w:top w:val="none" w:sz="0" w:space="0" w:color="auto"/>
            <w:left w:val="none" w:sz="0" w:space="0" w:color="auto"/>
            <w:bottom w:val="none" w:sz="0" w:space="0" w:color="auto"/>
            <w:right w:val="none" w:sz="0" w:space="0" w:color="auto"/>
          </w:divBdr>
        </w:div>
        <w:div w:id="1462764832">
          <w:marLeft w:val="0"/>
          <w:marRight w:val="0"/>
          <w:marTop w:val="0"/>
          <w:marBottom w:val="0"/>
          <w:divBdr>
            <w:top w:val="none" w:sz="0" w:space="0" w:color="auto"/>
            <w:left w:val="none" w:sz="0" w:space="0" w:color="auto"/>
            <w:bottom w:val="none" w:sz="0" w:space="0" w:color="auto"/>
            <w:right w:val="none" w:sz="0" w:space="0" w:color="auto"/>
          </w:divBdr>
        </w:div>
        <w:div w:id="1462764833">
          <w:marLeft w:val="0"/>
          <w:marRight w:val="0"/>
          <w:marTop w:val="0"/>
          <w:marBottom w:val="0"/>
          <w:divBdr>
            <w:top w:val="none" w:sz="0" w:space="0" w:color="auto"/>
            <w:left w:val="none" w:sz="0" w:space="0" w:color="auto"/>
            <w:bottom w:val="none" w:sz="0" w:space="0" w:color="auto"/>
            <w:right w:val="none" w:sz="0" w:space="0" w:color="auto"/>
          </w:divBdr>
        </w:div>
        <w:div w:id="1462764834">
          <w:marLeft w:val="0"/>
          <w:marRight w:val="0"/>
          <w:marTop w:val="0"/>
          <w:marBottom w:val="0"/>
          <w:divBdr>
            <w:top w:val="none" w:sz="0" w:space="0" w:color="auto"/>
            <w:left w:val="none" w:sz="0" w:space="0" w:color="auto"/>
            <w:bottom w:val="none" w:sz="0" w:space="0" w:color="auto"/>
            <w:right w:val="none" w:sz="0" w:space="0" w:color="auto"/>
          </w:divBdr>
        </w:div>
        <w:div w:id="1462764835">
          <w:marLeft w:val="0"/>
          <w:marRight w:val="0"/>
          <w:marTop w:val="0"/>
          <w:marBottom w:val="0"/>
          <w:divBdr>
            <w:top w:val="none" w:sz="0" w:space="0" w:color="auto"/>
            <w:left w:val="none" w:sz="0" w:space="0" w:color="auto"/>
            <w:bottom w:val="none" w:sz="0" w:space="0" w:color="auto"/>
            <w:right w:val="none" w:sz="0" w:space="0" w:color="auto"/>
          </w:divBdr>
        </w:div>
        <w:div w:id="1462764837">
          <w:marLeft w:val="0"/>
          <w:marRight w:val="0"/>
          <w:marTop w:val="0"/>
          <w:marBottom w:val="0"/>
          <w:divBdr>
            <w:top w:val="none" w:sz="0" w:space="0" w:color="auto"/>
            <w:left w:val="none" w:sz="0" w:space="0" w:color="auto"/>
            <w:bottom w:val="none" w:sz="0" w:space="0" w:color="auto"/>
            <w:right w:val="none" w:sz="0" w:space="0" w:color="auto"/>
          </w:divBdr>
        </w:div>
        <w:div w:id="1462764838">
          <w:marLeft w:val="0"/>
          <w:marRight w:val="0"/>
          <w:marTop w:val="0"/>
          <w:marBottom w:val="0"/>
          <w:divBdr>
            <w:top w:val="none" w:sz="0" w:space="0" w:color="auto"/>
            <w:left w:val="none" w:sz="0" w:space="0" w:color="auto"/>
            <w:bottom w:val="none" w:sz="0" w:space="0" w:color="auto"/>
            <w:right w:val="none" w:sz="0" w:space="0" w:color="auto"/>
          </w:divBdr>
        </w:div>
        <w:div w:id="1462764839">
          <w:marLeft w:val="0"/>
          <w:marRight w:val="0"/>
          <w:marTop w:val="0"/>
          <w:marBottom w:val="0"/>
          <w:divBdr>
            <w:top w:val="none" w:sz="0" w:space="0" w:color="auto"/>
            <w:left w:val="none" w:sz="0" w:space="0" w:color="auto"/>
            <w:bottom w:val="none" w:sz="0" w:space="0" w:color="auto"/>
            <w:right w:val="none" w:sz="0" w:space="0" w:color="auto"/>
          </w:divBdr>
        </w:div>
        <w:div w:id="1462764840">
          <w:marLeft w:val="0"/>
          <w:marRight w:val="0"/>
          <w:marTop w:val="0"/>
          <w:marBottom w:val="0"/>
          <w:divBdr>
            <w:top w:val="none" w:sz="0" w:space="0" w:color="auto"/>
            <w:left w:val="none" w:sz="0" w:space="0" w:color="auto"/>
            <w:bottom w:val="none" w:sz="0" w:space="0" w:color="auto"/>
            <w:right w:val="none" w:sz="0" w:space="0" w:color="auto"/>
          </w:divBdr>
        </w:div>
        <w:div w:id="146276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om/s?q=%E6%88%90%E4%BA%BA&amp;ie=utf-8&amp;src=se_lighten_f" TargetMode="External"/><Relationship Id="rId13" Type="http://schemas.openxmlformats.org/officeDocument/2006/relationships/hyperlink" Target="http://www.chsi.com.cn/"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so.com/s?q=%E6%AF%95%E4%B8%9A%E8%AF%81%E4%B9%A6&amp;ie=utf-8&amp;src=se_lighten_f" TargetMode="External"/><Relationship Id="rId12" Type="http://schemas.openxmlformats.org/officeDocument/2006/relationships/hyperlink" Target="http://yz.chsi.com.cn&#65289;&#36827;&#34892;&#32593;&#19978;&#25253;&#21517;&#65292;11" TargetMode="External"/><Relationship Id="rId17" Type="http://schemas.openxmlformats.org/officeDocument/2006/relationships/hyperlink" Target="http://yz.chsi.com.c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gra.its.csu.edu.cn/yjsy/"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so.com/s?q=%E5%9B%BD%E5%AE%B6%E6%89%BF%E8%AE%A4%E5%AD%A6%E5%8E%86%E7%9A%84%E5%BA%94%E5%B1%8A%E6%9C%AC%E7%A7%91%E6%AF%95%E4%B8%9A%E7%94%9F&amp;ie=utf-8&amp;src=se_lighten_f" TargetMode="External"/><Relationship Id="rId11" Type="http://schemas.openxmlformats.org/officeDocument/2006/relationships/hyperlink" Target="http://yz.chsi.com.cn&#65289;&#36827;&#34892;&#32593;&#19978;&#25253;&#21517;&#65292;11"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chsi.com.cn/" TargetMode="External"/><Relationship Id="rId23" Type="http://schemas.openxmlformats.org/officeDocument/2006/relationships/footer" Target="footer3.xml"/><Relationship Id="rId10" Type="http://schemas.openxmlformats.org/officeDocument/2006/relationships/hyperlink" Target="http://www.so.com/s?q=%E7%BD%91%E7%BB%9C%E6%95%99%E8%82%B2&amp;ie=utf-8&amp;src=se_lighten_f"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so.com/s?q=%E7%BD%91%E7%BB%9C%E6%95%99%E8%82%B2&amp;ie=utf-8&amp;src=se_lighten_f" TargetMode="External"/><Relationship Id="rId14" Type="http://schemas.openxmlformats.org/officeDocument/2006/relationships/hyperlink" Target="http://yz.chsi.com.c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13</Pages>
  <Words>2097</Words>
  <Characters>11955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录【页码要改】</dc:title>
  <dc:subject/>
  <dc:creator>CN=蒋清华/O=zndx</dc:creator>
  <cp:keywords/>
  <dc:description/>
  <cp:lastModifiedBy>user</cp:lastModifiedBy>
  <cp:revision>9</cp:revision>
  <cp:lastPrinted>2016-10-08T02:50:00Z</cp:lastPrinted>
  <dcterms:created xsi:type="dcterms:W3CDTF">2016-10-10T04:04:00Z</dcterms:created>
  <dcterms:modified xsi:type="dcterms:W3CDTF">2016-10-17T09:18:00Z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2052-10.1.0.5862</vt:lpwstr>
  </property>
</Properties>
</file>