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0F" w:rsidRDefault="008F2168">
      <w:pPr>
        <w:pStyle w:val="a5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</w:rPr>
        <w:t>科目代码：</w:t>
      </w:r>
      <w:r>
        <w:rPr>
          <w:rFonts w:ascii="黑体" w:eastAsia="黑体" w:hAnsi="黑体" w:hint="eastAsia"/>
        </w:rPr>
        <w:t>F0108</w:t>
      </w:r>
      <w:bookmarkStart w:id="0" w:name="_GoBack"/>
      <w:bookmarkEnd w:id="0"/>
      <w:r>
        <w:rPr>
          <w:rFonts w:ascii="黑体" w:eastAsia="黑体" w:hAnsi="黑体" w:hint="eastAsia"/>
        </w:rPr>
        <w:t>科目名称：物流学</w:t>
      </w:r>
    </w:p>
    <w:p w:rsidR="00A4440F" w:rsidRDefault="00A4440F">
      <w:pPr>
        <w:pStyle w:val="Default"/>
      </w:pPr>
    </w:p>
    <w:p w:rsidR="00A4440F" w:rsidRDefault="008F2168">
      <w:pPr>
        <w:pStyle w:val="Default"/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一、考试要求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主要考察考生是否掌握了现代物流学领域的基本概念、基本理论和基本方法，主要包括物流、物流系统、物流系统功能、第三方物流等物流学中涉及的一些基本概念；对物流的七大功能的理解及各个部分的基本理论与方法；物流系统规划与设计的基本理论与方法。</w:t>
      </w:r>
    </w:p>
    <w:p w:rsidR="00A4440F" w:rsidRDefault="008F2168">
      <w:pPr>
        <w:pStyle w:val="Default"/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二、考试内容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1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、物流及物流系统的基本概念；物流学领域的常见名词的内涵；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2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、物流学领域的基本理念与基本方法的内涵；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3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、物流运输及配送技术与组织管理，包括基本运输方法特点、合理化运输、配送路径优化技术等。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4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、仓储管理中涉及的设备、管理方法以及合理化存储的方法、库存控制常用模型与方法等；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5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、流通加工类型、常见方法及合理化方法等；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6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、包装与装卸，包装技术、材料及合理化包装；装卸工具、方法及合理化途径；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7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、物流信息技术，主要物流信息系统与应用软件、信息系统的管理、条码技术的主要原理与应用、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RFID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的主要原理与应用。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8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、物流节点类型、规划布局方法；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9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、特殊的物流运行及其服务，包括</w:t>
      </w:r>
      <w:r>
        <w:rPr>
          <w:rFonts w:asciiTheme="minorEastAsia" w:eastAsiaTheme="minorEastAsia" w:hAnsiTheme="minorEastAsia" w:cs="仿宋_GB2312"/>
          <w:sz w:val="28"/>
          <w:szCs w:val="28"/>
        </w:rPr>
        <w:t>绿色物流、、再生资源物流、废弃物物流、精益物流、应急物流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等。</w:t>
      </w:r>
    </w:p>
    <w:p w:rsidR="00A4440F" w:rsidRDefault="008F2168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10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、物流运行管理，包括其</w:t>
      </w:r>
      <w:r>
        <w:rPr>
          <w:rFonts w:asciiTheme="minorEastAsia" w:eastAsiaTheme="minorEastAsia" w:hAnsiTheme="minorEastAsia" w:cs="仿宋_GB2312"/>
          <w:sz w:val="28"/>
          <w:szCs w:val="28"/>
        </w:rPr>
        <w:t>运行模式、物流运行共同化、物流合理化、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共同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配送等。</w:t>
      </w:r>
    </w:p>
    <w:p w:rsidR="00A4440F" w:rsidRDefault="008F2168">
      <w:pPr>
        <w:pStyle w:val="Default"/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三、</w:t>
      </w:r>
      <w:r>
        <w:rPr>
          <w:rFonts w:ascii="宋体" w:eastAsia="宋体" w:hAnsi="宋体" w:hint="eastAsia"/>
          <w:b/>
          <w:sz w:val="28"/>
          <w:szCs w:val="28"/>
        </w:rPr>
        <w:t>题型</w:t>
      </w:r>
    </w:p>
    <w:p w:rsidR="00A4440F" w:rsidRDefault="008F2168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试卷满分为</w:t>
      </w:r>
      <w:r w:rsidR="007526FE">
        <w:rPr>
          <w:rFonts w:ascii="宋体" w:eastAsia="宋体" w:hAnsi="宋体" w:cs="Times New Roman" w:hint="eastAsia"/>
          <w:sz w:val="28"/>
          <w:szCs w:val="28"/>
        </w:rPr>
        <w:t>10</w:t>
      </w:r>
      <w:r>
        <w:rPr>
          <w:rFonts w:ascii="宋体" w:eastAsia="宋体" w:hAnsi="宋体" w:cs="Times New Roman" w:hint="eastAsia"/>
          <w:sz w:val="28"/>
          <w:szCs w:val="28"/>
        </w:rPr>
        <w:t>0</w:t>
      </w:r>
      <w:r w:rsidR="00154D2E">
        <w:rPr>
          <w:rFonts w:ascii="宋体" w:eastAsia="宋体" w:hAnsi="宋体" w:cs="Times New Roman" w:hint="eastAsia"/>
          <w:sz w:val="28"/>
          <w:szCs w:val="28"/>
        </w:rPr>
        <w:t>分，其中：单项选择题</w:t>
      </w:r>
      <w:r>
        <w:rPr>
          <w:rFonts w:ascii="宋体" w:eastAsia="宋体" w:hAnsi="宋体" w:cs="Times New Roman" w:hint="eastAsia"/>
          <w:sz w:val="28"/>
          <w:szCs w:val="28"/>
        </w:rPr>
        <w:t>占</w:t>
      </w:r>
      <w:r>
        <w:rPr>
          <w:rFonts w:ascii="宋体" w:eastAsia="宋体" w:hAnsi="宋体" w:cs="Times New Roman" w:hint="eastAsia"/>
          <w:sz w:val="28"/>
          <w:szCs w:val="28"/>
        </w:rPr>
        <w:t>20%</w:t>
      </w:r>
      <w:r>
        <w:rPr>
          <w:rFonts w:ascii="宋体" w:eastAsia="宋体" w:hAnsi="宋体" w:cs="Times New Roman" w:hint="eastAsia"/>
          <w:sz w:val="28"/>
          <w:szCs w:val="28"/>
        </w:rPr>
        <w:t>；简答题</w:t>
      </w:r>
      <w:r>
        <w:rPr>
          <w:rFonts w:ascii="宋体" w:eastAsia="宋体" w:hAnsi="宋体" w:cs="Times New Roman" w:hint="eastAsia"/>
          <w:sz w:val="28"/>
          <w:szCs w:val="28"/>
        </w:rPr>
        <w:t>占</w:t>
      </w:r>
      <w:r>
        <w:rPr>
          <w:rFonts w:ascii="宋体" w:eastAsia="宋体" w:hAnsi="宋体" w:cs="Times New Roman" w:hint="eastAsia"/>
          <w:sz w:val="28"/>
          <w:szCs w:val="28"/>
        </w:rPr>
        <w:t>33%</w:t>
      </w:r>
      <w:r>
        <w:rPr>
          <w:rFonts w:ascii="宋体" w:eastAsia="宋体" w:hAnsi="宋体" w:cs="Times New Roman" w:hint="eastAsia"/>
          <w:sz w:val="28"/>
          <w:szCs w:val="28"/>
        </w:rPr>
        <w:t>；计算分析题</w:t>
      </w:r>
      <w:r>
        <w:rPr>
          <w:rFonts w:ascii="宋体" w:eastAsia="宋体" w:hAnsi="宋体" w:cs="Times New Roman" w:hint="eastAsia"/>
          <w:sz w:val="28"/>
          <w:szCs w:val="28"/>
        </w:rPr>
        <w:t>占</w:t>
      </w:r>
      <w:r>
        <w:rPr>
          <w:rFonts w:ascii="宋体" w:eastAsia="宋体" w:hAnsi="宋体" w:cs="Times New Roman" w:hint="eastAsia"/>
          <w:sz w:val="28"/>
          <w:szCs w:val="28"/>
        </w:rPr>
        <w:t>27%</w:t>
      </w:r>
      <w:r>
        <w:rPr>
          <w:rFonts w:ascii="宋体" w:eastAsia="宋体" w:hAnsi="宋体" w:cs="Times New Roman" w:hint="eastAsia"/>
          <w:sz w:val="28"/>
          <w:szCs w:val="28"/>
        </w:rPr>
        <w:t>，论述题</w:t>
      </w:r>
      <w:r>
        <w:rPr>
          <w:rFonts w:ascii="宋体" w:eastAsia="宋体" w:hAnsi="宋体" w:cs="Times New Roman" w:hint="eastAsia"/>
          <w:sz w:val="28"/>
          <w:szCs w:val="28"/>
        </w:rPr>
        <w:t>占</w:t>
      </w:r>
      <w:r>
        <w:rPr>
          <w:rFonts w:ascii="宋体" w:eastAsia="宋体" w:hAnsi="宋体" w:cs="Times New Roman" w:hint="eastAsia"/>
          <w:sz w:val="28"/>
          <w:szCs w:val="28"/>
        </w:rPr>
        <w:t>20%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A4440F" w:rsidRDefault="008F2168">
      <w:pPr>
        <w:spacing w:line="560" w:lineRule="exact"/>
        <w:rPr>
          <w:rFonts w:ascii="宋体" w:eastAsia="宋体" w:hAnsi="宋体" w:cs="黑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黑体" w:hint="eastAsia"/>
          <w:b/>
          <w:color w:val="000000"/>
          <w:kern w:val="0"/>
          <w:sz w:val="28"/>
          <w:szCs w:val="28"/>
        </w:rPr>
        <w:t>四、</w:t>
      </w:r>
      <w:r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参考教材</w:t>
      </w:r>
    </w:p>
    <w:p w:rsidR="00A4440F" w:rsidRDefault="008F2168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．《新编现代物流学》．王之泰主编．首都经济贸易大学出版社，</w:t>
      </w:r>
      <w:r>
        <w:rPr>
          <w:rFonts w:asciiTheme="minorEastAsia" w:hAnsiTheme="minorEastAsia" w:hint="eastAsia"/>
          <w:sz w:val="28"/>
          <w:szCs w:val="28"/>
        </w:rPr>
        <w:t>2012</w:t>
      </w:r>
      <w:r>
        <w:rPr>
          <w:rFonts w:asciiTheme="minorEastAsia" w:hAnsiTheme="minorEastAsia" w:hint="eastAsia"/>
          <w:sz w:val="28"/>
          <w:szCs w:val="28"/>
        </w:rPr>
        <w:t>，第三版。</w:t>
      </w:r>
    </w:p>
    <w:p w:rsidR="00A4440F" w:rsidRDefault="008F2168">
      <w:pPr>
        <w:spacing w:line="560" w:lineRule="exact"/>
        <w:ind w:firstLineChars="200" w:firstLine="560"/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．《现代物流学》（第三版）．叶怀珍主编．高等教育出版社，</w:t>
      </w:r>
      <w:r>
        <w:rPr>
          <w:rFonts w:asciiTheme="minorEastAsia" w:hAnsiTheme="minorEastAsia" w:hint="eastAsia"/>
          <w:sz w:val="28"/>
          <w:szCs w:val="28"/>
        </w:rPr>
        <w:t>2014</w:t>
      </w:r>
      <w:r>
        <w:rPr>
          <w:rFonts w:asciiTheme="minorEastAsia" w:hAnsiTheme="minorEastAsia" w:hint="eastAsia"/>
          <w:sz w:val="28"/>
          <w:szCs w:val="28"/>
        </w:rPr>
        <w:t>，第三版。</w:t>
      </w:r>
    </w:p>
    <w:sectPr w:rsidR="00A4440F" w:rsidSect="00A4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168" w:rsidRDefault="008F2168" w:rsidP="00154D2E">
      <w:r>
        <w:separator/>
      </w:r>
    </w:p>
  </w:endnote>
  <w:endnote w:type="continuationSeparator" w:id="1">
    <w:p w:rsidR="008F2168" w:rsidRDefault="008F2168" w:rsidP="0015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168" w:rsidRDefault="008F2168" w:rsidP="00154D2E">
      <w:r>
        <w:separator/>
      </w:r>
    </w:p>
  </w:footnote>
  <w:footnote w:type="continuationSeparator" w:id="1">
    <w:p w:rsidR="008F2168" w:rsidRDefault="008F2168" w:rsidP="00154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4BA"/>
    <w:rsid w:val="00154D2E"/>
    <w:rsid w:val="001604E6"/>
    <w:rsid w:val="003361A8"/>
    <w:rsid w:val="0035492A"/>
    <w:rsid w:val="003C1240"/>
    <w:rsid w:val="003C53B3"/>
    <w:rsid w:val="004B5E9C"/>
    <w:rsid w:val="007526FE"/>
    <w:rsid w:val="008A1711"/>
    <w:rsid w:val="008F2168"/>
    <w:rsid w:val="009521F9"/>
    <w:rsid w:val="00A4440F"/>
    <w:rsid w:val="00AC0BB4"/>
    <w:rsid w:val="00B76DAF"/>
    <w:rsid w:val="00BD3794"/>
    <w:rsid w:val="00C4258E"/>
    <w:rsid w:val="00F7474B"/>
    <w:rsid w:val="00FC34BA"/>
    <w:rsid w:val="330B3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44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A4440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sid w:val="00A444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4440F"/>
    <w:rPr>
      <w:sz w:val="18"/>
      <w:szCs w:val="18"/>
    </w:rPr>
  </w:style>
  <w:style w:type="character" w:customStyle="1" w:styleId="Char1">
    <w:name w:val="副标题 Char"/>
    <w:basedOn w:val="a0"/>
    <w:link w:val="a5"/>
    <w:uiPriority w:val="11"/>
    <w:rsid w:val="00A4440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rsid w:val="00A4440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管德清</dc:creator>
  <cp:lastModifiedBy>hui</cp:lastModifiedBy>
  <cp:revision>8</cp:revision>
  <dcterms:created xsi:type="dcterms:W3CDTF">2016-05-08T12:41:00Z</dcterms:created>
  <dcterms:modified xsi:type="dcterms:W3CDTF">2019-09-12T09:15:00Z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