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181A1A"/>
          <w:spacing w:val="0"/>
          <w:w w:val="1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181A1A"/>
          <w:spacing w:val="0"/>
          <w:w w:val="100"/>
          <w:sz w:val="44"/>
          <w:szCs w:val="44"/>
          <w:lang w:eastAsia="zh-CN"/>
        </w:rPr>
        <w:t>山西大同大学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pacing w:val="0"/>
          <w:w w:val="1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181A1A"/>
          <w:spacing w:val="0"/>
          <w:w w:val="100"/>
          <w:sz w:val="44"/>
          <w:szCs w:val="44"/>
          <w:lang w:eastAsia="zh-CN"/>
        </w:rPr>
        <w:t>研究生担任“助研、助教、助管和学生辅导员”管理办法（试行）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贯彻落实教育部《关于做好研究生担任助研、助教、助管和学生辅导员工作的意见》（教研﹝2014﹞6号）文件精神，深化研究生教育综合改革，完善研究生投入机制，进一步提高研究生培养质量，现结合我校实际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  <w:t>第一章  总</w:t>
      </w: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  <w:t>则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第一条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为鼓励研究生在校期间勤奋学习，提高我校研究生科研创新和社会实践能力，进一步发挥研究生在科研、教学、管理工作中的积极性，保障研究生基本生活条件，根据国家有关文件精神，结合我校实际，特制定本办法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第二条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sz w:val="32"/>
          <w:szCs w:val="32"/>
          <w:lang w:eastAsia="zh-CN"/>
        </w:rPr>
        <w:t>研究生担任“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助研、助教、助管和学生辅导员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w w:val="1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（以下简称“三助一辅”）是我校研究生资助体系的组成部分。研究生通过兼任助理工作，获得岗位津贴。凡我校在校全日制研究生均有资格申请“三助一辅”岗位。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研究生兼任助理工作是研究生教育培养过程的重要环节之一，有利于提高研究生的综合素质，有利于建立健全我校研究生教育工作的激励机制，有利于缓解研究生学习期间的经济压力。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  <w:t>第二章  组织机构及职责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第四条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研究生“三助一辅”岗位由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eastAsia="zh-CN"/>
        </w:rPr>
        <w:t>研究生处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统一领导部署，具体管理由设岗单位负责，并开展“三助一辅”岗位的设置、聘用、培训和考核等方面工作。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协调相关部门落实研究生兼任助理工作岗位计划，汇总聘用情况，发放助理岗位津贴。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各设岗单位负责组织本单位开展助理岗位的设置、聘用和考核工作，并对研究生进行职业道德教育。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  <w:t>第三章  岗位设置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第六条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val="en-US" w:eastAsia="zh-CN"/>
        </w:rPr>
        <w:t>岗位工作内容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“助研”岗位：承担导师安排的科研及相关辅助性任务。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“助教”岗位：在主讲教师的指导下完成部分课程、部分章节和实验指导课的课堂教学工作。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“助管”岗位：承担校内各类教学管理、实验室管理、科研管理、行政事务管理工作。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辅导员”岗位：协助学院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val="en-US" w:eastAsia="zh-CN"/>
        </w:rPr>
        <w:t>本科生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开展思想政治教育、心理健康教育、党团建设、就业管理服务等辅导员性质工作。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eastAsia="zh-CN"/>
        </w:rPr>
        <w:t>研究生处要对受聘研究生履行岗位职责情况加强考核。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第七条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助理岗位设置工作原则上每年进行一次，根据设岗单位所需的数量灵活调整。各设岗单位在设置助理岗位时，须明确岗位要求、考核要点和应聘条件，岗位计划报研究生处，经统筹协调后在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val="en-US" w:eastAsia="zh-CN"/>
        </w:rPr>
        <w:t>研究生网站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  <w:t>第四章</w:t>
      </w: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  <w:t>岗位津贴标准及发放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第八条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zh-CN" w:eastAsia="zh-CN" w:bidi="zh-CN"/>
        </w:rPr>
        <w:t>经费来源：“助教”、“助管”和“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en-US" w:eastAsia="zh-CN" w:bidi="zh-CN"/>
        </w:rPr>
        <w:t>学生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zh-CN" w:eastAsia="zh-CN" w:bidi="zh-CN"/>
        </w:rPr>
        <w:t>辅导员”岗位经费由学校出资，“助研”岗位经费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en-US" w:eastAsia="zh-CN" w:bidi="zh-CN"/>
        </w:rPr>
        <w:t>由导师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zh-CN" w:eastAsia="zh-CN" w:bidi="zh-CN"/>
        </w:rPr>
        <w:t>出资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en-US" w:eastAsia="zh-CN" w:bidi="zh-CN"/>
        </w:rPr>
        <w:t>。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zh-CN" w:eastAsia="zh-CN" w:bidi="zh-CN"/>
        </w:rPr>
        <w:t>参加“助教”、“助管”和“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en-US" w:eastAsia="zh-CN" w:bidi="zh-CN"/>
        </w:rPr>
        <w:t>学生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zh-CN" w:eastAsia="zh-CN" w:bidi="zh-CN"/>
        </w:rPr>
        <w:t>辅导员”岗位工作经考核合格的研究生发放津贴，发放津贴标准为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en-US" w:eastAsia="zh-CN" w:bidi="zh-CN"/>
        </w:rPr>
        <w:t>5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zh-CN" w:eastAsia="zh-CN" w:bidi="zh-CN"/>
        </w:rPr>
        <w:t>00元/生/月（每学期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en-US" w:eastAsia="zh-CN" w:bidi="zh-CN"/>
        </w:rPr>
        <w:t>发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zh-CN" w:eastAsia="zh-CN" w:bidi="zh-CN"/>
        </w:rPr>
        <w:t>5个月）。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第九条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各用人单位每月25日前将“</w:t>
      </w:r>
      <w:r>
        <w:rPr>
          <w:rFonts w:hint="eastAsia" w:ascii="仿宋" w:hAnsi="仿宋" w:eastAsia="仿宋" w:cs="仿宋"/>
          <w:color w:val="333333"/>
          <w:spacing w:val="0"/>
          <w:w w:val="100"/>
          <w:kern w:val="0"/>
          <w:sz w:val="32"/>
          <w:szCs w:val="32"/>
          <w:lang w:val="zh-CN" w:eastAsia="zh-CN" w:bidi="zh-CN"/>
        </w:rPr>
        <w:t>三助一辅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”出勤情况报至研究生处，研究生处审核后报计财处，月底将津贴划拨至研究生的银行卡中。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  <w:t>第五章  人员聘用</w:t>
      </w:r>
    </w:p>
    <w:p>
      <w:pPr>
        <w:spacing w:line="360" w:lineRule="auto"/>
        <w:ind w:firstLine="643" w:firstLineChars="200"/>
        <w:jc w:val="both"/>
        <w:outlineLvl w:val="0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第十条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兼任助理工作的基本条件：</w:t>
      </w:r>
    </w:p>
    <w:p>
      <w:pPr>
        <w:spacing w:line="360" w:lineRule="auto"/>
        <w:ind w:firstLine="640" w:firstLineChars="200"/>
        <w:jc w:val="both"/>
        <w:outlineLvl w:val="0"/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  <w:t>（一）政治思想良好，遵守国家有关法律和学校的规章制度。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  <w:t>（二）责任心强，学有余力，助理工作不得影响本人学习，考试不及格的研究生，不能应聘助理岗位。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  <w:t>（三）助研条件：原则上面向科研能力较强的二、三年级研究生设置；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  <w:t>（四）助教条件：语言表达能力强，专业课程成绩突出的一、二年级研究生；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  <w:t>（五）助管条件：原则上面向一、二年级的研究生设置，要求有一定的管理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能力，有学生干部经历者优先，并要有足够的时间保障。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val="en-US" w:eastAsia="zh-CN"/>
        </w:rPr>
        <w:t>学生辅导员条件：</w:t>
      </w:r>
      <w:r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  <w:t>原则上面向一、二、</w:t>
      </w:r>
      <w:r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  <w:t>年级的研究生设置，要求有一定的</w:t>
      </w:r>
      <w:r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color w:val="181A1A"/>
          <w:spacing w:val="0"/>
          <w:w w:val="100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能力，有学生干部经历者优先，并要有足够的时间保障。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0"/>
          <w:w w:val="100"/>
          <w:sz w:val="32"/>
          <w:szCs w:val="32"/>
          <w:lang w:eastAsia="zh-CN"/>
        </w:rPr>
        <w:t>第十一条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eastAsia="zh-CN"/>
        </w:rPr>
        <w:t xml:space="preserve"> 研究生除担任“助研”工作外，不可同时兼任“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助教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eastAsia="zh-CN"/>
        </w:rPr>
        <w:t>”“助管”和“学生辅导员”的工作，岗位聘用可以一岗多人。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助理岗位的聘用时间原则上为每年10月份，聘用过程应遵循按需设岗、公开招聘、择优聘用、定期考核的原则，同等条件优先考虑经济困难研究生。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第十三条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研究生申请助教、助管、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val="en-US" w:eastAsia="zh-CN"/>
        </w:rPr>
        <w:t>助理辅导员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岗位，须填写申请表，经导师同意，由学院汇总推荐名单上报至研究生处。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第十四条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设岗单位对应聘研究生组织考查，确定初步聘用名单，报研究生处审核无异议后对全校公布聘用名单。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第十五条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设岗单位须与受聘研究生签订《山西大同大学聘用研究生兼任助理工作协议书》，并负责对其进行岗前培训。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第十六条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 xml:space="preserve"> 受聘研究生须在岗工作一个月，如有特殊原因可申请不再兼任助理工作。解聘研究生需向设岗单位提出申请，并签写《山西大同大学研究生助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val="en-US" w:eastAsia="zh-CN"/>
        </w:rPr>
        <w:t>理</w:t>
      </w:r>
      <w:r>
        <w:rPr>
          <w:rFonts w:hint="eastAsia" w:ascii="仿宋" w:hAnsi="仿宋" w:eastAsia="仿宋" w:cs="仿宋"/>
          <w:color w:val="333333"/>
          <w:spacing w:val="0"/>
          <w:w w:val="100"/>
          <w:sz w:val="32"/>
          <w:szCs w:val="32"/>
          <w:lang w:eastAsia="zh-CN"/>
        </w:rPr>
        <w:t>岗位解聘申请表》，并将该申请表报研究生处，审核无异后备案。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  <w:t>第六章  考核管理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333333"/>
          <w:spacing w:val="0"/>
          <w:w w:val="100"/>
          <w:sz w:val="32"/>
          <w:szCs w:val="32"/>
          <w:lang w:eastAsia="zh-CN"/>
        </w:rPr>
        <w:t>第十七条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  <w:t xml:space="preserve"> 兼任助理工作的研究生在每月月底填写《山西大同大学研究生“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val="en-US" w:eastAsia="zh-CN"/>
        </w:rPr>
        <w:t>三助一辅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  <w:t>”岗位工资单》交设岗单位。在研究生自评的基础上，设岗单位按表现完成对聘用研究生的考核，并将考核表汇总后报研究生处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1F2121"/>
          <w:spacing w:val="0"/>
          <w:w w:val="100"/>
          <w:sz w:val="32"/>
          <w:szCs w:val="32"/>
          <w:lang w:eastAsia="zh-CN"/>
        </w:rPr>
        <w:t>第十八条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  <w:t xml:space="preserve"> “助研”工作考核由导师给予评定。“助教”工作考核主要听取设岗课程主讲师和听课生意见。“助管”、“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val="en-US" w:eastAsia="zh-CN"/>
        </w:rPr>
        <w:t>助理辅导员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  <w:t>”工作考核由设岗单位按照助管岗位职责、工作内容和工作表现综合考核。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1F2121"/>
          <w:spacing w:val="0"/>
          <w:w w:val="100"/>
          <w:sz w:val="32"/>
          <w:szCs w:val="32"/>
          <w:lang w:eastAsia="zh-CN"/>
        </w:rPr>
        <w:t>第十九条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  <w:t xml:space="preserve"> 凡在受聘期内受到行政处分或法律处罚的研究生，聘用单位应及时取消其聘用事项，并视为岗位考核不合格，报研究生处备案。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1F2121"/>
          <w:spacing w:val="0"/>
          <w:w w:val="100"/>
          <w:sz w:val="32"/>
          <w:szCs w:val="32"/>
          <w:lang w:eastAsia="zh-CN"/>
        </w:rPr>
        <w:t>第二十条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  <w:t xml:space="preserve"> 对不认真履行岗位工作职责或不能胜任岗位工作的研究生，聘用单位可对其提出终止聘用的建议，经所属单位负责人审核同意后，视为岗位考核不合格，停发岗位津贴。通知研究生本人，并报研究生处备案。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1F2121"/>
          <w:spacing w:val="0"/>
          <w:w w:val="100"/>
          <w:sz w:val="32"/>
          <w:szCs w:val="32"/>
          <w:lang w:eastAsia="zh-CN"/>
        </w:rPr>
        <w:t>第二十一条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  <w:t xml:space="preserve"> 对于考核合格者，依具体情况给予续聘，考核不合格者下一学年一般不再具有应聘上岗的资格。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333333"/>
          <w:spacing w:val="0"/>
          <w:w w:val="100"/>
          <w:sz w:val="36"/>
          <w:szCs w:val="36"/>
          <w:lang w:eastAsia="zh-CN"/>
        </w:rPr>
        <w:t>第七章  其它事项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1F2121"/>
          <w:spacing w:val="0"/>
          <w:w w:val="100"/>
          <w:sz w:val="32"/>
          <w:szCs w:val="32"/>
          <w:lang w:eastAsia="zh-CN"/>
        </w:rPr>
        <w:t>第二十二条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  <w:t xml:space="preserve"> 各院根据工作需要可参照本管理办法自行制定“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val="en-US" w:eastAsia="zh-CN"/>
        </w:rPr>
        <w:t>三助一辅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  <w:t>”岗位管理细则，并报研究生处备案。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1F2121"/>
          <w:spacing w:val="0"/>
          <w:w w:val="100"/>
          <w:sz w:val="32"/>
          <w:szCs w:val="32"/>
          <w:lang w:eastAsia="zh-CN"/>
        </w:rPr>
        <w:t>第二十三条</w:t>
      </w:r>
      <w:r>
        <w:rPr>
          <w:rFonts w:hint="eastAsia" w:ascii="仿宋" w:hAnsi="仿宋" w:eastAsia="仿宋" w:cs="仿宋"/>
          <w:color w:val="1F2121"/>
          <w:spacing w:val="0"/>
          <w:w w:val="100"/>
          <w:sz w:val="32"/>
          <w:szCs w:val="32"/>
          <w:lang w:eastAsia="zh-CN"/>
        </w:rPr>
        <w:t xml:space="preserve"> 本办法从文件公布年度开始实行，由研究生处负责解释和修订。</w:t>
      </w:r>
    </w:p>
    <w:p>
      <w:pPr>
        <w:jc w:val="right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山西大同大学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201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77C7F"/>
    <w:rsid w:val="0A377C7F"/>
    <w:rsid w:val="165E58AB"/>
    <w:rsid w:val="5CA35A1F"/>
    <w:rsid w:val="684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|21"/>
    <w:basedOn w:val="1"/>
    <w:qFormat/>
    <w:uiPriority w:val="0"/>
    <w:pPr>
      <w:shd w:val="clear" w:color="auto" w:fill="FFFFFF"/>
      <w:spacing w:before="340" w:after="1480" w:line="320" w:lineRule="exact"/>
      <w:jc w:val="center"/>
    </w:pPr>
    <w:rPr>
      <w:rFonts w:ascii="PMingLiU" w:hAnsi="PMingLiU" w:eastAsia="PMingLiU" w:cs="PMingLiU"/>
      <w:spacing w:val="2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2019-11-18T02:36:00Z</dcterms:created>
  <dc:creator>薇姑娘</dc:creator>
  <cp:lastModifiedBy>薇姑娘</cp:lastModifiedBy>
  <cp:lastPrinted>2019-11-18T03:30:00Z</cp:lastPrinted>
  <dcterms:modified xsi:type="dcterms:W3CDTF">2019-11-28T06:41:36Z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