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21740" w14:textId="77777777" w:rsidR="00E625F1" w:rsidRPr="00D44682" w:rsidRDefault="00D44682" w:rsidP="00D44682">
      <w:pPr>
        <w:spacing w:before="0" w:after="0"/>
        <w:jc w:val="left"/>
        <w:rPr>
          <w:rFonts w:ascii="等线" w:eastAsia="等线" w:hAnsi="等线"/>
          <w:color w:val="FF0000"/>
          <w:sz w:val="21"/>
          <w:szCs w:val="21"/>
        </w:rPr>
      </w:pPr>
      <w:bookmarkStart w:id="0" w:name="_GoBack"/>
      <w:bookmarkEnd w:id="0"/>
      <w:r w:rsidRPr="00D44682">
        <w:rPr>
          <w:rFonts w:ascii="等线" w:eastAsia="等线" w:hAnsi="等线"/>
          <w:color w:val="FF0000"/>
          <w:sz w:val="21"/>
          <w:szCs w:val="21"/>
        </w:rPr>
        <w:t xml:space="preserve"> </w:t>
      </w:r>
    </w:p>
    <w:p w14:paraId="4EE2EFFB" w14:textId="77777777" w:rsidR="00E625F1" w:rsidRPr="00D44682" w:rsidRDefault="00D44682" w:rsidP="00D44682">
      <w:pPr>
        <w:framePr w:w="4162" w:wrap="auto" w:hAnchor="text" w:x="4144" w:y="1112"/>
        <w:widowControl w:val="0"/>
        <w:autoSpaceDE w:val="0"/>
        <w:autoSpaceDN w:val="0"/>
        <w:spacing w:before="0" w:after="0"/>
        <w:rPr>
          <w:rFonts w:ascii="等线" w:eastAsia="等线" w:hAnsi="等线" w:cs="KGRVSW+ËÎÌå"/>
          <w:color w:val="000000"/>
          <w:sz w:val="32"/>
          <w:szCs w:val="32"/>
        </w:rPr>
      </w:pPr>
      <w:r w:rsidRPr="00D44682">
        <w:rPr>
          <w:rFonts w:ascii="等线" w:eastAsia="等线" w:hAnsi="等线"/>
          <w:color w:val="000000"/>
          <w:sz w:val="32"/>
          <w:szCs w:val="32"/>
        </w:rPr>
        <w:t>2020</w:t>
      </w:r>
      <w:r w:rsidRPr="00D44682">
        <w:rPr>
          <w:rFonts w:ascii="等线" w:eastAsia="等线" w:hAnsi="等线" w:cs="KGRVSW+ËÎÌå"/>
          <w:color w:val="000000"/>
          <w:sz w:val="32"/>
          <w:szCs w:val="32"/>
        </w:rPr>
        <w:t>年考试内容范围说明</w:t>
      </w:r>
    </w:p>
    <w:p w14:paraId="731D423A" w14:textId="77777777" w:rsidR="00E625F1" w:rsidRPr="00D44682" w:rsidRDefault="00D44682" w:rsidP="00D44682">
      <w:pPr>
        <w:framePr w:w="4786" w:wrap="auto" w:vAnchor="page" w:hAnchor="page" w:x="3511" w:y="1561"/>
        <w:widowControl w:val="0"/>
        <w:autoSpaceDE w:val="0"/>
        <w:autoSpaceDN w:val="0"/>
        <w:spacing w:before="0" w:after="0"/>
        <w:jc w:val="center"/>
        <w:rPr>
          <w:rFonts w:ascii="等线" w:eastAsia="等线" w:hAnsi="等线" w:cs="KGRVSW+ËÎÌå"/>
          <w:color w:val="000000"/>
          <w:sz w:val="21"/>
          <w:szCs w:val="21"/>
        </w:rPr>
      </w:pPr>
      <w:r w:rsidRPr="00D44682">
        <w:rPr>
          <w:rFonts w:ascii="等线" w:eastAsia="等线" w:hAnsi="等线" w:cs="KGRVSW+ËÎÌå"/>
          <w:color w:val="000000"/>
          <w:sz w:val="32"/>
          <w:szCs w:val="32"/>
        </w:rPr>
        <w:t>考试科目名称</w:t>
      </w:r>
      <w:r w:rsidRPr="00D44682">
        <w:rPr>
          <w:rFonts w:ascii="等线" w:eastAsia="等线" w:hAnsi="等线"/>
          <w:color w:val="000000"/>
          <w:sz w:val="32"/>
          <w:szCs w:val="32"/>
        </w:rPr>
        <w:t>:</w:t>
      </w:r>
      <w:r w:rsidRPr="00D44682">
        <w:rPr>
          <w:rFonts w:ascii="等线" w:eastAsia="等线" w:hAnsi="等线" w:cs="KGRVSW+ËÎÌå"/>
          <w:color w:val="000000"/>
          <w:sz w:val="32"/>
          <w:szCs w:val="32"/>
        </w:rPr>
        <w:t>钢筋混凝土</w:t>
      </w:r>
      <w:r w:rsidRPr="00D44682">
        <w:rPr>
          <w:rFonts w:ascii="等线" w:eastAsia="等线" w:hAnsi="等线"/>
          <w:color w:val="000000"/>
          <w:sz w:val="32"/>
          <w:szCs w:val="32"/>
        </w:rPr>
        <w:t>+</w:t>
      </w:r>
      <w:r w:rsidRPr="00D44682">
        <w:rPr>
          <w:rFonts w:ascii="等线" w:eastAsia="等线" w:hAnsi="等线" w:cs="KGRVSW+ËÎÌå"/>
          <w:color w:val="000000"/>
          <w:sz w:val="32"/>
          <w:szCs w:val="32"/>
        </w:rPr>
        <w:t>钢结构</w:t>
      </w:r>
    </w:p>
    <w:p w14:paraId="4482A74D" w14:textId="77777777" w:rsidR="00E625F1" w:rsidRPr="00D44682" w:rsidRDefault="00D44682" w:rsidP="00D44682">
      <w:pPr>
        <w:framePr w:w="1921" w:wrap="auto" w:hAnchor="text" w:x="1368" w:y="2589"/>
        <w:widowControl w:val="0"/>
        <w:autoSpaceDE w:val="0"/>
        <w:autoSpaceDN w:val="0"/>
        <w:spacing w:before="0" w:after="0"/>
        <w:jc w:val="left"/>
        <w:rPr>
          <w:rFonts w:ascii="等线" w:eastAsia="等线" w:hAnsi="等线"/>
          <w:color w:val="000000"/>
          <w:sz w:val="21"/>
          <w:szCs w:val="21"/>
        </w:rPr>
      </w:pPr>
      <w:r w:rsidRPr="00D44682">
        <w:rPr>
          <w:rFonts w:ascii="等线" w:eastAsia="等线" w:hAnsi="等线" w:cs="KGRVSW+ËÎÌå"/>
          <w:color w:val="000000"/>
          <w:sz w:val="21"/>
          <w:szCs w:val="21"/>
        </w:rPr>
        <w:t>考试内容范围</w:t>
      </w:r>
      <w:r w:rsidRPr="00D44682">
        <w:rPr>
          <w:rFonts w:ascii="等线" w:eastAsia="等线" w:hAnsi="等线"/>
          <w:color w:val="000000"/>
          <w:sz w:val="21"/>
          <w:szCs w:val="21"/>
        </w:rPr>
        <w:t>:</w:t>
      </w:r>
    </w:p>
    <w:p w14:paraId="6359151B" w14:textId="77777777" w:rsidR="00E625F1" w:rsidRPr="00D44682" w:rsidRDefault="00D44682" w:rsidP="00D44682">
      <w:pPr>
        <w:framePr w:w="3146" w:wrap="auto" w:hAnchor="text" w:x="1368" w:y="2993"/>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一、受弯构件正截面强度计算</w:t>
      </w:r>
    </w:p>
    <w:p w14:paraId="6B8B885E" w14:textId="77777777" w:rsidR="00E625F1" w:rsidRPr="00D44682" w:rsidRDefault="00D44682" w:rsidP="00D44682">
      <w:pPr>
        <w:framePr w:w="9831" w:wrap="auto" w:hAnchor="text" w:x="1791" w:y="3366"/>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olor w:val="000000"/>
          <w:sz w:val="21"/>
          <w:szCs w:val="21"/>
        </w:rPr>
        <w:t>1</w:t>
      </w:r>
      <w:r w:rsidRPr="00D44682">
        <w:rPr>
          <w:rFonts w:ascii="等线" w:eastAsia="等线" w:hAnsi="等线" w:cs="KGRVSW+ËÎÌå"/>
          <w:color w:val="000000"/>
          <w:sz w:val="21"/>
          <w:szCs w:val="21"/>
        </w:rPr>
        <w:t>．要求考生了解受弯构件正截面承载力试验研究、构件受力后的应力阶段，受弯构件正截面</w:t>
      </w:r>
    </w:p>
    <w:p w14:paraId="62FB7D00" w14:textId="77777777" w:rsidR="00E625F1" w:rsidRPr="00D44682" w:rsidRDefault="00D44682" w:rsidP="00D44682">
      <w:pPr>
        <w:framePr w:w="1577" w:wrap="auto" w:hAnchor="text" w:x="1368" w:y="3752"/>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的破坏形式；</w:t>
      </w:r>
    </w:p>
    <w:p w14:paraId="64F756C5" w14:textId="77777777" w:rsidR="00E625F1" w:rsidRPr="00D44682" w:rsidRDefault="00D44682" w:rsidP="00D44682">
      <w:pPr>
        <w:framePr w:w="10305" w:wrap="auto" w:hAnchor="text" w:x="1368" w:y="4124"/>
        <w:widowControl w:val="0"/>
        <w:autoSpaceDE w:val="0"/>
        <w:autoSpaceDN w:val="0"/>
        <w:spacing w:before="0" w:after="0"/>
        <w:ind w:left="423"/>
        <w:jc w:val="left"/>
        <w:rPr>
          <w:rFonts w:ascii="等线" w:eastAsia="等线" w:hAnsi="等线" w:cs="KGRVSW+ËÎÌå"/>
          <w:color w:val="000000"/>
          <w:sz w:val="21"/>
          <w:szCs w:val="21"/>
        </w:rPr>
      </w:pPr>
      <w:r w:rsidRPr="00D44682">
        <w:rPr>
          <w:rFonts w:ascii="等线" w:eastAsia="等线" w:hAnsi="等线"/>
          <w:color w:val="000000"/>
          <w:sz w:val="21"/>
          <w:szCs w:val="21"/>
        </w:rPr>
        <w:t>2.</w:t>
      </w:r>
      <w:r w:rsidRPr="00D44682">
        <w:rPr>
          <w:rFonts w:ascii="等线" w:eastAsia="等线" w:hAnsi="等线" w:cs="KGRVSW+ËÎÌå"/>
          <w:color w:val="000000"/>
          <w:sz w:val="21"/>
          <w:szCs w:val="21"/>
        </w:rPr>
        <w:t>要求考生熟练掌握正截面承载力计算的基本假定，受压区混凝土等效应力图的概念，界限</w:t>
      </w:r>
    </w:p>
    <w:p w14:paraId="7FC8A160" w14:textId="77777777" w:rsidR="00E625F1" w:rsidRPr="00D44682" w:rsidRDefault="00D44682" w:rsidP="00D44682">
      <w:pPr>
        <w:framePr w:w="10305" w:wrap="auto" w:hAnchor="text" w:x="1368" w:y="4124"/>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相对受压区高度，梁的配筋率；</w:t>
      </w:r>
    </w:p>
    <w:p w14:paraId="4EE3C999" w14:textId="77777777" w:rsidR="00E625F1" w:rsidRPr="00D44682" w:rsidRDefault="00D44682" w:rsidP="00D44682">
      <w:pPr>
        <w:framePr w:w="10391" w:wrap="auto" w:hAnchor="text" w:x="1368" w:y="4888"/>
        <w:widowControl w:val="0"/>
        <w:autoSpaceDE w:val="0"/>
        <w:autoSpaceDN w:val="0"/>
        <w:spacing w:before="0" w:after="0"/>
        <w:ind w:left="423"/>
        <w:jc w:val="left"/>
        <w:rPr>
          <w:rFonts w:ascii="等线" w:eastAsia="等线" w:hAnsi="等线" w:cs="KGRVSW+ËÎÌå"/>
          <w:color w:val="000000"/>
          <w:sz w:val="21"/>
          <w:szCs w:val="21"/>
        </w:rPr>
      </w:pPr>
      <w:r w:rsidRPr="00D44682">
        <w:rPr>
          <w:rFonts w:ascii="等线" w:eastAsia="等线" w:hAnsi="等线"/>
          <w:color w:val="000000"/>
          <w:sz w:val="21"/>
          <w:szCs w:val="21"/>
        </w:rPr>
        <w:t>3.</w:t>
      </w:r>
      <w:r w:rsidRPr="00D44682">
        <w:rPr>
          <w:rFonts w:ascii="等线" w:eastAsia="等线" w:hAnsi="等线" w:cs="KGRVSW+ËÎÌå"/>
          <w:color w:val="000000"/>
          <w:sz w:val="21"/>
          <w:szCs w:val="21"/>
        </w:rPr>
        <w:t>要求考生熟练掌握受弯构件单筋矩形截面梁、双筋矩形截面梁正截面承载力计算；</w:t>
      </w:r>
    </w:p>
    <w:p w14:paraId="13B9D7D0" w14:textId="77777777" w:rsidR="00E625F1" w:rsidRPr="00D44682" w:rsidRDefault="00D44682" w:rsidP="00D44682">
      <w:pPr>
        <w:framePr w:w="10391" w:wrap="auto" w:hAnchor="text" w:x="1368" w:y="4888"/>
        <w:widowControl w:val="0"/>
        <w:autoSpaceDE w:val="0"/>
        <w:autoSpaceDN w:val="0"/>
        <w:spacing w:before="0" w:after="0"/>
        <w:ind w:left="423"/>
        <w:jc w:val="left"/>
        <w:rPr>
          <w:rFonts w:ascii="等线" w:eastAsia="等线" w:hAnsi="等线" w:cs="KGRVSW+ËÎÌå"/>
          <w:color w:val="000000"/>
          <w:sz w:val="21"/>
          <w:szCs w:val="21"/>
        </w:rPr>
      </w:pPr>
      <w:r w:rsidRPr="00D44682">
        <w:rPr>
          <w:rFonts w:ascii="等线" w:eastAsia="等线" w:hAnsi="等线"/>
          <w:color w:val="000000"/>
          <w:sz w:val="21"/>
          <w:szCs w:val="21"/>
        </w:rPr>
        <w:t>4.</w:t>
      </w:r>
      <w:r w:rsidRPr="00D44682">
        <w:rPr>
          <w:rFonts w:ascii="等线" w:eastAsia="等线" w:hAnsi="等线" w:cs="KGRVSW+ËÎÌå"/>
          <w:color w:val="000000"/>
          <w:sz w:val="21"/>
          <w:szCs w:val="21"/>
        </w:rPr>
        <w:t>要求考生理解构件垂直截面裂缝出现和开展过程，裂缝控制等级，受弯构件及轴心受拉构</w:t>
      </w:r>
    </w:p>
    <w:p w14:paraId="5B99093F" w14:textId="77777777" w:rsidR="00E625F1" w:rsidRPr="00D44682" w:rsidRDefault="00D44682" w:rsidP="00D44682">
      <w:pPr>
        <w:framePr w:w="10391" w:wrap="auto" w:hAnchor="text" w:x="1368" w:y="4888"/>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件裂缝宽度的验算，影响裂缝宽度的因素及控制裂缝宽度的措施；受弯构件短期刚度，长期刚度，</w:t>
      </w:r>
    </w:p>
    <w:p w14:paraId="1904A90E" w14:textId="77777777" w:rsidR="00E625F1" w:rsidRPr="00D44682" w:rsidRDefault="00D44682" w:rsidP="00D44682">
      <w:pPr>
        <w:framePr w:w="10391" w:wrap="auto" w:hAnchor="text" w:x="1368" w:y="4888"/>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受弯构件挠度的计算。</w:t>
      </w:r>
    </w:p>
    <w:p w14:paraId="62D63887" w14:textId="77777777" w:rsidR="00E625F1" w:rsidRPr="00D44682" w:rsidRDefault="00D44682" w:rsidP="00D44682">
      <w:pPr>
        <w:framePr w:w="3146" w:wrap="auto" w:hAnchor="text" w:x="1368" w:y="6791"/>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二、受弯构件斜截面强度计算</w:t>
      </w:r>
    </w:p>
    <w:p w14:paraId="4F4386F5" w14:textId="77777777" w:rsidR="00E625F1" w:rsidRPr="00D44682" w:rsidRDefault="00D44682" w:rsidP="00D44682">
      <w:pPr>
        <w:framePr w:w="10305" w:wrap="auto" w:hAnchor="text" w:x="1368" w:y="7168"/>
        <w:widowControl w:val="0"/>
        <w:autoSpaceDE w:val="0"/>
        <w:autoSpaceDN w:val="0"/>
        <w:spacing w:before="0" w:after="0"/>
        <w:ind w:left="423"/>
        <w:jc w:val="left"/>
        <w:rPr>
          <w:rFonts w:ascii="等线" w:eastAsia="等线" w:hAnsi="等线" w:cs="KGRVSW+ËÎÌå"/>
          <w:color w:val="000000"/>
          <w:sz w:val="21"/>
          <w:szCs w:val="21"/>
        </w:rPr>
      </w:pPr>
      <w:r w:rsidRPr="00D44682">
        <w:rPr>
          <w:rFonts w:ascii="等线" w:eastAsia="等线" w:hAnsi="等线"/>
          <w:color w:val="000000"/>
          <w:sz w:val="21"/>
          <w:szCs w:val="21"/>
        </w:rPr>
        <w:t>1.</w:t>
      </w:r>
      <w:r w:rsidRPr="00D44682">
        <w:rPr>
          <w:rFonts w:ascii="等线" w:eastAsia="等线" w:hAnsi="等线" w:cs="KGRVSW+ËÎÌå"/>
          <w:color w:val="000000"/>
          <w:sz w:val="21"/>
          <w:szCs w:val="21"/>
        </w:rPr>
        <w:t>要求考生了解受弯构件斜裂缝出现前后的应力变化，受弯构件斜截面剪切破坏形态，影响</w:t>
      </w:r>
    </w:p>
    <w:p w14:paraId="6C9D3EC4" w14:textId="77777777" w:rsidR="00E625F1" w:rsidRPr="00D44682" w:rsidRDefault="00D44682" w:rsidP="00D44682">
      <w:pPr>
        <w:framePr w:w="10305" w:wrap="auto" w:hAnchor="text" w:x="1368" w:y="7168"/>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斜截面受剪承载力的主要因素；</w:t>
      </w:r>
    </w:p>
    <w:p w14:paraId="677DD645" w14:textId="77777777" w:rsidR="00E625F1" w:rsidRPr="00D44682" w:rsidRDefault="00D44682" w:rsidP="00D44682">
      <w:pPr>
        <w:framePr w:w="10305" w:wrap="auto" w:hAnchor="text" w:x="1368" w:y="7927"/>
        <w:widowControl w:val="0"/>
        <w:autoSpaceDE w:val="0"/>
        <w:autoSpaceDN w:val="0"/>
        <w:spacing w:before="0" w:after="0"/>
        <w:ind w:left="423"/>
        <w:jc w:val="left"/>
        <w:rPr>
          <w:rFonts w:ascii="等线" w:eastAsia="等线" w:hAnsi="等线" w:cs="KGRVSW+ËÎÌå"/>
          <w:color w:val="000000"/>
          <w:sz w:val="21"/>
          <w:szCs w:val="21"/>
        </w:rPr>
      </w:pPr>
      <w:r w:rsidRPr="00D44682">
        <w:rPr>
          <w:rFonts w:ascii="等线" w:eastAsia="等线" w:hAnsi="等线"/>
          <w:color w:val="000000"/>
          <w:sz w:val="21"/>
          <w:szCs w:val="21"/>
        </w:rPr>
        <w:t>2.</w:t>
      </w:r>
      <w:r w:rsidRPr="00D44682">
        <w:rPr>
          <w:rFonts w:ascii="等线" w:eastAsia="等线" w:hAnsi="等线" w:cs="KGRVSW+ËÎÌå"/>
          <w:color w:val="000000"/>
          <w:sz w:val="21"/>
          <w:szCs w:val="21"/>
        </w:rPr>
        <w:t>要求考生熟练掌握无腹筋梁斜截面受剪承载力的计算公式及使用条件，当仅配置箍筋或同</w:t>
      </w:r>
    </w:p>
    <w:p w14:paraId="6191F2A6" w14:textId="77777777" w:rsidR="00E625F1" w:rsidRPr="00D44682" w:rsidRDefault="00D44682" w:rsidP="00D44682">
      <w:pPr>
        <w:framePr w:w="10305" w:wrap="auto" w:hAnchor="text" w:x="1368" w:y="7927"/>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时配置箍筋及弯起钢筋时的计算位置及箍筋、弯起钢筋的截面选择方法；</w:t>
      </w:r>
    </w:p>
    <w:p w14:paraId="3716C57D" w14:textId="77777777" w:rsidR="00E625F1" w:rsidRPr="00D44682" w:rsidRDefault="00D44682" w:rsidP="00D44682">
      <w:pPr>
        <w:framePr w:w="10305" w:wrap="auto" w:hAnchor="text" w:x="1368" w:y="7927"/>
        <w:widowControl w:val="0"/>
        <w:autoSpaceDE w:val="0"/>
        <w:autoSpaceDN w:val="0"/>
        <w:spacing w:before="0" w:after="0"/>
        <w:ind w:left="423"/>
        <w:jc w:val="left"/>
        <w:rPr>
          <w:rFonts w:ascii="等线" w:eastAsia="等线" w:hAnsi="等线" w:cs="KGRVSW+ËÎÌå"/>
          <w:color w:val="000000"/>
          <w:sz w:val="21"/>
          <w:szCs w:val="21"/>
        </w:rPr>
      </w:pPr>
      <w:r w:rsidRPr="00D44682">
        <w:rPr>
          <w:rFonts w:ascii="等线" w:eastAsia="等线" w:hAnsi="等线"/>
          <w:color w:val="000000"/>
          <w:sz w:val="21"/>
          <w:szCs w:val="21"/>
        </w:rPr>
        <w:t>3.</w:t>
      </w:r>
      <w:r w:rsidRPr="00D44682">
        <w:rPr>
          <w:rFonts w:ascii="等线" w:eastAsia="等线" w:hAnsi="等线" w:cs="KGRVSW+ËÎÌå"/>
          <w:color w:val="000000"/>
          <w:sz w:val="21"/>
          <w:szCs w:val="21"/>
        </w:rPr>
        <w:t>要求考生熟练掌握斜截面受弯承载力，抵抗弯矩图，纵筋的弯起及截断，纵筋的弯起点位</w:t>
      </w:r>
    </w:p>
    <w:p w14:paraId="7FA3178F" w14:textId="77777777" w:rsidR="00E625F1" w:rsidRPr="00D44682" w:rsidRDefault="00D44682" w:rsidP="00D44682">
      <w:pPr>
        <w:framePr w:w="10305" w:wrap="auto" w:hAnchor="text" w:x="1368" w:y="7927"/>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置。</w:t>
      </w:r>
    </w:p>
    <w:p w14:paraId="2ECBD045" w14:textId="77777777" w:rsidR="00E625F1" w:rsidRPr="00D44682" w:rsidRDefault="00D44682" w:rsidP="00D44682">
      <w:pPr>
        <w:framePr w:w="2418" w:wrap="auto" w:hAnchor="text" w:x="1368" w:y="9835"/>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三、受扭构件强度计算</w:t>
      </w:r>
    </w:p>
    <w:p w14:paraId="5C01C2B4" w14:textId="77777777" w:rsidR="00E625F1" w:rsidRPr="00D44682" w:rsidRDefault="00D44682" w:rsidP="00D44682">
      <w:pPr>
        <w:framePr w:w="7553" w:wrap="auto" w:hAnchor="text" w:x="1791" w:y="10207"/>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olor w:val="000000"/>
          <w:sz w:val="21"/>
          <w:szCs w:val="21"/>
        </w:rPr>
        <w:t>1.</w:t>
      </w:r>
      <w:r w:rsidRPr="00D44682">
        <w:rPr>
          <w:rFonts w:ascii="等线" w:eastAsia="等线" w:hAnsi="等线" w:cs="KGRVSW+ËÎÌå"/>
          <w:color w:val="000000"/>
          <w:sz w:val="21"/>
          <w:szCs w:val="21"/>
        </w:rPr>
        <w:t>要求考生熟练应用矩形截面弯、剪、扭构件承载力的简化计算方法。</w:t>
      </w:r>
    </w:p>
    <w:p w14:paraId="4A9752D9" w14:textId="77777777" w:rsidR="00E625F1" w:rsidRPr="00D44682" w:rsidRDefault="00D44682" w:rsidP="00D44682">
      <w:pPr>
        <w:framePr w:w="2418" w:wrap="auto" w:hAnchor="text" w:x="1368" w:y="10973"/>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四、受压构件强度计算</w:t>
      </w:r>
    </w:p>
    <w:p w14:paraId="2A523868" w14:textId="77777777" w:rsidR="00E625F1" w:rsidRPr="00D44682" w:rsidRDefault="00D44682" w:rsidP="00D44682">
      <w:pPr>
        <w:framePr w:w="10305" w:wrap="auto" w:hAnchor="text" w:x="1368" w:y="11346"/>
        <w:widowControl w:val="0"/>
        <w:autoSpaceDE w:val="0"/>
        <w:autoSpaceDN w:val="0"/>
        <w:spacing w:before="0" w:after="0"/>
        <w:ind w:left="423"/>
        <w:jc w:val="left"/>
        <w:rPr>
          <w:rFonts w:ascii="等线" w:eastAsia="等线" w:hAnsi="等线" w:cs="KGRVSW+ËÎÌå"/>
          <w:color w:val="000000"/>
          <w:sz w:val="21"/>
          <w:szCs w:val="21"/>
        </w:rPr>
      </w:pPr>
      <w:r w:rsidRPr="00D44682">
        <w:rPr>
          <w:rFonts w:ascii="等线" w:eastAsia="等线" w:hAnsi="等线"/>
          <w:color w:val="000000"/>
          <w:sz w:val="21"/>
          <w:szCs w:val="21"/>
        </w:rPr>
        <w:t>1.</w:t>
      </w:r>
      <w:r w:rsidRPr="00D44682">
        <w:rPr>
          <w:rFonts w:ascii="等线" w:eastAsia="等线" w:hAnsi="等线" w:cs="KGRVSW+ËÎÌå"/>
          <w:color w:val="000000"/>
          <w:sz w:val="21"/>
          <w:szCs w:val="21"/>
        </w:rPr>
        <w:t>要求考生熟练掌握配有纵筋和箍筋柱的轴心受压构件承载力计算，配有纵筋和螺旋箍筋柱</w:t>
      </w:r>
    </w:p>
    <w:p w14:paraId="2F4AC500" w14:textId="77777777" w:rsidR="00E625F1" w:rsidRPr="00D44682" w:rsidRDefault="00D44682" w:rsidP="00D44682">
      <w:pPr>
        <w:framePr w:w="10305" w:wrap="auto" w:hAnchor="text" w:x="1368" w:y="11346"/>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的承载力计算；</w:t>
      </w:r>
    </w:p>
    <w:p w14:paraId="627454F5" w14:textId="77777777" w:rsidR="00E625F1" w:rsidRPr="00D44682" w:rsidRDefault="00D44682" w:rsidP="00D44682">
      <w:pPr>
        <w:framePr w:w="9819" w:wrap="auto" w:hAnchor="text" w:x="1791" w:y="12114"/>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olor w:val="000000"/>
          <w:sz w:val="21"/>
          <w:szCs w:val="21"/>
        </w:rPr>
        <w:t>2.</w:t>
      </w:r>
      <w:r w:rsidRPr="00D44682">
        <w:rPr>
          <w:rFonts w:ascii="等线" w:eastAsia="等线" w:hAnsi="等线" w:cs="KGRVSW+ËÎÌå"/>
          <w:color w:val="000000"/>
          <w:sz w:val="21"/>
          <w:szCs w:val="21"/>
        </w:rPr>
        <w:t>要求考生熟练掌握矩形截面大偏心受压构件承载力计算，矩形截面小偏心受压构件承载力</w:t>
      </w:r>
    </w:p>
    <w:p w14:paraId="23EC318B" w14:textId="77777777" w:rsidR="00E625F1" w:rsidRPr="00D44682" w:rsidRDefault="00D44682" w:rsidP="00D44682">
      <w:pPr>
        <w:framePr w:w="5796" w:wrap="auto" w:hAnchor="text" w:x="1368" w:y="12586"/>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计算，对称配筋时矩形截面偏心受压构件承载力计算。</w:t>
      </w:r>
    </w:p>
    <w:p w14:paraId="3735629C" w14:textId="77777777" w:rsidR="00E625F1" w:rsidRPr="00D44682" w:rsidRDefault="00D44682" w:rsidP="00D44682">
      <w:pPr>
        <w:framePr w:w="1789" w:wrap="auto" w:hAnchor="text" w:x="1368" w:y="13522"/>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五、钢结构连接</w:t>
      </w:r>
    </w:p>
    <w:p w14:paraId="1614CE98" w14:textId="77777777" w:rsidR="00E625F1" w:rsidRPr="00D44682" w:rsidRDefault="00D44682" w:rsidP="00D44682">
      <w:pPr>
        <w:framePr w:w="7490" w:wrap="auto" w:hAnchor="text" w:x="1835" w:y="13993"/>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olor w:val="000000"/>
          <w:sz w:val="21"/>
          <w:szCs w:val="21"/>
        </w:rPr>
        <w:t>1.</w:t>
      </w:r>
      <w:r w:rsidRPr="00D44682">
        <w:rPr>
          <w:rFonts w:ascii="等线" w:eastAsia="等线" w:hAnsi="等线" w:cs="KGRVSW+ËÎÌå"/>
          <w:color w:val="000000"/>
          <w:sz w:val="21"/>
          <w:szCs w:val="21"/>
        </w:rPr>
        <w:t>熟练掌握角焊缝构造要求与连接计算；</w:t>
      </w:r>
    </w:p>
    <w:p w14:paraId="3746617B" w14:textId="77777777" w:rsidR="00E625F1" w:rsidRPr="00D44682" w:rsidRDefault="00D44682" w:rsidP="00D44682">
      <w:pPr>
        <w:framePr w:w="7490" w:wrap="auto" w:hAnchor="text" w:x="1835" w:y="13993"/>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olor w:val="000000"/>
          <w:sz w:val="21"/>
          <w:szCs w:val="21"/>
        </w:rPr>
        <w:t>2.</w:t>
      </w:r>
      <w:r w:rsidRPr="00D44682">
        <w:rPr>
          <w:rFonts w:ascii="等线" w:eastAsia="等线" w:hAnsi="等线" w:cs="KGRVSW+ËÎÌå"/>
          <w:color w:val="000000"/>
          <w:sz w:val="21"/>
          <w:szCs w:val="21"/>
        </w:rPr>
        <w:t>熟练掌握普通螺栓、高强螺栓连接工作性能、构造要求和连接计算。</w:t>
      </w:r>
    </w:p>
    <w:p w14:paraId="2216715E" w14:textId="39F0249A" w:rsidR="00E625F1" w:rsidRPr="00D44682" w:rsidRDefault="00A25B03" w:rsidP="00D44682">
      <w:pPr>
        <w:spacing w:before="0" w:after="0"/>
        <w:jc w:val="left"/>
        <w:rPr>
          <w:rFonts w:ascii="等线" w:eastAsia="等线" w:hAnsi="等线"/>
          <w:color w:val="FF0000"/>
          <w:sz w:val="21"/>
          <w:szCs w:val="21"/>
        </w:rPr>
      </w:pPr>
      <w:r>
        <w:rPr>
          <w:rFonts w:ascii="等线" w:eastAsia="等线" w:hAnsi="等线"/>
          <w:noProof/>
          <w:sz w:val="21"/>
          <w:szCs w:val="21"/>
        </w:rPr>
        <w:drawing>
          <wp:anchor distT="0" distB="0" distL="114300" distR="114300" simplePos="0" relativeHeight="251658240" behindDoc="1" locked="0" layoutInCell="1" allowOverlap="1" wp14:anchorId="3A2B7FCD" wp14:editId="381287CA">
            <wp:simplePos x="0" y="0"/>
            <wp:positionH relativeFrom="page">
              <wp:posOffset>795655</wp:posOffset>
            </wp:positionH>
            <wp:positionV relativeFrom="page">
              <wp:posOffset>1417955</wp:posOffset>
            </wp:positionV>
            <wp:extent cx="5839460" cy="8281035"/>
            <wp:effectExtent l="0" t="0" r="8890" b="5715"/>
            <wp:wrapNone/>
            <wp:docPr id="3" name="_x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9460" cy="8281035"/>
                    </a:xfrm>
                    <a:prstGeom prst="rect">
                      <a:avLst/>
                    </a:prstGeom>
                    <a:noFill/>
                  </pic:spPr>
                </pic:pic>
              </a:graphicData>
            </a:graphic>
            <wp14:sizeRelH relativeFrom="page">
              <wp14:pctWidth>0</wp14:pctWidth>
            </wp14:sizeRelH>
            <wp14:sizeRelV relativeFrom="page">
              <wp14:pctHeight>0</wp14:pctHeight>
            </wp14:sizeRelV>
          </wp:anchor>
        </w:drawing>
      </w:r>
      <w:r w:rsidR="00D44682" w:rsidRPr="00D44682">
        <w:rPr>
          <w:rFonts w:ascii="等线" w:eastAsia="等线" w:hAnsi="等线"/>
          <w:color w:val="FF0000"/>
          <w:sz w:val="21"/>
          <w:szCs w:val="21"/>
        </w:rPr>
        <w:br w:type="page"/>
      </w:r>
      <w:r w:rsidR="00D44682" w:rsidRPr="00D44682">
        <w:rPr>
          <w:rFonts w:ascii="等线" w:eastAsia="等线" w:hAnsi="等线"/>
          <w:color w:val="FF0000"/>
          <w:sz w:val="21"/>
          <w:szCs w:val="21"/>
        </w:rPr>
        <w:lastRenderedPageBreak/>
        <w:t xml:space="preserve"> </w:t>
      </w:r>
    </w:p>
    <w:p w14:paraId="5207FA24" w14:textId="77777777" w:rsidR="00E625F1" w:rsidRPr="00D44682" w:rsidRDefault="00D44682" w:rsidP="00D44682">
      <w:pPr>
        <w:framePr w:w="2661" w:wrap="auto" w:hAnchor="text" w:x="1368" w:y="1178"/>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六、钢结构轴心受力构件</w:t>
      </w:r>
    </w:p>
    <w:p w14:paraId="17140C80" w14:textId="77777777" w:rsidR="00E625F1" w:rsidRPr="00D44682" w:rsidRDefault="00D44682" w:rsidP="00D44682">
      <w:pPr>
        <w:framePr w:w="9422" w:wrap="auto" w:hAnchor="text" w:x="1791" w:y="1649"/>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olor w:val="000000"/>
          <w:sz w:val="21"/>
          <w:szCs w:val="21"/>
        </w:rPr>
        <w:t>1.</w:t>
      </w:r>
      <w:r w:rsidRPr="00D44682">
        <w:rPr>
          <w:rFonts w:ascii="等线" w:eastAsia="等线" w:hAnsi="等线" w:cs="KGRVSW+ËÎÌå"/>
          <w:color w:val="000000"/>
          <w:sz w:val="21"/>
          <w:szCs w:val="21"/>
        </w:rPr>
        <w:t>熟练掌握实腹式轴心受压构件的强度、刚度、整体稳定、局部稳定的基本概念与计算；</w:t>
      </w:r>
    </w:p>
    <w:p w14:paraId="773040AC" w14:textId="77777777" w:rsidR="00E625F1" w:rsidRPr="00D44682" w:rsidRDefault="00D44682" w:rsidP="00D44682">
      <w:pPr>
        <w:framePr w:w="9422" w:wrap="auto" w:hAnchor="text" w:x="1791" w:y="1649"/>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olor w:val="000000"/>
          <w:sz w:val="21"/>
          <w:szCs w:val="21"/>
        </w:rPr>
        <w:t>2.</w:t>
      </w:r>
      <w:r w:rsidRPr="00D44682">
        <w:rPr>
          <w:rFonts w:ascii="等线" w:eastAsia="等线" w:hAnsi="等线" w:cs="KGRVSW+ËÎÌå"/>
          <w:color w:val="000000"/>
          <w:sz w:val="21"/>
          <w:szCs w:val="21"/>
        </w:rPr>
        <w:t>熟练掌握格构式轴心受压构件的强度、刚度、整体稳定、分肢稳定的基本概念与计算；</w:t>
      </w:r>
    </w:p>
    <w:p w14:paraId="112DECD7" w14:textId="77777777" w:rsidR="00E625F1" w:rsidRPr="00D44682" w:rsidRDefault="00D44682" w:rsidP="00D44682">
      <w:pPr>
        <w:framePr w:w="9422" w:wrap="auto" w:hAnchor="text" w:x="1791" w:y="1649"/>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olor w:val="000000"/>
          <w:sz w:val="21"/>
          <w:szCs w:val="21"/>
        </w:rPr>
        <w:t>3.</w:t>
      </w:r>
      <w:r w:rsidRPr="00D44682">
        <w:rPr>
          <w:rFonts w:ascii="等线" w:eastAsia="等线" w:hAnsi="等线" w:cs="KGRVSW+ËÎÌå"/>
          <w:color w:val="000000"/>
          <w:sz w:val="21"/>
          <w:szCs w:val="21"/>
        </w:rPr>
        <w:t>熟练掌握轴心受压柱的柱头和柱脚的传力路线、构造要求和计算。</w:t>
      </w:r>
    </w:p>
    <w:p w14:paraId="29E3AC61" w14:textId="77777777" w:rsidR="00E625F1" w:rsidRPr="00D44682" w:rsidRDefault="00D44682" w:rsidP="00D44682">
      <w:pPr>
        <w:framePr w:w="2211" w:wrap="auto" w:hAnchor="text" w:x="1368" w:y="3521"/>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七、钢结构受弯构件</w:t>
      </w:r>
    </w:p>
    <w:p w14:paraId="1E58C887" w14:textId="77777777" w:rsidR="00E625F1" w:rsidRPr="00D44682" w:rsidRDefault="00D44682" w:rsidP="00D44682">
      <w:pPr>
        <w:framePr w:w="7490" w:wrap="auto" w:hAnchor="text" w:x="1791" w:y="3987"/>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olor w:val="000000"/>
          <w:sz w:val="21"/>
          <w:szCs w:val="21"/>
        </w:rPr>
        <w:t>1.</w:t>
      </w:r>
      <w:r w:rsidRPr="00D44682">
        <w:rPr>
          <w:rFonts w:ascii="等线" w:eastAsia="等线" w:hAnsi="等线" w:cs="KGRVSW+ËÎÌå"/>
          <w:color w:val="000000"/>
          <w:sz w:val="21"/>
          <w:szCs w:val="21"/>
        </w:rPr>
        <w:t>熟练掌握钢梁强度、刚度、整体稳定、局部稳定的基本概念和计算。</w:t>
      </w:r>
    </w:p>
    <w:p w14:paraId="4F119ADD" w14:textId="77777777" w:rsidR="00E625F1" w:rsidRPr="00D44682" w:rsidRDefault="00D44682" w:rsidP="00D44682">
      <w:pPr>
        <w:framePr w:w="2000" w:wrap="auto" w:hAnchor="text" w:x="1368" w:y="4923"/>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八、钢结构的材料</w:t>
      </w:r>
    </w:p>
    <w:p w14:paraId="716EF67C" w14:textId="77777777" w:rsidR="00E625F1" w:rsidRPr="00D44682" w:rsidRDefault="00D44682" w:rsidP="00D44682">
      <w:pPr>
        <w:framePr w:w="8213" w:wrap="auto" w:hAnchor="text" w:x="1791" w:y="5393"/>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olor w:val="000000"/>
          <w:sz w:val="21"/>
          <w:szCs w:val="21"/>
        </w:rPr>
        <w:t>1.</w:t>
      </w:r>
      <w:r w:rsidRPr="00D44682">
        <w:rPr>
          <w:rFonts w:ascii="等线" w:eastAsia="等线" w:hAnsi="等线" w:cs="KGRVSW+ËÎÌå"/>
          <w:color w:val="000000"/>
          <w:sz w:val="21"/>
          <w:szCs w:val="21"/>
        </w:rPr>
        <w:t>掌握钢材的破坏形式、钢材的性能、影响钢材性能的主要因素等基本概念；</w:t>
      </w:r>
    </w:p>
    <w:p w14:paraId="48F2E9F5" w14:textId="77777777" w:rsidR="00E625F1" w:rsidRPr="00D44682" w:rsidRDefault="00D44682" w:rsidP="00D44682">
      <w:pPr>
        <w:framePr w:w="8213" w:wrap="auto" w:hAnchor="text" w:x="1791" w:y="5393"/>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olor w:val="000000"/>
          <w:sz w:val="21"/>
          <w:szCs w:val="21"/>
        </w:rPr>
        <w:t>2.</w:t>
      </w:r>
      <w:r w:rsidRPr="00D44682">
        <w:rPr>
          <w:rFonts w:ascii="等线" w:eastAsia="等线" w:hAnsi="等线" w:cs="KGRVSW+ËÎÌå"/>
          <w:color w:val="000000"/>
          <w:sz w:val="21"/>
          <w:szCs w:val="21"/>
        </w:rPr>
        <w:t>掌握钢材的种类、规格及选用原则。</w:t>
      </w:r>
    </w:p>
    <w:p w14:paraId="2A064009" w14:textId="77777777" w:rsidR="00E625F1" w:rsidRPr="00D44682" w:rsidRDefault="00D44682" w:rsidP="00D44682">
      <w:pPr>
        <w:framePr w:w="2219" w:wrap="auto" w:hAnchor="text" w:x="1368" w:y="6469"/>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考试总分：</w:t>
      </w:r>
      <w:r w:rsidRPr="00D44682">
        <w:rPr>
          <w:rFonts w:ascii="等线" w:eastAsia="等线" w:hAnsi="等线"/>
          <w:color w:val="000000"/>
          <w:sz w:val="21"/>
          <w:szCs w:val="21"/>
        </w:rPr>
        <w:t>200</w:t>
      </w:r>
      <w:r w:rsidRPr="00D44682">
        <w:rPr>
          <w:rFonts w:ascii="等线" w:eastAsia="等线" w:hAnsi="等线" w:cs="KGRVSW+ËÎÌå"/>
          <w:color w:val="000000"/>
          <w:sz w:val="21"/>
          <w:szCs w:val="21"/>
        </w:rPr>
        <w:t>分</w:t>
      </w:r>
    </w:p>
    <w:p w14:paraId="4CD35F8D" w14:textId="77777777" w:rsidR="00E625F1" w:rsidRPr="00D44682" w:rsidRDefault="00D44682" w:rsidP="00D44682">
      <w:pPr>
        <w:framePr w:w="2219" w:wrap="auto" w:hAnchor="text" w:x="3827" w:y="6469"/>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考试时间：</w:t>
      </w:r>
      <w:r w:rsidRPr="00D44682">
        <w:rPr>
          <w:rFonts w:ascii="等线" w:eastAsia="等线" w:hAnsi="等线"/>
          <w:color w:val="000000"/>
          <w:sz w:val="21"/>
          <w:szCs w:val="21"/>
        </w:rPr>
        <w:t>3</w:t>
      </w:r>
      <w:r w:rsidRPr="00D44682">
        <w:rPr>
          <w:rFonts w:ascii="等线" w:eastAsia="等线" w:hAnsi="等线" w:cs="KGRVSW+ËÎÌå"/>
          <w:color w:val="000000"/>
          <w:sz w:val="21"/>
          <w:szCs w:val="21"/>
        </w:rPr>
        <w:t>小时</w:t>
      </w:r>
    </w:p>
    <w:p w14:paraId="64058C99" w14:textId="77777777" w:rsidR="00E625F1" w:rsidRPr="00D44682" w:rsidRDefault="00D44682" w:rsidP="00D44682">
      <w:pPr>
        <w:framePr w:w="2040" w:wrap="auto" w:hAnchor="text" w:x="6170" w:y="6469"/>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考试方式：笔试</w:t>
      </w:r>
    </w:p>
    <w:p w14:paraId="43EFA465" w14:textId="77777777" w:rsidR="00E625F1" w:rsidRPr="00D44682" w:rsidRDefault="00D44682" w:rsidP="00D44682">
      <w:pPr>
        <w:framePr w:w="3517" w:wrap="auto" w:hAnchor="text" w:x="1368" w:y="6781"/>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考试题型：选择题（</w:t>
      </w:r>
      <w:r w:rsidRPr="00D44682">
        <w:rPr>
          <w:rFonts w:ascii="等线" w:eastAsia="等线" w:hAnsi="等线"/>
          <w:color w:val="000000"/>
          <w:sz w:val="21"/>
          <w:szCs w:val="21"/>
        </w:rPr>
        <w:t>60</w:t>
      </w:r>
      <w:r w:rsidRPr="00D44682">
        <w:rPr>
          <w:rFonts w:ascii="等线" w:eastAsia="等线" w:hAnsi="等线" w:cs="KGRVSW+ËÎÌå"/>
          <w:color w:val="000000"/>
          <w:sz w:val="21"/>
          <w:szCs w:val="21"/>
        </w:rPr>
        <w:t>分）</w:t>
      </w:r>
    </w:p>
    <w:p w14:paraId="5B829639" w14:textId="77777777" w:rsidR="00E625F1" w:rsidRPr="00D44682" w:rsidRDefault="00D44682" w:rsidP="00D44682">
      <w:pPr>
        <w:framePr w:w="3517" w:wrap="auto" w:hAnchor="text" w:x="1368" w:y="6781"/>
        <w:widowControl w:val="0"/>
        <w:autoSpaceDE w:val="0"/>
        <w:autoSpaceDN w:val="0"/>
        <w:spacing w:before="0" w:after="0"/>
        <w:ind w:left="1321"/>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填空题（</w:t>
      </w:r>
      <w:r w:rsidRPr="00D44682">
        <w:rPr>
          <w:rFonts w:ascii="等线" w:eastAsia="等线" w:hAnsi="等线"/>
          <w:color w:val="000000"/>
          <w:sz w:val="21"/>
          <w:szCs w:val="21"/>
        </w:rPr>
        <w:t>30</w:t>
      </w:r>
      <w:r w:rsidRPr="00D44682">
        <w:rPr>
          <w:rFonts w:ascii="等线" w:eastAsia="等线" w:hAnsi="等线" w:cs="KGRVSW+ËÎÌå"/>
          <w:color w:val="000000"/>
          <w:sz w:val="21"/>
          <w:szCs w:val="21"/>
        </w:rPr>
        <w:t>分）</w:t>
      </w:r>
    </w:p>
    <w:p w14:paraId="3BC9F940" w14:textId="77777777" w:rsidR="00E625F1" w:rsidRPr="00D44682" w:rsidRDefault="00D44682" w:rsidP="00D44682">
      <w:pPr>
        <w:framePr w:w="2098" w:wrap="auto" w:hAnchor="text" w:x="2689" w:y="7405"/>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计算题（</w:t>
      </w:r>
      <w:r w:rsidRPr="00D44682">
        <w:rPr>
          <w:rFonts w:ascii="等线" w:eastAsia="等线" w:hAnsi="等线"/>
          <w:color w:val="000000"/>
          <w:sz w:val="21"/>
          <w:szCs w:val="21"/>
        </w:rPr>
        <w:t>60</w:t>
      </w:r>
      <w:r w:rsidRPr="00D44682">
        <w:rPr>
          <w:rFonts w:ascii="等线" w:eastAsia="等线" w:hAnsi="等线" w:cs="KGRVSW+ËÎÌå"/>
          <w:color w:val="000000"/>
          <w:sz w:val="21"/>
          <w:szCs w:val="21"/>
        </w:rPr>
        <w:t>分）</w:t>
      </w:r>
    </w:p>
    <w:p w14:paraId="4E6BDF58" w14:textId="77777777" w:rsidR="00E625F1" w:rsidRPr="00D44682" w:rsidRDefault="00D44682" w:rsidP="00D44682">
      <w:pPr>
        <w:framePr w:w="2098" w:wrap="auto" w:hAnchor="text" w:x="2689" w:y="7717"/>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简答题（</w:t>
      </w:r>
      <w:r w:rsidRPr="00D44682">
        <w:rPr>
          <w:rFonts w:ascii="等线" w:eastAsia="等线" w:hAnsi="等线"/>
          <w:color w:val="000000"/>
          <w:sz w:val="21"/>
          <w:szCs w:val="21"/>
        </w:rPr>
        <w:t>20</w:t>
      </w:r>
      <w:r w:rsidRPr="00D44682">
        <w:rPr>
          <w:rFonts w:ascii="等线" w:eastAsia="等线" w:hAnsi="等线" w:cs="KGRVSW+ËÎÌå"/>
          <w:color w:val="000000"/>
          <w:sz w:val="21"/>
          <w:szCs w:val="21"/>
        </w:rPr>
        <w:t>分）</w:t>
      </w:r>
    </w:p>
    <w:p w14:paraId="1B641DAB" w14:textId="77777777" w:rsidR="00E625F1" w:rsidRPr="00D44682" w:rsidRDefault="00D44682" w:rsidP="00D44682">
      <w:pPr>
        <w:framePr w:w="2098" w:wrap="auto" w:hAnchor="text" w:x="2689" w:y="8029"/>
        <w:widowControl w:val="0"/>
        <w:autoSpaceDE w:val="0"/>
        <w:autoSpaceDN w:val="0"/>
        <w:spacing w:before="0" w:after="0"/>
        <w:jc w:val="left"/>
        <w:rPr>
          <w:rFonts w:ascii="等线" w:eastAsia="等线" w:hAnsi="等线" w:cs="KGRVSW+ËÎÌå"/>
          <w:color w:val="000000"/>
          <w:sz w:val="21"/>
          <w:szCs w:val="21"/>
        </w:rPr>
      </w:pPr>
      <w:r w:rsidRPr="00D44682">
        <w:rPr>
          <w:rFonts w:ascii="等线" w:eastAsia="等线" w:hAnsi="等线" w:cs="KGRVSW+ËÎÌå"/>
          <w:color w:val="000000"/>
          <w:sz w:val="21"/>
          <w:szCs w:val="21"/>
        </w:rPr>
        <w:t>分析题（</w:t>
      </w:r>
      <w:r w:rsidRPr="00D44682">
        <w:rPr>
          <w:rFonts w:ascii="等线" w:eastAsia="等线" w:hAnsi="等线"/>
          <w:color w:val="000000"/>
          <w:sz w:val="21"/>
          <w:szCs w:val="21"/>
        </w:rPr>
        <w:t>30</w:t>
      </w:r>
      <w:r w:rsidRPr="00D44682">
        <w:rPr>
          <w:rFonts w:ascii="等线" w:eastAsia="等线" w:hAnsi="等线" w:cs="KGRVSW+ËÎÌå"/>
          <w:color w:val="000000"/>
          <w:sz w:val="21"/>
          <w:szCs w:val="21"/>
        </w:rPr>
        <w:t>分）</w:t>
      </w:r>
    </w:p>
    <w:p w14:paraId="6AD2F5C5" w14:textId="518A8748" w:rsidR="00E625F1" w:rsidRPr="00D44682" w:rsidRDefault="00A25B03" w:rsidP="00D44682">
      <w:pPr>
        <w:spacing w:before="0" w:after="0"/>
        <w:jc w:val="left"/>
        <w:rPr>
          <w:rFonts w:ascii="等线" w:eastAsia="等线" w:hAnsi="等线"/>
          <w:color w:val="FF0000"/>
          <w:sz w:val="21"/>
          <w:szCs w:val="21"/>
        </w:rPr>
      </w:pPr>
      <w:r>
        <w:rPr>
          <w:rFonts w:ascii="等线" w:eastAsia="等线" w:hAnsi="等线"/>
          <w:noProof/>
          <w:sz w:val="21"/>
          <w:szCs w:val="21"/>
        </w:rPr>
        <w:drawing>
          <wp:anchor distT="0" distB="0" distL="114300" distR="114300" simplePos="0" relativeHeight="251657216" behindDoc="1" locked="0" layoutInCell="1" allowOverlap="1" wp14:anchorId="31D2B16B" wp14:editId="5CC01FA3">
            <wp:simplePos x="0" y="0"/>
            <wp:positionH relativeFrom="page">
              <wp:posOffset>795655</wp:posOffset>
            </wp:positionH>
            <wp:positionV relativeFrom="page">
              <wp:posOffset>659130</wp:posOffset>
            </wp:positionV>
            <wp:extent cx="5839460" cy="4622165"/>
            <wp:effectExtent l="0" t="0" r="8890" b="6985"/>
            <wp:wrapNone/>
            <wp:docPr id="2" name="_x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9460" cy="4622165"/>
                    </a:xfrm>
                    <a:prstGeom prst="rect">
                      <a:avLst/>
                    </a:prstGeom>
                    <a:noFill/>
                  </pic:spPr>
                </pic:pic>
              </a:graphicData>
            </a:graphic>
            <wp14:sizeRelH relativeFrom="page">
              <wp14:pctWidth>0</wp14:pctWidth>
            </wp14:sizeRelH>
            <wp14:sizeRelV relativeFrom="page">
              <wp14:pctHeight>0</wp14:pctHeight>
            </wp14:sizeRelV>
          </wp:anchor>
        </w:drawing>
      </w:r>
    </w:p>
    <w:sectPr w:rsidR="00E625F1" w:rsidRPr="00D44682">
      <w:pgSz w:w="11900" w:h="16820"/>
      <w:pgMar w:top="0" w:right="0" w:bottom="0" w:left="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0FC7A" w14:textId="77777777" w:rsidR="007F3164" w:rsidRDefault="007F3164" w:rsidP="00A25B03">
      <w:pPr>
        <w:spacing w:before="0" w:after="0"/>
      </w:pPr>
      <w:r>
        <w:separator/>
      </w:r>
    </w:p>
  </w:endnote>
  <w:endnote w:type="continuationSeparator" w:id="0">
    <w:p w14:paraId="59840F99" w14:textId="77777777" w:rsidR="007F3164" w:rsidRDefault="007F3164" w:rsidP="00A25B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embedRegular r:id="rId1" w:subsetted="1" w:fontKey="{074455FF-EA87-4A43-A796-20B9B22AA256}"/>
  </w:font>
  <w:font w:name="Times New Roman">
    <w:panose1 w:val="02020603050405020304"/>
    <w:charset w:val="00"/>
    <w:family w:val="roman"/>
    <w:pitch w:val="variable"/>
    <w:sig w:usb0="E0002EFF" w:usb1="C000785B" w:usb2="00000009" w:usb3="00000000" w:csb0="000001FF" w:csb1="00000000"/>
    <w:embedRegular r:id="rId2" w:fontKey="{0DA71AD0-70FA-4B6D-A8A7-D21C0D7B09CD}"/>
  </w:font>
  <w:font w:name="KGRVSW+ËÎÌå">
    <w:charset w:val="00"/>
    <w:family w:val="auto"/>
    <w:pitch w:val="default"/>
    <w:sig w:usb0="01010101" w:usb1="01010101" w:usb2="01010101" w:usb3="01010101" w:csb0="01010101" w:csb1="01010101"/>
    <w:embedRegular r:id="rId3" w:fontKey="{B95A4E9F-5057-4052-89F4-8867D22F0FD1}"/>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FE20C" w14:textId="77777777" w:rsidR="007F3164" w:rsidRDefault="007F3164" w:rsidP="00A25B03">
      <w:pPr>
        <w:spacing w:before="0" w:after="0"/>
      </w:pPr>
      <w:r>
        <w:separator/>
      </w:r>
    </w:p>
  </w:footnote>
  <w:footnote w:type="continuationSeparator" w:id="0">
    <w:p w14:paraId="04A925D6" w14:textId="77777777" w:rsidR="007F3164" w:rsidRDefault="007F3164" w:rsidP="00A25B0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2D"/>
    <w:rsid w:val="007F3164"/>
    <w:rsid w:val="00A25B03"/>
    <w:rsid w:val="00B06B85"/>
    <w:rsid w:val="00BA5B2D"/>
    <w:rsid w:val="00D44682"/>
    <w:rsid w:val="00E62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3765E"/>
  <w15:docId w15:val="{E7F1D935-4CC6-4E08-A1BC-4922BC6F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a">
    <w:name w:val="Normal"/>
    <w:pPr>
      <w:spacing w:before="120" w:after="240"/>
      <w:jc w:val="both"/>
    </w:pPr>
    <w:rPr>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tblPr>
      <w:tblInd w:w="0" w:type="dxa"/>
      <w:tblCellMar>
        <w:top w:w="0" w:type="dxa"/>
        <w:left w:w="108" w:type="dxa"/>
        <w:bottom w:w="0" w:type="dxa"/>
        <w:right w:w="0" w:type="dxa"/>
      </w:tblCellMar>
    </w:tblPr>
  </w:style>
  <w:style w:type="paragraph" w:customStyle="1" w:styleId="1">
    <w:name w:val="无列表1"/>
    <w:semiHidden/>
  </w:style>
  <w:style w:type="paragraph" w:styleId="a3">
    <w:name w:val="header"/>
    <w:basedOn w:val="a"/>
    <w:link w:val="a4"/>
    <w:rsid w:val="00A25B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25B03"/>
    <w:rPr>
      <w:sz w:val="18"/>
      <w:szCs w:val="18"/>
      <w:lang w:val="ru-RU"/>
    </w:rPr>
  </w:style>
  <w:style w:type="paragraph" w:styleId="a5">
    <w:name w:val="footer"/>
    <w:basedOn w:val="a"/>
    <w:link w:val="a6"/>
    <w:rsid w:val="00A25B03"/>
    <w:pPr>
      <w:tabs>
        <w:tab w:val="center" w:pos="4153"/>
        <w:tab w:val="right" w:pos="8306"/>
      </w:tabs>
      <w:snapToGrid w:val="0"/>
      <w:jc w:val="left"/>
    </w:pPr>
    <w:rPr>
      <w:sz w:val="18"/>
      <w:szCs w:val="18"/>
    </w:rPr>
  </w:style>
  <w:style w:type="character" w:customStyle="1" w:styleId="a6">
    <w:name w:val="页脚 字符"/>
    <w:basedOn w:val="a0"/>
    <w:link w:val="a5"/>
    <w:rsid w:val="00A25B03"/>
    <w:rPr>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883</Characters>
  <Application>Microsoft Office Word</Application>
  <DocSecurity>0</DocSecurity>
  <Lines>7</Lines>
  <Paragraphs>2</Paragraphs>
  <ScaleCrop>false</ScaleCrop>
  <HeadingPairs>
    <vt:vector size="2" baseType="variant">
      <vt:variant>
        <vt:lpstr>Caption</vt:lpstr>
      </vt:variant>
      <vt:variant>
        <vt:i4>1</vt:i4>
      </vt:variant>
    </vt:vector>
  </HeadingPairs>
  <TitlesOfParts>
    <vt:vector size="1" baseType="lpstr">
      <vt:lpstr/>
    </vt:vector>
  </TitlesOfParts>
  <Company>Aspose</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user</cp:lastModifiedBy>
  <cp:revision>2</cp:revision>
  <dcterms:created xsi:type="dcterms:W3CDTF">2020-04-04T13:04:00Z</dcterms:created>
  <dcterms:modified xsi:type="dcterms:W3CDTF">2020-04-04T13:04:00Z</dcterms:modified>
</cp:coreProperties>
</file>