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5" w:rsidRDefault="00617C70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居民告知书</w:t>
      </w:r>
    </w:p>
    <w:p w:rsidR="00565455" w:rsidRDefault="006F45B8" w:rsidP="00617C70">
      <w:pPr>
        <w:tabs>
          <w:tab w:val="left" w:pos="6450"/>
        </w:tabs>
        <w:spacing w:after="0" w:line="54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居民朋友们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:</w:t>
      </w:r>
      <w:r w:rsidR="00617C70">
        <w:rPr>
          <w:rFonts w:ascii="Times New Roman" w:eastAsia="仿宋_GB2312" w:hAnsi="Times New Roman" w:cs="Times New Roman"/>
          <w:sz w:val="32"/>
          <w:szCs w:val="32"/>
          <w:lang w:eastAsia="zh-CN"/>
        </w:rPr>
        <w:tab/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近期，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部分地区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出现境外疫情输入引发本地关联病例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为严密防范疫情输入，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持续做好新冠肺炎疫情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防控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工作，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保障人民群众生命安全和身体健康，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特请居民朋友们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注意以下事项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近期从中高风险地区（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查询方法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微信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→国务院客户端小程序→疫情风险查询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）和武汉来（返）长人员，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请主动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居住地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所在社区报告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居住史、旅行史、接触史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，并积极配合做好社区健康管理。</w:t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出现咳嗽、发烧、乏力等不适症状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请第一时间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主动向所在社区报告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做好个人防护，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就近到开设发热门诊的医疗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机构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就诊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如发现近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期从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高中风险地区和武汉来（返）长人员，请居民朋友积极向所在社区提供相关信息。</w:t>
      </w:r>
    </w:p>
    <w:p w:rsidR="00565455" w:rsidRDefault="006F45B8">
      <w:pPr>
        <w:spacing w:after="0" w:line="54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、请保持良好卫生和健康习惯，勤洗手、多通风、少聚集，科学合理佩戴口罩。</w:t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根据《中华人民共和国传染病防治法》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《突发公共卫生事件应急条例》要求，如因不及时报告或报告虚假信息造成疫情传播的，将承担相应的法律责任。</w:t>
      </w:r>
    </w:p>
    <w:p w:rsidR="00565455" w:rsidRDefault="006F45B8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守护健康、守护家园是我们共同的责任，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需要我们共同努力！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感谢您对我们工作的理解和支持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祝愿您和家人身体安康，万事顺意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！</w:t>
      </w:r>
    </w:p>
    <w:p w:rsidR="00565455" w:rsidRDefault="00617C70">
      <w:pPr>
        <w:spacing w:after="0" w:line="54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社区联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系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电话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84691561</w:t>
      </w:r>
    </w:p>
    <w:p w:rsidR="00565455" w:rsidRDefault="006F45B8">
      <w:pPr>
        <w:spacing w:after="0" w:line="54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                  </w:t>
      </w:r>
      <w:r w:rsidR="00F72DAA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     </w:t>
      </w:r>
      <w:bookmarkStart w:id="0" w:name="_GoBack"/>
      <w:bookmarkEnd w:id="0"/>
      <w:r w:rsidR="00F72DAA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东湖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街道</w:t>
      </w:r>
      <w:r w:rsidR="00F72DAA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龙马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社区</w:t>
      </w:r>
    </w:p>
    <w:p w:rsidR="00565455" w:rsidRDefault="00F72DAA" w:rsidP="00F72DAA">
      <w:pPr>
        <w:spacing w:after="0" w:line="54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2020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 w:rsidR="006F45B8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</w:p>
    <w:p w:rsidR="00565455" w:rsidRDefault="00565455">
      <w:pPr>
        <w:spacing w:after="0" w:line="54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65455" w:rsidRDefault="006F45B8">
      <w:pPr>
        <w:spacing w:after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全国各县市区新冠肺炎疫情风险等级名单</w:t>
      </w:r>
    </w:p>
    <w:p w:rsidR="00565455" w:rsidRDefault="00565455">
      <w:pPr>
        <w:spacing w:after="0"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65455" w:rsidRDefault="006F45B8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时，全国高风险地区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个，中风险地区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个。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动态更新以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lang w:eastAsia="zh-CN"/>
        </w:rPr>
        <w:t>国家卫生健康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  <w:lang w:eastAsia="zh-CN"/>
        </w:rPr>
        <w:t>委官网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CN"/>
        </w:rPr>
        <w:t>公布为准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</w:p>
    <w:tbl>
      <w:tblPr>
        <w:tblStyle w:val="a3"/>
        <w:tblpPr w:leftFromText="180" w:rightFromText="180" w:vertAnchor="text" w:horzAnchor="page" w:tblpXSpec="center" w:tblpY="27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52"/>
        <w:gridCol w:w="2954"/>
        <w:gridCol w:w="2423"/>
      </w:tblGrid>
      <w:tr w:rsidR="00565455">
        <w:trPr>
          <w:jc w:val="center"/>
        </w:trPr>
        <w:tc>
          <w:tcPr>
            <w:tcW w:w="2652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高风险（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954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北京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市（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朝阳区</w:t>
            </w:r>
          </w:p>
        </w:tc>
      </w:tr>
      <w:tr w:rsidR="00565455">
        <w:trPr>
          <w:jc w:val="center"/>
        </w:trPr>
        <w:tc>
          <w:tcPr>
            <w:tcW w:w="2652" w:type="dxa"/>
            <w:vMerge w:val="restart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中风险（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954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辽宁省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顺城区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山东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省（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胶州市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 w:val="restart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广东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省（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越秀区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白云区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 w:val="restart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黑龙江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省（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个）</w:t>
            </w: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南岗区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道外区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绥芬河区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西安区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道里区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呼兰区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阿城区</w:t>
            </w:r>
          </w:p>
        </w:tc>
      </w:tr>
      <w:tr w:rsidR="00565455">
        <w:trPr>
          <w:jc w:val="center"/>
        </w:trPr>
        <w:tc>
          <w:tcPr>
            <w:tcW w:w="2652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954" w:type="dxa"/>
            <w:vMerge/>
            <w:vAlign w:val="center"/>
          </w:tcPr>
          <w:p w:rsidR="00565455" w:rsidRDefault="00565455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:rsidR="00565455" w:rsidRDefault="006F45B8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木兰县</w:t>
            </w:r>
          </w:p>
        </w:tc>
      </w:tr>
    </w:tbl>
    <w:p w:rsidR="00565455" w:rsidRDefault="00565455">
      <w:pPr>
        <w:spacing w:after="0"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65455" w:rsidRDefault="00565455">
      <w:pPr>
        <w:spacing w:after="0"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565455" w:rsidRDefault="00565455">
      <w:pPr>
        <w:spacing w:after="0" w:line="54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sectPr w:rsidR="00565455">
      <w:pgSz w:w="12240" w:h="15840"/>
      <w:pgMar w:top="1043" w:right="1800" w:bottom="104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B8" w:rsidRDefault="006F45B8" w:rsidP="00617C70">
      <w:pPr>
        <w:spacing w:after="0" w:line="240" w:lineRule="auto"/>
      </w:pPr>
      <w:r>
        <w:separator/>
      </w:r>
    </w:p>
  </w:endnote>
  <w:endnote w:type="continuationSeparator" w:id="0">
    <w:p w:rsidR="006F45B8" w:rsidRDefault="006F45B8" w:rsidP="0061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B8" w:rsidRDefault="006F45B8" w:rsidP="00617C70">
      <w:pPr>
        <w:spacing w:after="0" w:line="240" w:lineRule="auto"/>
      </w:pPr>
      <w:r>
        <w:separator/>
      </w:r>
    </w:p>
  </w:footnote>
  <w:footnote w:type="continuationSeparator" w:id="0">
    <w:p w:rsidR="006F45B8" w:rsidRDefault="006F45B8" w:rsidP="00617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565455"/>
    <w:rsid w:val="00617C70"/>
    <w:rsid w:val="006F45B8"/>
    <w:rsid w:val="00A02F19"/>
    <w:rsid w:val="00A94AF2"/>
    <w:rsid w:val="00AE2A31"/>
    <w:rsid w:val="00F72DAA"/>
    <w:rsid w:val="0246268F"/>
    <w:rsid w:val="0943554A"/>
    <w:rsid w:val="10CF6F69"/>
    <w:rsid w:val="250C7319"/>
    <w:rsid w:val="25D649C0"/>
    <w:rsid w:val="2F9278B7"/>
    <w:rsid w:val="320F10DC"/>
    <w:rsid w:val="39DB07B8"/>
    <w:rsid w:val="3F44435B"/>
    <w:rsid w:val="412F0110"/>
    <w:rsid w:val="424309C7"/>
    <w:rsid w:val="50C6512A"/>
    <w:rsid w:val="5B060478"/>
    <w:rsid w:val="61287022"/>
    <w:rsid w:val="65077F10"/>
    <w:rsid w:val="66434A06"/>
    <w:rsid w:val="716278B1"/>
    <w:rsid w:val="76755D5D"/>
    <w:rsid w:val="7FA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C70"/>
    <w:rPr>
      <w:rFonts w:asciiTheme="minorHAnsi" w:eastAsiaTheme="minorHAnsi" w:hAnsiTheme="minorHAnsi" w:cstheme="minorBidi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617C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C70"/>
    <w:rPr>
      <w:rFonts w:asciiTheme="minorHAnsi" w:eastAsiaTheme="minorHAnsi" w:hAnsiTheme="minorHAnsi" w:cstheme="minorBidi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C70"/>
    <w:rPr>
      <w:rFonts w:asciiTheme="minorHAnsi" w:eastAsiaTheme="minorHAnsi" w:hAnsiTheme="minorHAnsi" w:cstheme="minorBidi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617C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C70"/>
    <w:rPr>
      <w:rFonts w:asciiTheme="minorHAnsi" w:eastAsiaTheme="minorHAnsi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officegen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深度完美技术论坛</cp:lastModifiedBy>
  <cp:revision>2</cp:revision>
  <cp:lastPrinted>2020-04-23T08:16:00Z</cp:lastPrinted>
  <dcterms:created xsi:type="dcterms:W3CDTF">2020-04-24T01:35:00Z</dcterms:created>
  <dcterms:modified xsi:type="dcterms:W3CDTF">2020-04-24T01:35:00Z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