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233" w:rsidRDefault="000F79AB">
      <w:pPr>
        <w:rPr>
          <w:rFonts w:ascii="仿宋_GB2312" w:eastAsia="仿宋_GB2312" w:hAnsi="宋体"/>
          <w:szCs w:val="21"/>
        </w:rPr>
      </w:pPr>
      <w:r w:rsidRPr="000F79AB">
        <w:rPr>
          <w:rFonts w:ascii="仿宋_GB2312" w:eastAsia="仿宋_GB2312" w:hAnsi="宋体" w:hint="eastAsia"/>
          <w:szCs w:val="21"/>
        </w:rPr>
        <w:t>附件三</w:t>
      </w:r>
    </w:p>
    <w:p w:rsidR="000F79AB" w:rsidRPr="000F79AB" w:rsidRDefault="000F79AB">
      <w:pPr>
        <w:rPr>
          <w:rFonts w:ascii="仿宋_GB2312" w:eastAsia="仿宋_GB2312" w:hAnsi="宋体" w:hint="eastAsia"/>
          <w:szCs w:val="21"/>
        </w:rPr>
      </w:pPr>
      <w:bookmarkStart w:id="0" w:name="_GoBack"/>
      <w:bookmarkEnd w:id="0"/>
    </w:p>
    <w:p w:rsidR="009A7233" w:rsidRDefault="004D6318" w:rsidP="00E44C5F">
      <w:pPr>
        <w:spacing w:afterLines="50" w:after="156"/>
        <w:jc w:val="center"/>
        <w:rPr>
          <w:rFonts w:ascii="仿宋_GB2312" w:eastAsia="仿宋_GB2312" w:hAnsi="宋体"/>
          <w:b/>
          <w:sz w:val="30"/>
          <w:szCs w:val="30"/>
        </w:rPr>
      </w:pPr>
      <w:r>
        <w:rPr>
          <w:rFonts w:ascii="仿宋_GB2312" w:eastAsia="仿宋_GB2312" w:hAnsi="宋体" w:hint="eastAsia"/>
          <w:b/>
          <w:sz w:val="30"/>
          <w:szCs w:val="30"/>
        </w:rPr>
        <w:t>致贷款毕业生的一封信</w:t>
      </w:r>
    </w:p>
    <w:p w:rsidR="009A7233" w:rsidRDefault="004D6318">
      <w:pPr>
        <w:spacing w:line="360" w:lineRule="auto"/>
        <w:rPr>
          <w:rFonts w:ascii="仿宋_GB2312" w:eastAsia="仿宋_GB2312" w:hAnsi="宋体"/>
          <w:szCs w:val="21"/>
        </w:rPr>
      </w:pPr>
      <w:r>
        <w:rPr>
          <w:rFonts w:ascii="仿宋_GB2312" w:eastAsia="仿宋_GB2312" w:hAnsi="宋体" w:hint="eastAsia"/>
          <w:szCs w:val="21"/>
        </w:rPr>
        <w:t>亲爱的毕业生：</w:t>
      </w:r>
    </w:p>
    <w:p w:rsidR="009A7233" w:rsidRDefault="004D6318">
      <w:pPr>
        <w:spacing w:line="360" w:lineRule="auto"/>
        <w:ind w:firstLineChars="200" w:firstLine="420"/>
        <w:rPr>
          <w:rFonts w:ascii="仿宋_GB2312" w:eastAsia="仿宋_GB2312" w:hAnsi="宋体"/>
          <w:szCs w:val="21"/>
        </w:rPr>
      </w:pPr>
      <w:r>
        <w:rPr>
          <w:rFonts w:ascii="仿宋_GB2312" w:eastAsia="仿宋_GB2312" w:hAnsi="宋体" w:hint="eastAsia"/>
          <w:szCs w:val="21"/>
        </w:rPr>
        <w:t>时光荏苒，四载磨砺，美好的大学生活即将结束，新的征程又将开始，在此向你们表示衷心的祝贺！</w:t>
      </w:r>
    </w:p>
    <w:p w:rsidR="009A7233" w:rsidRDefault="004D6318">
      <w:pPr>
        <w:spacing w:line="360" w:lineRule="auto"/>
        <w:ind w:firstLineChars="200" w:firstLine="420"/>
        <w:rPr>
          <w:rFonts w:ascii="仿宋_GB2312" w:eastAsia="仿宋_GB2312" w:hAnsi="宋体"/>
          <w:szCs w:val="21"/>
        </w:rPr>
      </w:pPr>
      <w:r>
        <w:rPr>
          <w:rFonts w:ascii="仿宋_GB2312" w:eastAsia="仿宋_GB2312" w:hAnsi="宋体" w:hint="eastAsia"/>
          <w:szCs w:val="21"/>
        </w:rPr>
        <w:t>大学是梦想的摇篮，大学是成长的舞台，大学是温暖的家园，来自五湖四海的同学们在这里耕耘，在这里收获，在这里留下了许多难忘而温馨的记忆。</w:t>
      </w:r>
    </w:p>
    <w:p w:rsidR="009A7233" w:rsidRDefault="004D6318">
      <w:pPr>
        <w:spacing w:line="360" w:lineRule="auto"/>
        <w:ind w:firstLineChars="200" w:firstLine="420"/>
        <w:rPr>
          <w:rFonts w:ascii="仿宋_GB2312" w:eastAsia="仿宋_GB2312" w:hAnsi="宋体"/>
          <w:szCs w:val="21"/>
        </w:rPr>
      </w:pPr>
      <w:r>
        <w:rPr>
          <w:rFonts w:ascii="仿宋_GB2312" w:eastAsia="仿宋_GB2312" w:hAnsi="宋体" w:hint="eastAsia"/>
          <w:szCs w:val="21"/>
        </w:rPr>
        <w:t>曾记否，当你们以优异的成绩考入大学，却因经济困难无力缴纳学费、生活费而一筹莫展时，是国家助学贷款帮助了你们，从而得以继续安心学习，顺利完成学业。助学贷款是党和国家支持教育事业发展，实施科教兴国战略，加速人才培养的重大举措，通常是由政府主导、财政贴息、财政和高校共同给予银行一</w:t>
      </w:r>
      <w:r w:rsidR="00954858">
        <w:rPr>
          <w:rFonts w:ascii="仿宋_GB2312" w:eastAsia="仿宋_GB2312" w:hAnsi="宋体" w:hint="eastAsia"/>
          <w:szCs w:val="21"/>
        </w:rPr>
        <w:t>定风险补偿金，银行、教育行政部门与高校共同操作的专门帮助高校家庭经济</w:t>
      </w:r>
      <w:r w:rsidR="00954858">
        <w:rPr>
          <w:rFonts w:ascii="仿宋_GB2312" w:eastAsia="仿宋_GB2312" w:hAnsi="宋体"/>
          <w:szCs w:val="21"/>
        </w:rPr>
        <w:t>困难</w:t>
      </w:r>
      <w:r w:rsidR="00954858">
        <w:rPr>
          <w:rFonts w:ascii="仿宋_GB2312" w:eastAsia="仿宋_GB2312" w:hAnsi="宋体" w:hint="eastAsia"/>
          <w:szCs w:val="21"/>
        </w:rPr>
        <w:t>学生的银行贷款。贷款学生无须办理贷款担保或抵押，但需要承诺按期还款，并承担相应法律责任。贷款学生</w:t>
      </w:r>
      <w:r>
        <w:rPr>
          <w:rFonts w:ascii="仿宋_GB2312" w:eastAsia="仿宋_GB2312" w:hAnsi="宋体" w:hint="eastAsia"/>
          <w:szCs w:val="21"/>
        </w:rPr>
        <w:t>通过学校向银行申请贷款，用于弥补在校学习期间学费和</w:t>
      </w:r>
      <w:r w:rsidR="00954858">
        <w:rPr>
          <w:rFonts w:ascii="仿宋_GB2312" w:eastAsia="仿宋_GB2312" w:hAnsi="宋体" w:hint="eastAsia"/>
          <w:szCs w:val="21"/>
        </w:rPr>
        <w:t>住宿费</w:t>
      </w:r>
      <w:r w:rsidR="00954858">
        <w:rPr>
          <w:rFonts w:ascii="仿宋_GB2312" w:eastAsia="仿宋_GB2312" w:hAnsi="宋体"/>
          <w:szCs w:val="21"/>
        </w:rPr>
        <w:t>及生活费</w:t>
      </w:r>
      <w:r>
        <w:rPr>
          <w:rFonts w:ascii="仿宋_GB2312" w:eastAsia="仿宋_GB2312" w:hAnsi="宋体" w:hint="eastAsia"/>
          <w:szCs w:val="21"/>
        </w:rPr>
        <w:t>的不足，毕业后分期偿还。</w:t>
      </w:r>
    </w:p>
    <w:p w:rsidR="009A7233" w:rsidRDefault="004D6318">
      <w:pPr>
        <w:spacing w:line="360" w:lineRule="auto"/>
        <w:ind w:firstLineChars="200" w:firstLine="420"/>
        <w:rPr>
          <w:rFonts w:ascii="仿宋_GB2312" w:eastAsia="仿宋_GB2312" w:hAnsi="宋体"/>
          <w:szCs w:val="21"/>
        </w:rPr>
      </w:pPr>
      <w:r>
        <w:rPr>
          <w:rFonts w:ascii="仿宋_GB2312" w:eastAsia="仿宋_GB2312" w:hAnsi="宋体" w:hint="eastAsia"/>
          <w:szCs w:val="21"/>
        </w:rPr>
        <w:t>“滴水之恩，当涌泉相报”，在你们即将离开学校踏入社会之际，是否应该为可爱的母校留点什么，为学弟学妹做点什么？信守承诺，按时还贷，决不违约，做一个诚实守信之人，维护个人信誉，维护母校声誉，为学弟学妹做好榜样，使更多需要帮助的同学成为国家助学贷款的受益人，这也是作为首师学子义不容辞的责任和义务。</w:t>
      </w:r>
    </w:p>
    <w:p w:rsidR="009A7233" w:rsidRDefault="004D6318">
      <w:pPr>
        <w:spacing w:line="360" w:lineRule="auto"/>
        <w:ind w:firstLineChars="200" w:firstLine="420"/>
        <w:rPr>
          <w:rFonts w:ascii="仿宋_GB2312" w:eastAsia="仿宋_GB2312" w:hAnsi="宋体"/>
          <w:szCs w:val="21"/>
        </w:rPr>
      </w:pPr>
      <w:r>
        <w:rPr>
          <w:rFonts w:ascii="仿宋_GB2312" w:eastAsia="仿宋_GB2312" w:hAnsi="宋体" w:hint="eastAsia"/>
          <w:szCs w:val="21"/>
        </w:rPr>
        <w:t>亲爱的同学们，</w:t>
      </w:r>
    </w:p>
    <w:p w:rsidR="009A7233" w:rsidRDefault="004D6318">
      <w:pPr>
        <w:spacing w:line="360" w:lineRule="auto"/>
        <w:ind w:firstLineChars="200" w:firstLine="420"/>
        <w:rPr>
          <w:rFonts w:ascii="仿宋_GB2312" w:eastAsia="仿宋_GB2312" w:hAnsi="宋体"/>
          <w:szCs w:val="21"/>
        </w:rPr>
      </w:pPr>
      <w:r>
        <w:rPr>
          <w:rFonts w:ascii="仿宋_GB2312" w:eastAsia="仿宋_GB2312" w:hAnsi="宋体" w:hint="eastAsia"/>
          <w:szCs w:val="21"/>
        </w:rPr>
        <w:t>请你们以一颗诚挚之心，感谢所有给予过你帮助的人；</w:t>
      </w:r>
    </w:p>
    <w:p w:rsidR="009A7233" w:rsidRDefault="004D6318">
      <w:pPr>
        <w:spacing w:line="360" w:lineRule="auto"/>
        <w:ind w:firstLineChars="200" w:firstLine="420"/>
        <w:rPr>
          <w:rFonts w:ascii="仿宋_GB2312" w:eastAsia="仿宋_GB2312" w:hAnsi="宋体"/>
          <w:szCs w:val="21"/>
        </w:rPr>
      </w:pPr>
      <w:r>
        <w:rPr>
          <w:rFonts w:ascii="仿宋_GB2312" w:eastAsia="仿宋_GB2312" w:hAnsi="宋体" w:hint="eastAsia"/>
          <w:szCs w:val="21"/>
        </w:rPr>
        <w:t>请你们以按期还款的行动，报答国家和母校对你无私的支持；</w:t>
      </w:r>
    </w:p>
    <w:p w:rsidR="009A7233" w:rsidRDefault="004D6318">
      <w:pPr>
        <w:spacing w:line="360" w:lineRule="auto"/>
        <w:ind w:firstLineChars="200" w:firstLine="420"/>
        <w:rPr>
          <w:rFonts w:ascii="仿宋_GB2312" w:eastAsia="仿宋_GB2312" w:hAnsi="宋体"/>
          <w:szCs w:val="21"/>
        </w:rPr>
      </w:pPr>
      <w:r>
        <w:rPr>
          <w:rFonts w:ascii="仿宋_GB2312" w:eastAsia="仿宋_GB2312" w:hAnsi="宋体" w:hint="eastAsia"/>
          <w:szCs w:val="21"/>
        </w:rPr>
        <w:t>请你们铭记责任，努力打造自己在社会中的诚信形象；</w:t>
      </w:r>
    </w:p>
    <w:p w:rsidR="009A7233" w:rsidRDefault="004D6318">
      <w:pPr>
        <w:spacing w:line="360" w:lineRule="auto"/>
        <w:ind w:firstLineChars="200" w:firstLine="420"/>
        <w:rPr>
          <w:rFonts w:ascii="仿宋_GB2312" w:eastAsia="仿宋_GB2312" w:hAnsi="宋体"/>
          <w:szCs w:val="21"/>
        </w:rPr>
      </w:pPr>
      <w:r>
        <w:rPr>
          <w:rFonts w:ascii="仿宋_GB2312" w:eastAsia="仿宋_GB2312" w:hAnsi="宋体" w:hint="eastAsia"/>
          <w:szCs w:val="21"/>
        </w:rPr>
        <w:t>最后，衷心祝愿诚信之舟载着你们通向理想的彼岸！</w:t>
      </w:r>
    </w:p>
    <w:p w:rsidR="009A7233" w:rsidRDefault="004D6318">
      <w:pPr>
        <w:spacing w:line="360" w:lineRule="auto"/>
        <w:jc w:val="right"/>
        <w:rPr>
          <w:rFonts w:ascii="仿宋_GB2312" w:eastAsia="仿宋_GB2312" w:hAnsi="宋体"/>
          <w:szCs w:val="21"/>
        </w:rPr>
      </w:pPr>
      <w:r>
        <w:rPr>
          <w:rFonts w:ascii="仿宋_GB2312" w:eastAsia="仿宋_GB2312" w:hAnsi="宋体" w:hint="eastAsia"/>
          <w:szCs w:val="21"/>
        </w:rPr>
        <w:t>首都师范大学学生工作部</w:t>
      </w:r>
    </w:p>
    <w:p w:rsidR="009A7233" w:rsidRDefault="004D6318">
      <w:pPr>
        <w:spacing w:line="360" w:lineRule="auto"/>
        <w:jc w:val="right"/>
        <w:rPr>
          <w:rFonts w:ascii="仿宋_GB2312" w:eastAsia="仿宋_GB2312" w:hAnsi="宋体"/>
          <w:szCs w:val="21"/>
        </w:rPr>
      </w:pPr>
      <w:r>
        <w:rPr>
          <w:rFonts w:ascii="仿宋_GB2312" w:eastAsia="仿宋_GB2312" w:hAnsi="宋体" w:hint="eastAsia"/>
          <w:szCs w:val="21"/>
        </w:rPr>
        <w:t>首都师范大学研究生工作部</w:t>
      </w:r>
    </w:p>
    <w:p w:rsidR="009A7233" w:rsidRPr="003A7315" w:rsidRDefault="004D6318">
      <w:pPr>
        <w:spacing w:line="360" w:lineRule="auto"/>
        <w:ind w:right="386"/>
        <w:jc w:val="right"/>
        <w:rPr>
          <w:rFonts w:ascii="仿宋_GB2312" w:eastAsia="仿宋_GB2312" w:hAnsi="宋体"/>
          <w:szCs w:val="21"/>
        </w:rPr>
      </w:pPr>
      <w:r w:rsidRPr="003A7315">
        <w:rPr>
          <w:rFonts w:ascii="仿宋_GB2312" w:eastAsia="仿宋_GB2312" w:hAnsi="宋体" w:hint="eastAsia"/>
          <w:szCs w:val="21"/>
        </w:rPr>
        <w:t>20</w:t>
      </w:r>
      <w:r w:rsidR="00CB1E4C" w:rsidRPr="003A7315">
        <w:rPr>
          <w:rFonts w:ascii="仿宋_GB2312" w:eastAsia="仿宋_GB2312" w:hAnsi="宋体" w:hint="eastAsia"/>
          <w:szCs w:val="21"/>
        </w:rPr>
        <w:t>20</w:t>
      </w:r>
      <w:r w:rsidRPr="003A7315">
        <w:rPr>
          <w:rFonts w:ascii="仿宋_GB2312" w:eastAsia="仿宋_GB2312" w:hAnsi="宋体" w:hint="eastAsia"/>
          <w:szCs w:val="21"/>
        </w:rPr>
        <w:t>年</w:t>
      </w:r>
      <w:r w:rsidR="00CB1E4C" w:rsidRPr="003A7315">
        <w:rPr>
          <w:rFonts w:ascii="仿宋_GB2312" w:eastAsia="仿宋_GB2312" w:hAnsi="宋体" w:hint="eastAsia"/>
          <w:szCs w:val="21"/>
        </w:rPr>
        <w:t>4</w:t>
      </w:r>
      <w:r w:rsidRPr="003A7315">
        <w:rPr>
          <w:rFonts w:ascii="仿宋_GB2312" w:eastAsia="仿宋_GB2312" w:hAnsi="宋体" w:hint="eastAsia"/>
          <w:szCs w:val="21"/>
        </w:rPr>
        <w:t>月</w:t>
      </w:r>
    </w:p>
    <w:p w:rsidR="00782E99" w:rsidRDefault="00782E99" w:rsidP="00782E99">
      <w:pPr>
        <w:rPr>
          <w:rFonts w:ascii="仿宋_GB2312" w:eastAsia="仿宋_GB2312" w:hAnsi="宋体"/>
          <w:sz w:val="26"/>
          <w:szCs w:val="26"/>
        </w:rPr>
      </w:pPr>
    </w:p>
    <w:p w:rsidR="009A7233" w:rsidRDefault="004D6318" w:rsidP="00E44C5F">
      <w:pPr>
        <w:spacing w:afterLines="50" w:after="156"/>
        <w:jc w:val="center"/>
        <w:rPr>
          <w:rFonts w:ascii="仿宋_GB2312" w:eastAsia="仿宋_GB2312" w:hAnsi="宋体"/>
          <w:b/>
          <w:sz w:val="26"/>
          <w:szCs w:val="26"/>
        </w:rPr>
      </w:pPr>
      <w:r>
        <w:rPr>
          <w:rFonts w:ascii="仿宋_GB2312" w:eastAsia="仿宋_GB2312" w:hAnsi="宋体" w:hint="eastAsia"/>
          <w:b/>
          <w:sz w:val="26"/>
          <w:szCs w:val="26"/>
        </w:rPr>
        <w:t>贷款助学、信用助人</w:t>
      </w:r>
    </w:p>
    <w:p w:rsidR="009A7233" w:rsidRDefault="004D6318">
      <w:pPr>
        <w:ind w:firstLineChars="200" w:firstLine="420"/>
        <w:rPr>
          <w:rFonts w:ascii="仿宋_GB2312" w:eastAsia="仿宋_GB2312" w:hAnsi="宋体"/>
          <w:szCs w:val="21"/>
        </w:rPr>
      </w:pPr>
      <w:r>
        <w:rPr>
          <w:rFonts w:ascii="仿宋_GB2312" w:eastAsia="仿宋_GB2312" w:hAnsi="宋体" w:hint="eastAsia"/>
          <w:szCs w:val="21"/>
        </w:rPr>
        <w:t>同学们，你们即将毕业走出校园，你的助学贷款的还款情况都会记入中国人民银行个人信用信息基础数据库中，形成你的个人信用记录。你未来申请房贷、车贷、申请信用卡以及其他消费贷款都离不开信用记录。下面就给大家介绍一下征信相关知识。</w:t>
      </w:r>
    </w:p>
    <w:p w:rsidR="009A7233" w:rsidRDefault="004D6318">
      <w:pPr>
        <w:ind w:firstLineChars="196" w:firstLine="413"/>
        <w:rPr>
          <w:rFonts w:ascii="仿宋_GB2312" w:eastAsia="仿宋_GB2312" w:hAnsi="宋体"/>
          <w:b/>
          <w:szCs w:val="21"/>
        </w:rPr>
      </w:pPr>
      <w:r>
        <w:rPr>
          <w:rFonts w:ascii="仿宋_GB2312" w:eastAsia="仿宋_GB2312" w:hAnsi="宋体" w:hint="eastAsia"/>
          <w:b/>
          <w:szCs w:val="21"/>
        </w:rPr>
        <w:t>1、什么是征信?</w:t>
      </w:r>
    </w:p>
    <w:p w:rsidR="009A7233" w:rsidRDefault="004D6318">
      <w:pPr>
        <w:ind w:firstLineChars="200" w:firstLine="420"/>
        <w:rPr>
          <w:rFonts w:ascii="仿宋_GB2312" w:eastAsia="仿宋_GB2312" w:hAnsi="宋体"/>
          <w:szCs w:val="21"/>
        </w:rPr>
      </w:pPr>
      <w:r>
        <w:rPr>
          <w:rFonts w:ascii="仿宋_GB2312" w:eastAsia="仿宋_GB2312" w:hAnsi="宋体" w:hint="eastAsia"/>
          <w:szCs w:val="21"/>
        </w:rPr>
        <w:t>征信就是信用信息服务，由第三方的征信机构依法采集、保存、整理、提供企业和个人信用信息，满足从事放贷等信用活动的机构在信用交易中对客户信用信息的需要。征信体系是现代金融体系运行的基石，是防范金融风险、保持金融稳定、促进金融发展和推动经济社会和谐发展的基础。</w:t>
      </w:r>
    </w:p>
    <w:p w:rsidR="009A7233" w:rsidRDefault="009A7233">
      <w:pPr>
        <w:ind w:firstLineChars="196" w:firstLine="413"/>
        <w:rPr>
          <w:rFonts w:ascii="仿宋_GB2312" w:eastAsia="仿宋_GB2312" w:hAnsi="宋体"/>
          <w:b/>
          <w:szCs w:val="21"/>
        </w:rPr>
      </w:pPr>
    </w:p>
    <w:p w:rsidR="009A7233" w:rsidRDefault="004D6318">
      <w:pPr>
        <w:ind w:firstLineChars="196" w:firstLine="413"/>
        <w:rPr>
          <w:rFonts w:ascii="仿宋_GB2312" w:eastAsia="仿宋_GB2312" w:hAnsi="宋体"/>
          <w:b/>
          <w:szCs w:val="21"/>
        </w:rPr>
      </w:pPr>
      <w:r>
        <w:rPr>
          <w:rFonts w:ascii="仿宋_GB2312" w:eastAsia="仿宋_GB2312" w:hAnsi="宋体" w:hint="eastAsia"/>
          <w:b/>
          <w:szCs w:val="21"/>
        </w:rPr>
        <w:lastRenderedPageBreak/>
        <w:t>2、什么是个人信用信息基础数据库?</w:t>
      </w:r>
    </w:p>
    <w:p w:rsidR="009A7233" w:rsidRDefault="004D6318">
      <w:pPr>
        <w:ind w:firstLineChars="200" w:firstLine="420"/>
        <w:rPr>
          <w:rFonts w:ascii="仿宋_GB2312" w:eastAsia="仿宋_GB2312" w:hAnsi="宋体"/>
          <w:szCs w:val="21"/>
        </w:rPr>
      </w:pPr>
      <w:r>
        <w:rPr>
          <w:rFonts w:ascii="仿宋_GB2312" w:eastAsia="仿宋_GB2312" w:hAnsi="宋体" w:hint="eastAsia"/>
          <w:szCs w:val="21"/>
        </w:rPr>
        <w:t>个人信用信息基础数据库是我国社会信用体系的重要基础设施，是在国务院领导下，由中国人民银行组织商业银行建立的个人信用信息共享平台，其日常运行和管理由中国人民银行征信中心承担。该数据库采集、保存、整理个人信用信息，为商业银行提供信用报告查询服务，为货币政策、金融监管和其他法定用途提供有关信息服务。该数据库为全国联网，不论借款人在何地、哪家银行贷款，均可通过该系统查询到。</w:t>
      </w:r>
    </w:p>
    <w:p w:rsidR="009A7233" w:rsidRDefault="004D6318">
      <w:pPr>
        <w:ind w:firstLineChars="196" w:firstLine="413"/>
        <w:rPr>
          <w:rFonts w:ascii="仿宋_GB2312" w:eastAsia="仿宋_GB2312" w:hAnsi="宋体"/>
          <w:b/>
          <w:szCs w:val="21"/>
        </w:rPr>
      </w:pPr>
      <w:r>
        <w:rPr>
          <w:rFonts w:ascii="仿宋_GB2312" w:eastAsia="仿宋_GB2312" w:hAnsi="宋体" w:hint="eastAsia"/>
          <w:b/>
          <w:szCs w:val="21"/>
        </w:rPr>
        <w:t>3、什么是个人信用报告?</w:t>
      </w:r>
    </w:p>
    <w:p w:rsidR="009A7233" w:rsidRDefault="004D6318">
      <w:pPr>
        <w:ind w:firstLineChars="200" w:firstLine="420"/>
        <w:rPr>
          <w:rFonts w:ascii="仿宋_GB2312" w:eastAsia="仿宋_GB2312" w:hAnsi="宋体"/>
          <w:szCs w:val="21"/>
        </w:rPr>
      </w:pPr>
      <w:r>
        <w:rPr>
          <w:rFonts w:ascii="仿宋_GB2312" w:eastAsia="仿宋_GB2312" w:hAnsi="宋体" w:hint="eastAsia"/>
          <w:szCs w:val="21"/>
        </w:rPr>
        <w:t>个人信用报告是你的“信用档案”，全面、客观记录你的信用活动——即你的借还款情况等。</w:t>
      </w:r>
    </w:p>
    <w:p w:rsidR="009A7233" w:rsidRDefault="004D6318">
      <w:pPr>
        <w:ind w:firstLineChars="196" w:firstLine="413"/>
        <w:rPr>
          <w:rFonts w:ascii="仿宋_GB2312" w:eastAsia="仿宋_GB2312" w:hAnsi="宋体"/>
          <w:b/>
          <w:szCs w:val="21"/>
        </w:rPr>
      </w:pPr>
      <w:r>
        <w:rPr>
          <w:rFonts w:ascii="仿宋_GB2312" w:eastAsia="仿宋_GB2312" w:hAnsi="宋体" w:hint="eastAsia"/>
          <w:b/>
          <w:szCs w:val="21"/>
        </w:rPr>
        <w:t>4、个人信用报告包括哪些内容?</w:t>
      </w:r>
    </w:p>
    <w:p w:rsidR="009A7233" w:rsidRDefault="004D6318">
      <w:pPr>
        <w:ind w:firstLineChars="250" w:firstLine="525"/>
        <w:rPr>
          <w:rFonts w:ascii="仿宋_GB2312" w:eastAsia="仿宋_GB2312" w:hAnsi="宋体"/>
          <w:szCs w:val="21"/>
        </w:rPr>
      </w:pPr>
      <w:r>
        <w:rPr>
          <w:rFonts w:ascii="仿宋_GB2312" w:eastAsia="仿宋_GB2312" w:hAnsi="宋体" w:hint="eastAsia"/>
          <w:szCs w:val="21"/>
        </w:rPr>
        <w:t>一是你的基本信息：包括姓名、证件号码、家庭住址、工作单位等，这些信息告诉商业银行“你是谁”。由此提醒你在办理银行业务时，准确填写个人基本信息，及时更新你的基本信息，以便商业银行对你做出快速、准确的判断。</w:t>
      </w:r>
    </w:p>
    <w:p w:rsidR="009A7233" w:rsidRDefault="004D6318">
      <w:pPr>
        <w:ind w:firstLineChars="200" w:firstLine="420"/>
        <w:rPr>
          <w:rFonts w:ascii="仿宋_GB2312" w:eastAsia="仿宋_GB2312" w:hAnsi="宋体"/>
          <w:szCs w:val="21"/>
        </w:rPr>
      </w:pPr>
      <w:r>
        <w:rPr>
          <w:rFonts w:ascii="仿宋_GB2312" w:eastAsia="仿宋_GB2312" w:hAnsi="宋体" w:hint="eastAsia"/>
          <w:szCs w:val="21"/>
        </w:rPr>
        <w:t>二是你在银行的信用活动信息：包括个人贷款信息(贷款金额、贷款期限、还款记录)，信用卡信息(信用额度、还款记录等)，为他人贷款担保信息(担保金额、被担保人实际贷款余额等)。</w:t>
      </w:r>
    </w:p>
    <w:p w:rsidR="009A7233" w:rsidRDefault="004D6318">
      <w:pPr>
        <w:ind w:firstLineChars="200" w:firstLine="420"/>
        <w:rPr>
          <w:rFonts w:ascii="仿宋_GB2312" w:eastAsia="仿宋_GB2312" w:hAnsi="宋体"/>
          <w:szCs w:val="21"/>
        </w:rPr>
      </w:pPr>
      <w:r>
        <w:rPr>
          <w:rFonts w:ascii="仿宋_GB2312" w:eastAsia="仿宋_GB2312" w:hAnsi="宋体" w:hint="eastAsia"/>
          <w:szCs w:val="21"/>
        </w:rPr>
        <w:t>三是你开立银行结算账户信息：你的姓名、证件号码、开户银行代码、开户日期等，不包括你结算账户的交易和余额信息。</w:t>
      </w:r>
    </w:p>
    <w:p w:rsidR="009A7233" w:rsidRDefault="004D6318">
      <w:pPr>
        <w:ind w:firstLineChars="200" w:firstLine="420"/>
        <w:rPr>
          <w:rFonts w:ascii="仿宋_GB2312" w:eastAsia="仿宋_GB2312" w:hAnsi="宋体"/>
          <w:szCs w:val="21"/>
        </w:rPr>
      </w:pPr>
      <w:r>
        <w:rPr>
          <w:rFonts w:ascii="仿宋_GB2312" w:eastAsia="仿宋_GB2312" w:hAnsi="宋体" w:hint="eastAsia"/>
          <w:szCs w:val="21"/>
        </w:rPr>
        <w:t>四是你的信用报告被查询的记录：计算机会自动记载“何时、何人、基于何种原因”查看了你的信用报告。</w:t>
      </w:r>
    </w:p>
    <w:p w:rsidR="009A7233" w:rsidRDefault="004D6318">
      <w:pPr>
        <w:ind w:firstLineChars="200" w:firstLine="420"/>
        <w:rPr>
          <w:rFonts w:ascii="仿宋_GB2312" w:eastAsia="仿宋_GB2312" w:hAnsi="宋体"/>
          <w:szCs w:val="21"/>
        </w:rPr>
      </w:pPr>
      <w:r>
        <w:rPr>
          <w:rFonts w:ascii="仿宋_GB2312" w:eastAsia="仿宋_GB2312" w:hAnsi="宋体" w:hint="eastAsia"/>
          <w:szCs w:val="21"/>
        </w:rPr>
        <w:t>随着数据库建设的逐步推进，你的信用报告还将记载你个人住房公积金缴存信息、社保信息、是否按时缴纳电话、水、电、燃气等公共事业费用的信息，以及法院民事判决、欠税等公共信息。</w:t>
      </w:r>
    </w:p>
    <w:p w:rsidR="009A7233" w:rsidRDefault="004D6318">
      <w:pPr>
        <w:ind w:firstLineChars="245" w:firstLine="517"/>
        <w:rPr>
          <w:rFonts w:ascii="仿宋_GB2312" w:eastAsia="仿宋_GB2312" w:hAnsi="宋体"/>
          <w:b/>
          <w:szCs w:val="21"/>
        </w:rPr>
      </w:pPr>
      <w:r>
        <w:rPr>
          <w:rFonts w:ascii="仿宋_GB2312" w:eastAsia="仿宋_GB2312" w:hAnsi="宋体" w:hint="eastAsia"/>
          <w:b/>
          <w:szCs w:val="21"/>
        </w:rPr>
        <w:t>5、哪些人会有信用报告?</w:t>
      </w:r>
    </w:p>
    <w:p w:rsidR="009A7233" w:rsidRDefault="004D6318">
      <w:pPr>
        <w:ind w:firstLineChars="200" w:firstLine="420"/>
        <w:rPr>
          <w:rFonts w:ascii="仿宋_GB2312" w:eastAsia="仿宋_GB2312" w:hAnsi="宋体"/>
          <w:szCs w:val="21"/>
        </w:rPr>
      </w:pPr>
      <w:r>
        <w:rPr>
          <w:rFonts w:ascii="仿宋_GB2312" w:eastAsia="仿宋_GB2312" w:hAnsi="宋体" w:hint="eastAsia"/>
          <w:szCs w:val="21"/>
        </w:rPr>
        <w:t>办理过贷款、信用卡、担保业务的人。</w:t>
      </w:r>
    </w:p>
    <w:p w:rsidR="009A7233" w:rsidRDefault="004D6318">
      <w:pPr>
        <w:ind w:firstLineChars="245" w:firstLine="517"/>
        <w:rPr>
          <w:rFonts w:ascii="仿宋_GB2312" w:eastAsia="仿宋_GB2312" w:hAnsi="宋体"/>
          <w:b/>
          <w:szCs w:val="21"/>
        </w:rPr>
      </w:pPr>
      <w:r>
        <w:rPr>
          <w:rFonts w:ascii="仿宋_GB2312" w:eastAsia="仿宋_GB2312" w:hAnsi="宋体" w:hint="eastAsia"/>
          <w:b/>
          <w:szCs w:val="21"/>
        </w:rPr>
        <w:t>6、个人信用报告如何影响你的信用活动?</w:t>
      </w:r>
    </w:p>
    <w:p w:rsidR="009A7233" w:rsidRDefault="004D6318">
      <w:pPr>
        <w:ind w:firstLineChars="250" w:firstLine="525"/>
        <w:rPr>
          <w:rFonts w:ascii="仿宋_GB2312" w:eastAsia="仿宋_GB2312" w:hAnsi="宋体"/>
          <w:szCs w:val="21"/>
        </w:rPr>
      </w:pPr>
      <w:r>
        <w:rPr>
          <w:rFonts w:ascii="仿宋_GB2312" w:eastAsia="仿宋_GB2312" w:hAnsi="宋体" w:hint="eastAsia"/>
          <w:szCs w:val="21"/>
        </w:rPr>
        <w:t>一是节省时间。银行需要了解的信息都在你的信用报告里，因此你能更简便地办理借款手续，快速地获得借款。</w:t>
      </w:r>
    </w:p>
    <w:p w:rsidR="009A7233" w:rsidRDefault="004D6318">
      <w:pPr>
        <w:ind w:firstLineChars="250" w:firstLine="525"/>
        <w:rPr>
          <w:rFonts w:ascii="仿宋_GB2312" w:eastAsia="仿宋_GB2312" w:hAnsi="宋体"/>
          <w:szCs w:val="21"/>
        </w:rPr>
      </w:pPr>
      <w:r>
        <w:rPr>
          <w:rFonts w:ascii="仿宋_GB2312" w:eastAsia="仿宋_GB2312" w:hAnsi="宋体" w:hint="eastAsia"/>
          <w:szCs w:val="21"/>
        </w:rPr>
        <w:t>二是借款便利。俗话说“好借好还，再借不难”。如果你的信用报告反映你是一个按时还款、认真履约的人，银行肯定喜欢你，不但愿意借钱给你，还可能在金额、利率上给予优惠。</w:t>
      </w:r>
    </w:p>
    <w:p w:rsidR="009A7233" w:rsidRDefault="004D6318">
      <w:pPr>
        <w:ind w:firstLineChars="196" w:firstLine="413"/>
        <w:rPr>
          <w:rFonts w:ascii="仿宋_GB2312" w:eastAsia="仿宋_GB2312" w:hAnsi="宋体"/>
          <w:b/>
          <w:szCs w:val="21"/>
        </w:rPr>
      </w:pPr>
      <w:r>
        <w:rPr>
          <w:rFonts w:ascii="仿宋_GB2312" w:eastAsia="仿宋_GB2312" w:hAnsi="宋体" w:hint="eastAsia"/>
          <w:b/>
          <w:szCs w:val="21"/>
        </w:rPr>
        <w:t>如果信用报告中记载你曾经借钱不还，银行就会慎重对待你的贷款申请，极有可能降低你的贷款额度、或提高贷款利率、甚至拒绝给你贷款。</w:t>
      </w:r>
    </w:p>
    <w:p w:rsidR="009A7233" w:rsidRDefault="004D6318">
      <w:pPr>
        <w:ind w:firstLineChars="200" w:firstLine="422"/>
        <w:rPr>
          <w:rFonts w:ascii="仿宋_GB2312" w:eastAsia="仿宋_GB2312" w:hAnsi="宋体"/>
          <w:b/>
          <w:szCs w:val="21"/>
        </w:rPr>
      </w:pPr>
      <w:r>
        <w:rPr>
          <w:rFonts w:ascii="仿宋_GB2312" w:eastAsia="仿宋_GB2312" w:hAnsi="宋体" w:hint="eastAsia"/>
          <w:b/>
          <w:szCs w:val="21"/>
        </w:rPr>
        <w:t>7、如何拥有良好的个人信用记录?</w:t>
      </w:r>
    </w:p>
    <w:p w:rsidR="009A7233" w:rsidRDefault="004D6318">
      <w:pPr>
        <w:ind w:firstLineChars="200" w:firstLine="420"/>
        <w:rPr>
          <w:rFonts w:ascii="仿宋_GB2312" w:eastAsia="仿宋_GB2312" w:hAnsi="宋体"/>
          <w:color w:val="FF0000"/>
          <w:szCs w:val="21"/>
        </w:rPr>
      </w:pPr>
      <w:r>
        <w:rPr>
          <w:rFonts w:ascii="仿宋_GB2312" w:eastAsia="仿宋_GB2312" w:hAnsi="宋体" w:hint="eastAsia"/>
          <w:szCs w:val="21"/>
        </w:rPr>
        <w:t>第一，尽早建立个人信用记录。简单的方法就是与银行发生借贷关系，例如向银行中请信用卡或贷款。</w:t>
      </w:r>
    </w:p>
    <w:p w:rsidR="009A7233" w:rsidRDefault="004D6318">
      <w:pPr>
        <w:ind w:firstLineChars="200" w:firstLine="420"/>
        <w:rPr>
          <w:rFonts w:ascii="仿宋_GB2312" w:eastAsia="仿宋_GB2312" w:hAnsi="宋体"/>
          <w:szCs w:val="21"/>
        </w:rPr>
      </w:pPr>
      <w:r>
        <w:rPr>
          <w:rFonts w:ascii="仿宋_GB2312" w:eastAsia="仿宋_GB2312" w:hAnsi="宋体" w:hint="eastAsia"/>
          <w:szCs w:val="21"/>
        </w:rPr>
        <w:t>第二，努力保持良好的信用记录。关键是要树立诚实守信的观念，及时归还贷款及信用卡透支款项，按时交纳各种费用，避免较长时间的拖欠。否则，不良信用行为就如实反映在信用记录中，对个人信用行为带来不良影响。</w:t>
      </w:r>
    </w:p>
    <w:p w:rsidR="009A7233" w:rsidRDefault="004D6318">
      <w:pPr>
        <w:ind w:firstLineChars="200" w:firstLine="420"/>
        <w:rPr>
          <w:rFonts w:ascii="仿宋_GB2312" w:eastAsia="仿宋_GB2312" w:hAnsi="宋体"/>
          <w:szCs w:val="21"/>
        </w:rPr>
      </w:pPr>
      <w:r>
        <w:rPr>
          <w:rFonts w:ascii="仿宋_GB2312" w:eastAsia="仿宋_GB2312" w:hAnsi="宋体" w:hint="eastAsia"/>
          <w:szCs w:val="21"/>
        </w:rPr>
        <w:t>第三，关心自己的信用记录。由于一些无法避免的原因，信用报告中的信息可能会出现错误。一旦发现自己的个人信用记录内容有错误，应尽快联系提供信用报告的机构，及时纠正错误信息，以免使自己受到不利影响。</w:t>
      </w:r>
    </w:p>
    <w:p w:rsidR="009A7233" w:rsidRDefault="004D6318">
      <w:pPr>
        <w:ind w:firstLineChars="196" w:firstLine="413"/>
        <w:rPr>
          <w:rFonts w:ascii="仿宋_GB2312" w:eastAsia="仿宋_GB2312" w:hAnsi="宋体"/>
          <w:b/>
          <w:szCs w:val="21"/>
        </w:rPr>
      </w:pPr>
      <w:r>
        <w:rPr>
          <w:rFonts w:ascii="仿宋_GB2312" w:eastAsia="仿宋_GB2312" w:hAnsi="宋体" w:hint="eastAsia"/>
          <w:b/>
          <w:szCs w:val="21"/>
        </w:rPr>
        <w:t>8、案例：</w:t>
      </w:r>
    </w:p>
    <w:p w:rsidR="009A7233" w:rsidRDefault="004D6318">
      <w:pPr>
        <w:ind w:firstLineChars="196" w:firstLine="413"/>
        <w:rPr>
          <w:rFonts w:ascii="仿宋_GB2312" w:eastAsia="仿宋_GB2312" w:hAnsi="宋体"/>
          <w:b/>
          <w:szCs w:val="21"/>
        </w:rPr>
      </w:pPr>
      <w:r>
        <w:rPr>
          <w:rFonts w:ascii="仿宋_GB2312" w:eastAsia="仿宋_GB2312" w:hAnsi="宋体" w:hint="eastAsia"/>
          <w:b/>
          <w:szCs w:val="21"/>
        </w:rPr>
        <w:t>这是一个真实的案例：小张大学毕业后顺利找到了工作，并与恋爱几年的女友结了婚。3、4年后小张事业有成，有了一定的储蓄积累，夫妻两人也开始考虑要孩子，因此小张决定买房，结束目前的租房生活。夫妻俩经过几个月的看房生活，终于确定了心仪的楼盘，并准备好首付款，准备去银行申请贷款。但是，在银行办理贷款时，工作人员经过查询征信系统，发现小张在大学期间申请了助学贷款，但未按期还款，目前已经有了10余次的违约记录。于是，银行认定小张信用记录较差，拒绝向其发放贷款，而且多家银行的答复均是如此。小张这才想起在大学时贷的款，一直没有重视，认为不还银行也拿他没办法，没想到这回吃了苦头。买房的梦想破灭了，看着飞涨的房价，小张真是悔不当初!</w:t>
      </w:r>
    </w:p>
    <w:p w:rsidR="009A7233" w:rsidRDefault="004D6318">
      <w:pPr>
        <w:ind w:firstLineChars="200" w:firstLine="420"/>
        <w:rPr>
          <w:rFonts w:ascii="仿宋_GB2312" w:eastAsia="仿宋_GB2312" w:hAnsi="宋体"/>
          <w:szCs w:val="21"/>
        </w:rPr>
      </w:pPr>
      <w:r>
        <w:rPr>
          <w:rFonts w:ascii="仿宋_GB2312" w:eastAsia="仿宋_GB2312" w:hAnsi="宋体" w:hint="eastAsia"/>
          <w:szCs w:val="21"/>
        </w:rPr>
        <w:t>同学们，通过上面的介绍，相信大家已经对征信、信用记录等有了一个较为全面的了解了。现在想跟大家说的是：今天，助学贷款帮助大家完成了学业，明天，希望大家用学到的知识回报社会，同时，要按时归还贷款，珍惜自己的信用记录，自觉积累自己的信用财富，方能利己利人。</w:t>
      </w:r>
    </w:p>
    <w:p w:rsidR="009A7233" w:rsidRDefault="004D6318">
      <w:pPr>
        <w:ind w:firstLineChars="195" w:firstLine="411"/>
        <w:rPr>
          <w:rFonts w:ascii="仿宋_GB2312" w:eastAsia="仿宋_GB2312" w:hAnsi="宋体"/>
          <w:b/>
          <w:szCs w:val="21"/>
        </w:rPr>
      </w:pPr>
      <w:r>
        <w:rPr>
          <w:rFonts w:ascii="仿宋_GB2312" w:eastAsia="仿宋_GB2312" w:hAnsi="宋体" w:hint="eastAsia"/>
          <w:b/>
          <w:szCs w:val="21"/>
        </w:rPr>
        <w:t>附：温馨提示</w:t>
      </w:r>
    </w:p>
    <w:p w:rsidR="009A7233" w:rsidRDefault="004D6318">
      <w:pPr>
        <w:ind w:firstLineChars="196" w:firstLine="412"/>
        <w:rPr>
          <w:rFonts w:ascii="仿宋_GB2312" w:eastAsia="仿宋_GB2312" w:hAnsi="宋体"/>
          <w:szCs w:val="21"/>
        </w:rPr>
      </w:pPr>
      <w:r>
        <w:rPr>
          <w:rFonts w:ascii="仿宋_GB2312" w:eastAsia="仿宋_GB2312" w:hAnsi="宋体" w:hint="eastAsia"/>
          <w:szCs w:val="21"/>
        </w:rPr>
        <w:t>贷款时的银行卡丢失未及时去发卡行补办、贷款利率调升未存入足够多的还款资金、联系方式变更未及时通知贷款银行导致银行无法将相关变动信息告知借款人等情况，均可能导致你的贷款出现违约。因此，在出现上述情况时，请务必联系银行及时办理相关手续。</w:t>
      </w:r>
    </w:p>
    <w:p w:rsidR="009A7233" w:rsidRDefault="009A7233">
      <w:pPr>
        <w:rPr>
          <w:rFonts w:ascii="仿宋_GB2312" w:eastAsia="仿宋_GB2312" w:hAnsi="宋体"/>
          <w:szCs w:val="21"/>
        </w:rPr>
        <w:sectPr w:rsidR="009A7233">
          <w:footerReference w:type="even" r:id="rId8"/>
          <w:footerReference w:type="default" r:id="rId9"/>
          <w:type w:val="continuous"/>
          <w:pgSz w:w="11906" w:h="16838"/>
          <w:pgMar w:top="720" w:right="720" w:bottom="720" w:left="720" w:header="851" w:footer="0" w:gutter="0"/>
          <w:pgNumType w:start="0"/>
          <w:cols w:space="720"/>
          <w:docGrid w:type="lines" w:linePitch="312"/>
        </w:sectPr>
      </w:pPr>
    </w:p>
    <w:p w:rsidR="009A7233" w:rsidRDefault="00CB1E4C" w:rsidP="00B13EDF">
      <w:pPr>
        <w:jc w:val="center"/>
      </w:pPr>
      <w:r w:rsidRPr="00B13EDF">
        <w:rPr>
          <w:rFonts w:ascii="黑体" w:eastAsia="黑体" w:hAnsi="黑体" w:cs="黑体" w:hint="eastAsia"/>
          <w:sz w:val="26"/>
          <w:szCs w:val="26"/>
        </w:rPr>
        <w:lastRenderedPageBreak/>
        <w:t>2020</w:t>
      </w:r>
      <w:r w:rsidR="004D6318">
        <w:rPr>
          <w:rFonts w:ascii="黑体" w:eastAsia="黑体" w:hAnsi="黑体" w:cs="黑体" w:hint="eastAsia"/>
          <w:sz w:val="26"/>
          <w:szCs w:val="26"/>
        </w:rPr>
        <w:t>届贷款毕业生</w:t>
      </w:r>
      <w:r w:rsidR="00B13EDF">
        <w:rPr>
          <w:rFonts w:ascii="黑体" w:eastAsia="黑体" w:hAnsi="黑体" w:cs="黑体" w:hint="eastAsia"/>
          <w:sz w:val="26"/>
          <w:szCs w:val="26"/>
        </w:rPr>
        <w:t>线上还款确认</w:t>
      </w:r>
      <w:r w:rsidR="004D6318">
        <w:rPr>
          <w:rFonts w:ascii="黑体" w:eastAsia="黑体" w:hAnsi="黑体" w:cs="黑体" w:hint="eastAsia"/>
          <w:sz w:val="26"/>
          <w:szCs w:val="26"/>
        </w:rPr>
        <w:t>基本流程</w:t>
      </w:r>
      <w:r w:rsidR="00784998">
        <w:rPr>
          <w:rFonts w:ascii="黑体" w:eastAsia="黑体" w:hAnsi="黑体" w:cs="黑体" w:hint="eastAsia"/>
          <w:sz w:val="26"/>
          <w:szCs w:val="26"/>
        </w:rPr>
        <w:t>图</w:t>
      </w:r>
    </w:p>
    <w:p w:rsidR="009A7233" w:rsidRDefault="009A7233"/>
    <w:p w:rsidR="009A7233" w:rsidRDefault="00F0365E">
      <w:r>
        <w:rPr>
          <w:shd w:val="pct10" w:color="auto" w:fill="FFFFFF"/>
        </w:rPr>
        <w:pict>
          <v:shapetype id="_x0000_t32" coordsize="21600,21600" o:spt="32" o:oned="t" path="m,l21600,21600e" filled="f">
            <v:path arrowok="t" fillok="f" o:connecttype="none"/>
            <o:lock v:ext="edit" shapetype="t"/>
          </v:shapetype>
          <v:shape id="AutoShape 2" o:spid="_x0000_s1026" type="#_x0000_t32" style="position:absolute;left:0;text-align:left;margin-left:353.25pt;margin-top:83.7pt;width:221.2pt;height:.05pt;z-index:251649024" o:connectortype="straight" o:preferrelative="t">
            <v:stroke miterlimit="2"/>
          </v:shape>
        </w:pict>
      </w:r>
      <w:r>
        <w:rPr>
          <w:shd w:val="pct10" w:color="auto" w:fill="FFFFFF"/>
        </w:rPr>
        <w:pict>
          <v:rect id="Rectangle 4" o:spid="_x0000_s1028" style="position:absolute;left:0;text-align:left;margin-left:289.2pt;margin-top:14.75pt;width:133.5pt;height:26.25pt;z-index:251650048" o:preferrelative="t">
            <v:stroke miterlimit="2"/>
            <v:textbox>
              <w:txbxContent>
                <w:p w:rsidR="009A7233" w:rsidRDefault="004D6318">
                  <w:pPr>
                    <w:jc w:val="center"/>
                  </w:pPr>
                  <w:r>
                    <w:rPr>
                      <w:rFonts w:hint="eastAsia"/>
                    </w:rPr>
                    <w:t>贷款毕业生</w:t>
                  </w:r>
                </w:p>
                <w:p w:rsidR="009A7233" w:rsidRDefault="009A7233"/>
              </w:txbxContent>
            </v:textbox>
          </v:rect>
        </w:pict>
      </w:r>
      <w:r>
        <w:rPr>
          <w:shd w:val="pct10" w:color="auto" w:fill="FFFFFF"/>
        </w:rPr>
        <w:pict>
          <v:shape id="AutoShape 5" o:spid="_x0000_s1029" type="#_x0000_t32" style="position:absolute;left:0;text-align:left;margin-left:353.95pt;margin-top:41.7pt;width:.05pt;height:42pt;z-index:251651072" o:connectortype="straight" o:preferrelative="t">
            <v:stroke miterlimit="2"/>
          </v:shape>
        </w:pict>
      </w:r>
      <w:r>
        <w:rPr>
          <w:shd w:val="pct10" w:color="auto" w:fill="FFFFFF"/>
        </w:rPr>
        <w:pict>
          <v:shape id="AutoShape 7" o:spid="_x0000_s1031" type="#_x0000_t32" style="position:absolute;left:0;text-align:left;margin-left:575.6pt;margin-top:160.35pt;width:.05pt;height:39pt;z-index:251653120" o:connectortype="straight" o:preferrelative="t">
            <v:stroke endarrow="block" miterlimit="2"/>
          </v:shape>
        </w:pict>
      </w:r>
      <w:r>
        <w:rPr>
          <w:shd w:val="pct10" w:color="auto" w:fill="FFFFFF"/>
        </w:rPr>
        <w:pict>
          <v:rect id="Rectangle 8" o:spid="_x0000_s1032" style="position:absolute;left:0;text-align:left;margin-left:514.5pt;margin-top:130.95pt;width:123.75pt;height:30pt;z-index:251654144" o:preferrelative="t">
            <v:stroke miterlimit="2"/>
            <v:textbox>
              <w:txbxContent>
                <w:p w:rsidR="009A7233" w:rsidRDefault="004D6318">
                  <w:pPr>
                    <w:jc w:val="center"/>
                  </w:pPr>
                  <w:r>
                    <w:rPr>
                      <w:rFonts w:hint="eastAsia"/>
                    </w:rPr>
                    <w:t>生源地贷款毕业生</w:t>
                  </w:r>
                </w:p>
              </w:txbxContent>
            </v:textbox>
          </v:rect>
        </w:pict>
      </w:r>
      <w:r>
        <w:rPr>
          <w:shd w:val="pct10" w:color="auto" w:fill="FFFFFF"/>
        </w:rPr>
        <w:pict>
          <v:shape id="AutoShape 9" o:spid="_x0000_s1033" type="#_x0000_t32" style="position:absolute;left:0;text-align:left;margin-left:574.5pt;margin-top:83.7pt;width:.05pt;height:47.25pt;z-index:251655168" o:connectortype="straight" o:preferrelative="t">
            <v:stroke endarrow="block" miterlimit="2"/>
          </v:shape>
        </w:pict>
      </w:r>
      <w:r>
        <w:rPr>
          <w:shd w:val="pct10" w:color="auto" w:fill="FFFFFF"/>
        </w:rPr>
        <w:pict>
          <v:rect id="Rectangle 11" o:spid="_x0000_s1035" style="position:absolute;left:0;text-align:left;margin-left:130.5pt;margin-top:129.95pt;width:129pt;height:34.5pt;z-index:251657216" o:preferrelative="t">
            <v:stroke miterlimit="2"/>
            <v:textbox>
              <w:txbxContent>
                <w:p w:rsidR="009A7233" w:rsidRDefault="004D6318">
                  <w:pPr>
                    <w:jc w:val="center"/>
                  </w:pPr>
                  <w:r>
                    <w:rPr>
                      <w:rFonts w:hint="eastAsia"/>
                    </w:rPr>
                    <w:t>校园地贷款毕业生</w:t>
                  </w:r>
                </w:p>
              </w:txbxContent>
            </v:textbox>
          </v:rect>
        </w:pict>
      </w:r>
      <w:r>
        <w:rPr>
          <w:shd w:val="pct10" w:color="auto" w:fill="FFFFFF"/>
        </w:rPr>
        <w:pict>
          <v:shape id="AutoShape 12" o:spid="_x0000_s1036" type="#_x0000_t32" style="position:absolute;left:0;text-align:left;margin-left:196.3pt;margin-top:163.65pt;width:.05pt;height:32.25pt;z-index:251658240" o:connectortype="straight" o:preferrelative="t">
            <v:stroke miterlimit="2"/>
          </v:shape>
        </w:pict>
      </w:r>
      <w:r>
        <w:rPr>
          <w:shd w:val="pct10" w:color="auto" w:fill="FFFFFF"/>
        </w:rPr>
        <w:pict>
          <v:shape id="AutoShape 13" o:spid="_x0000_s1037" type="#_x0000_t32" style="position:absolute;left:0;text-align:left;margin-left:196.15pt;margin-top:192.3pt;width:.05pt;height:39pt;z-index:251659264" o:connectortype="straight" o:preferrelative="t">
            <v:stroke endarrow="block" miterlimit="2"/>
          </v:shape>
        </w:pict>
      </w:r>
      <w:r>
        <w:rPr>
          <w:shd w:val="pct10" w:color="auto" w:fill="FFFFFF"/>
        </w:rPr>
        <w:pict>
          <v:shape id="AutoShape 14" o:spid="_x0000_s1038" type="#_x0000_t32" style="position:absolute;left:0;text-align:left;margin-left:355.1pt;margin-top:191.85pt;width:.05pt;height:39pt;z-index:251660288" o:connectortype="straight" o:preferrelative="t">
            <v:stroke endarrow="block" miterlimit="2"/>
          </v:shape>
        </w:pict>
      </w:r>
      <w:r>
        <w:rPr>
          <w:shd w:val="pct10" w:color="auto" w:fill="FFFFFF"/>
        </w:rPr>
        <w:pict>
          <v:shape id="AutoShape 15" o:spid="_x0000_s1039" type="#_x0000_t32" style="position:absolute;left:0;text-align:left;margin-left:26.85pt;margin-top:191.1pt;width:.05pt;height:39pt;z-index:251661312" o:connectortype="straight" o:preferrelative="t">
            <v:stroke endarrow="block" miterlimit="2"/>
          </v:shape>
        </w:pict>
      </w:r>
      <w:r>
        <w:rPr>
          <w:shd w:val="pct10" w:color="auto" w:fill="FFFFFF"/>
        </w:rPr>
        <w:pict>
          <v:shape id="AutoShape 18" o:spid="_x0000_s1041" type="#_x0000_t32" style="position:absolute;left:0;text-align:left;margin-left:27.05pt;margin-top:190.65pt;width:328.15pt;height:.1pt;flip:y;z-index:251663360" o:connectortype="straight" o:preferrelative="t">
            <v:stroke miterlimit="2"/>
          </v:shape>
        </w:pict>
      </w:r>
      <w:r>
        <w:rPr>
          <w:shd w:val="pct10" w:color="auto" w:fill="FFFFFF"/>
        </w:rPr>
        <w:pict>
          <v:rect id="Rectangle 19" o:spid="_x0000_s1042" style="position:absolute;left:0;text-align:left;margin-left:459.75pt;margin-top:197.7pt;width:263.25pt;height:112.5pt;z-index:251664384" o:preferrelative="t">
            <v:stroke miterlimit="2"/>
            <v:textbox style="mso-next-textbox:#Rectangle 19">
              <w:txbxContent>
                <w:p w:rsidR="009A7233" w:rsidRDefault="004D6318" w:rsidP="008973AF">
                  <w:pPr>
                    <w:spacing w:line="360" w:lineRule="exact"/>
                  </w:pPr>
                  <w:r>
                    <w:rPr>
                      <w:rFonts w:hint="eastAsia"/>
                    </w:rPr>
                    <w:t>登录国开行助学贷款“学生在线服务系统”，确认相关信息，并提出毕业确认申请</w:t>
                  </w:r>
                  <w:r w:rsidR="00B13EDF">
                    <w:rPr>
                      <w:rFonts w:hint="eastAsia"/>
                    </w:rPr>
                    <w:t>。</w:t>
                  </w:r>
                </w:p>
                <w:p w:rsidR="00B13EDF" w:rsidRPr="00B13EDF" w:rsidRDefault="00B13EDF" w:rsidP="008973AF">
                  <w:pPr>
                    <w:pStyle w:val="a3"/>
                    <w:spacing w:line="360" w:lineRule="exact"/>
                    <w:ind w:firstLineChars="0" w:firstLine="0"/>
                    <w:rPr>
                      <w:szCs w:val="24"/>
                    </w:rPr>
                  </w:pPr>
                  <w:r>
                    <w:rPr>
                      <w:rFonts w:hint="eastAsia"/>
                      <w:szCs w:val="24"/>
                    </w:rPr>
                    <w:t>（</w:t>
                  </w:r>
                  <w:r>
                    <w:rPr>
                      <w:rFonts w:hint="eastAsia"/>
                      <w:szCs w:val="24"/>
                    </w:rPr>
                    <w:t>1</w:t>
                  </w:r>
                  <w:r>
                    <w:rPr>
                      <w:szCs w:val="24"/>
                    </w:rPr>
                    <w:t>）致电</w:t>
                  </w:r>
                  <w:r>
                    <w:rPr>
                      <w:rFonts w:hint="eastAsia"/>
                      <w:szCs w:val="24"/>
                    </w:rPr>
                    <w:t>生源地贷款</w:t>
                  </w:r>
                  <w:r>
                    <w:rPr>
                      <w:szCs w:val="24"/>
                    </w:rPr>
                    <w:t>经办机构</w:t>
                  </w:r>
                  <w:r w:rsidRPr="00B13EDF">
                    <w:rPr>
                      <w:rFonts w:hint="eastAsia"/>
                      <w:szCs w:val="24"/>
                    </w:rPr>
                    <w:t>确认还款方式及流程</w:t>
                  </w:r>
                </w:p>
                <w:p w:rsidR="00B13EDF" w:rsidRDefault="00B13EDF" w:rsidP="008973AF">
                  <w:pPr>
                    <w:pStyle w:val="a3"/>
                    <w:spacing w:line="360" w:lineRule="exact"/>
                    <w:ind w:firstLineChars="0" w:firstLine="0"/>
                    <w:rPr>
                      <w:szCs w:val="24"/>
                    </w:rPr>
                  </w:pPr>
                  <w:r>
                    <w:rPr>
                      <w:rFonts w:hint="eastAsia"/>
                      <w:szCs w:val="24"/>
                    </w:rPr>
                    <w:t>（</w:t>
                  </w:r>
                  <w:r>
                    <w:rPr>
                      <w:rFonts w:hint="eastAsia"/>
                      <w:szCs w:val="24"/>
                    </w:rPr>
                    <w:t>2</w:t>
                  </w:r>
                  <w:r>
                    <w:rPr>
                      <w:rFonts w:hint="eastAsia"/>
                      <w:szCs w:val="24"/>
                    </w:rPr>
                    <w:t>）通过</w:t>
                  </w:r>
                  <w:r>
                    <w:rPr>
                      <w:szCs w:val="24"/>
                    </w:rPr>
                    <w:t>邮件</w:t>
                  </w:r>
                  <w:r>
                    <w:rPr>
                      <w:rFonts w:hint="eastAsia"/>
                      <w:szCs w:val="24"/>
                    </w:rPr>
                    <w:t>向学校提交</w:t>
                  </w:r>
                  <w:r w:rsidRPr="00B13EDF">
                    <w:rPr>
                      <w:rFonts w:hint="eastAsia"/>
                      <w:szCs w:val="24"/>
                    </w:rPr>
                    <w:t>毕业</w:t>
                  </w:r>
                  <w:r>
                    <w:rPr>
                      <w:rFonts w:hint="eastAsia"/>
                      <w:szCs w:val="24"/>
                    </w:rPr>
                    <w:t>还款</w:t>
                  </w:r>
                  <w:r w:rsidRPr="00B13EDF">
                    <w:rPr>
                      <w:rFonts w:hint="eastAsia"/>
                      <w:szCs w:val="24"/>
                    </w:rPr>
                    <w:t>确认材料</w:t>
                  </w:r>
                </w:p>
                <w:p w:rsidR="009A7233" w:rsidRPr="008973AF" w:rsidRDefault="008973AF" w:rsidP="008973AF">
                  <w:pPr>
                    <w:pStyle w:val="a3"/>
                    <w:spacing w:line="360" w:lineRule="exact"/>
                    <w:ind w:firstLineChars="0" w:firstLine="0"/>
                    <w:rPr>
                      <w:szCs w:val="24"/>
                    </w:rPr>
                  </w:pPr>
                  <w:r>
                    <w:rPr>
                      <w:rFonts w:hint="eastAsia"/>
                      <w:szCs w:val="24"/>
                    </w:rPr>
                    <w:t>（</w:t>
                  </w:r>
                  <w:r>
                    <w:rPr>
                      <w:rFonts w:hint="eastAsia"/>
                      <w:szCs w:val="24"/>
                    </w:rPr>
                    <w:t>3</w:t>
                  </w:r>
                  <w:r>
                    <w:rPr>
                      <w:rFonts w:hint="eastAsia"/>
                      <w:szCs w:val="24"/>
                    </w:rPr>
                    <w:t>）按时</w:t>
                  </w:r>
                  <w:r w:rsidR="00852B1C">
                    <w:rPr>
                      <w:rFonts w:hint="eastAsia"/>
                      <w:szCs w:val="24"/>
                    </w:rPr>
                    <w:t>参加</w:t>
                  </w:r>
                  <w:r>
                    <w:rPr>
                      <w:szCs w:val="24"/>
                    </w:rPr>
                    <w:t>学校组织的线上还款确认说明会</w:t>
                  </w:r>
                </w:p>
              </w:txbxContent>
            </v:textbox>
          </v:rect>
        </w:pict>
      </w:r>
    </w:p>
    <w:p w:rsidR="009A7233" w:rsidRDefault="009A7233">
      <w:pPr>
        <w:rPr>
          <w:shd w:val="pct10" w:color="auto" w:fill="FFFFFF"/>
        </w:rPr>
      </w:pPr>
    </w:p>
    <w:p w:rsidR="009A7233" w:rsidRDefault="009A7233">
      <w:pPr>
        <w:rPr>
          <w:shd w:val="pct10" w:color="auto" w:fill="FFFFFF"/>
        </w:rPr>
      </w:pPr>
    </w:p>
    <w:p w:rsidR="009A7233" w:rsidRDefault="009A7233">
      <w:pPr>
        <w:rPr>
          <w:rFonts w:ascii="黑体" w:eastAsia="黑体" w:hAnsi="黑体" w:cs="黑体"/>
          <w:sz w:val="26"/>
          <w:szCs w:val="26"/>
        </w:rPr>
      </w:pPr>
    </w:p>
    <w:p w:rsidR="009A7233" w:rsidRDefault="00F0365E">
      <w:pPr>
        <w:rPr>
          <w:rFonts w:ascii="黑体" w:eastAsia="黑体" w:hAnsi="黑体" w:cs="黑体"/>
          <w:sz w:val="26"/>
          <w:szCs w:val="26"/>
        </w:rPr>
      </w:pPr>
      <w:r>
        <w:rPr>
          <w:shd w:val="pct10" w:color="auto" w:fill="FFFFFF"/>
        </w:rPr>
        <w:pict>
          <v:shape id="AutoShape 6" o:spid="_x0000_s1030" type="#_x0000_t32" style="position:absolute;left:0;text-align:left;margin-left:196.5pt;margin-top:2.95pt;width:156.75pt;height:.05pt;flip:x;z-index:251652096" o:connectortype="straight" o:preferrelative="t">
            <v:stroke miterlimit="2"/>
          </v:shape>
        </w:pict>
      </w:r>
      <w:r>
        <w:rPr>
          <w:shd w:val="pct10" w:color="auto" w:fill="FFFFFF"/>
        </w:rPr>
        <w:pict>
          <v:shape id="AutoShape 10" o:spid="_x0000_s1034" type="#_x0000_t32" style="position:absolute;left:0;text-align:left;margin-left:195.75pt;margin-top:2.95pt;width:.05pt;height:47.25pt;z-index:251656192" o:connectortype="straight" o:preferrelative="t">
            <v:stroke endarrow="block" miterlimit="2"/>
          </v:shape>
        </w:pict>
      </w:r>
    </w:p>
    <w:p w:rsidR="009A7233" w:rsidRDefault="009A7233">
      <w:pPr>
        <w:rPr>
          <w:rFonts w:ascii="黑体" w:eastAsia="黑体" w:hAnsi="黑体" w:cs="黑体"/>
          <w:sz w:val="26"/>
          <w:szCs w:val="26"/>
        </w:rPr>
      </w:pPr>
    </w:p>
    <w:p w:rsidR="009A7233" w:rsidRDefault="009A7233">
      <w:pPr>
        <w:rPr>
          <w:rFonts w:ascii="黑体" w:eastAsia="黑体" w:hAnsi="黑体" w:cs="黑体"/>
          <w:sz w:val="26"/>
          <w:szCs w:val="26"/>
        </w:rPr>
      </w:pPr>
    </w:p>
    <w:p w:rsidR="009A7233" w:rsidRDefault="009A7233">
      <w:pPr>
        <w:rPr>
          <w:rFonts w:ascii="黑体" w:eastAsia="黑体" w:hAnsi="黑体" w:cs="黑体"/>
          <w:sz w:val="26"/>
          <w:szCs w:val="26"/>
        </w:rPr>
      </w:pPr>
    </w:p>
    <w:p w:rsidR="009A7233" w:rsidRDefault="00F0365E">
      <w:pPr>
        <w:rPr>
          <w:rFonts w:ascii="黑体" w:eastAsia="黑体" w:hAnsi="黑体" w:cs="黑体"/>
          <w:sz w:val="26"/>
          <w:szCs w:val="26"/>
        </w:rPr>
      </w:pPr>
      <w:r>
        <w:rPr>
          <w:shd w:val="pct10" w:color="auto" w:fill="FFFFFF"/>
        </w:rPr>
        <w:pict>
          <v:rect id="Rectangle 16" o:spid="_x0000_s1040" style="position:absolute;left:0;text-align:left;margin-left:129pt;margin-top:22.4pt;width:138pt;height:102.75pt;z-index:251662336" o:preferrelative="t">
            <v:stroke miterlimit="2"/>
            <v:textbox style="mso-next-textbox:#Rectangle 16">
              <w:txbxContent>
                <w:p w:rsidR="009A7233" w:rsidRPr="00852B1C" w:rsidRDefault="004D6318" w:rsidP="00852B1C">
                  <w:pPr>
                    <w:spacing w:afterLines="30" w:after="96"/>
                    <w:rPr>
                      <w:b/>
                    </w:rPr>
                  </w:pPr>
                  <w:r w:rsidRPr="00852B1C">
                    <w:rPr>
                      <w:rFonts w:hint="eastAsia"/>
                      <w:b/>
                    </w:rPr>
                    <w:t>毕业后分期还款</w:t>
                  </w:r>
                </w:p>
                <w:p w:rsidR="00852B1C" w:rsidRDefault="00852B1C" w:rsidP="00852B1C">
                  <w:r>
                    <w:rPr>
                      <w:rFonts w:hint="eastAsia"/>
                    </w:rPr>
                    <w:t>（</w:t>
                  </w:r>
                  <w:r>
                    <w:rPr>
                      <w:rFonts w:hint="eastAsia"/>
                    </w:rPr>
                    <w:t>1</w:t>
                  </w:r>
                  <w:r>
                    <w:rPr>
                      <w:rFonts w:hint="eastAsia"/>
                    </w:rPr>
                    <w:t>）通过</w:t>
                  </w:r>
                  <w:r>
                    <w:t>邮件</w:t>
                  </w:r>
                  <w:r>
                    <w:rPr>
                      <w:rFonts w:hint="eastAsia"/>
                    </w:rPr>
                    <w:t>向学校提交</w:t>
                  </w:r>
                  <w:r w:rsidRPr="00B13EDF">
                    <w:rPr>
                      <w:rFonts w:hint="eastAsia"/>
                    </w:rPr>
                    <w:t>毕业</w:t>
                  </w:r>
                  <w:r>
                    <w:rPr>
                      <w:rFonts w:hint="eastAsia"/>
                    </w:rPr>
                    <w:t>还款</w:t>
                  </w:r>
                  <w:r w:rsidRPr="00B13EDF">
                    <w:rPr>
                      <w:rFonts w:hint="eastAsia"/>
                    </w:rPr>
                    <w:t>确认材料</w:t>
                  </w:r>
                </w:p>
                <w:p w:rsidR="00852B1C" w:rsidRPr="008973AF" w:rsidRDefault="00852B1C" w:rsidP="00852B1C">
                  <w:pPr>
                    <w:pStyle w:val="a3"/>
                    <w:spacing w:line="360" w:lineRule="exact"/>
                    <w:ind w:firstLineChars="0" w:firstLine="0"/>
                    <w:rPr>
                      <w:szCs w:val="24"/>
                    </w:rPr>
                  </w:pPr>
                  <w:r>
                    <w:rPr>
                      <w:rFonts w:hint="eastAsia"/>
                      <w:szCs w:val="24"/>
                    </w:rPr>
                    <w:t>（</w:t>
                  </w:r>
                  <w:r>
                    <w:rPr>
                      <w:rFonts w:hint="eastAsia"/>
                      <w:szCs w:val="24"/>
                    </w:rPr>
                    <w:t>2</w:t>
                  </w:r>
                  <w:r>
                    <w:rPr>
                      <w:rFonts w:hint="eastAsia"/>
                      <w:szCs w:val="24"/>
                    </w:rPr>
                    <w:t>）按时参加</w:t>
                  </w:r>
                  <w:r>
                    <w:rPr>
                      <w:szCs w:val="24"/>
                    </w:rPr>
                    <w:t>学校组织的线上还款确认说明会</w:t>
                  </w:r>
                </w:p>
                <w:p w:rsidR="009A7233" w:rsidRPr="00852B1C" w:rsidRDefault="009A7233"/>
              </w:txbxContent>
            </v:textbox>
          </v:rect>
        </w:pict>
      </w:r>
      <w:r>
        <w:rPr>
          <w:shd w:val="pct10" w:color="auto" w:fill="FFFFFF"/>
        </w:rPr>
        <w:pict>
          <v:rect id="Rectangle 17" o:spid="_x0000_s1043" style="position:absolute;left:0;text-align:left;margin-left:-30.35pt;margin-top:21.85pt;width:2in;height:116.2pt;z-index:251666432" o:preferrelative="t">
            <v:stroke miterlimit="2"/>
            <v:textbox style="mso-next-textbox:#Rectangle 17">
              <w:txbxContent>
                <w:p w:rsidR="009A7233" w:rsidRPr="00852B1C" w:rsidRDefault="004D6318" w:rsidP="00852B1C">
                  <w:pPr>
                    <w:spacing w:afterLines="30" w:after="96"/>
                    <w:rPr>
                      <w:b/>
                    </w:rPr>
                  </w:pPr>
                  <w:r w:rsidRPr="00852B1C">
                    <w:rPr>
                      <w:rFonts w:hint="eastAsia"/>
                      <w:b/>
                    </w:rPr>
                    <w:t>毕业前一次性还清</w:t>
                  </w:r>
                </w:p>
                <w:p w:rsidR="009A7233" w:rsidRDefault="00852B1C">
                  <w:r>
                    <w:rPr>
                      <w:rFonts w:hint="eastAsia"/>
                    </w:rPr>
                    <w:t>（</w:t>
                  </w:r>
                  <w:r>
                    <w:rPr>
                      <w:rFonts w:hint="eastAsia"/>
                    </w:rPr>
                    <w:t>1</w:t>
                  </w:r>
                  <w:r>
                    <w:rPr>
                      <w:rFonts w:hint="eastAsia"/>
                    </w:rPr>
                    <w:t>）</w:t>
                  </w:r>
                  <w:r>
                    <w:t>致电</w:t>
                  </w:r>
                  <w:r>
                    <w:rPr>
                      <w:rFonts w:hint="eastAsia"/>
                    </w:rPr>
                    <w:t>北京</w:t>
                  </w:r>
                  <w:r>
                    <w:t>银行</w:t>
                  </w:r>
                  <w:r>
                    <w:rPr>
                      <w:rFonts w:hint="eastAsia"/>
                    </w:rPr>
                    <w:t>办理</w:t>
                  </w:r>
                  <w:r>
                    <w:t>扣款</w:t>
                  </w:r>
                </w:p>
                <w:p w:rsidR="009A7233" w:rsidRDefault="00852B1C">
                  <w:r>
                    <w:rPr>
                      <w:rFonts w:hint="eastAsia"/>
                    </w:rPr>
                    <w:t>（</w:t>
                  </w:r>
                  <w:r>
                    <w:rPr>
                      <w:rFonts w:hint="eastAsia"/>
                    </w:rPr>
                    <w:t>2</w:t>
                  </w:r>
                  <w:r>
                    <w:rPr>
                      <w:rFonts w:hint="eastAsia"/>
                    </w:rPr>
                    <w:t>）通过</w:t>
                  </w:r>
                  <w:r>
                    <w:t>邮件</w:t>
                  </w:r>
                  <w:r>
                    <w:rPr>
                      <w:rFonts w:hint="eastAsia"/>
                    </w:rPr>
                    <w:t>向学校提交</w:t>
                  </w:r>
                  <w:r w:rsidRPr="00B13EDF">
                    <w:rPr>
                      <w:rFonts w:hint="eastAsia"/>
                    </w:rPr>
                    <w:t>毕业</w:t>
                  </w:r>
                  <w:r>
                    <w:rPr>
                      <w:rFonts w:hint="eastAsia"/>
                    </w:rPr>
                    <w:t>还款</w:t>
                  </w:r>
                  <w:r w:rsidRPr="00B13EDF">
                    <w:rPr>
                      <w:rFonts w:hint="eastAsia"/>
                    </w:rPr>
                    <w:t>确认材料</w:t>
                  </w:r>
                </w:p>
                <w:p w:rsidR="00852B1C" w:rsidRPr="008973AF" w:rsidRDefault="00852B1C" w:rsidP="00852B1C">
                  <w:pPr>
                    <w:pStyle w:val="a3"/>
                    <w:spacing w:line="360" w:lineRule="exact"/>
                    <w:ind w:firstLineChars="0" w:firstLine="0"/>
                    <w:rPr>
                      <w:szCs w:val="24"/>
                    </w:rPr>
                  </w:pPr>
                  <w:r>
                    <w:rPr>
                      <w:rFonts w:hint="eastAsia"/>
                      <w:szCs w:val="24"/>
                    </w:rPr>
                    <w:t>（</w:t>
                  </w:r>
                  <w:r>
                    <w:rPr>
                      <w:rFonts w:hint="eastAsia"/>
                      <w:szCs w:val="24"/>
                    </w:rPr>
                    <w:t>3</w:t>
                  </w:r>
                  <w:r>
                    <w:rPr>
                      <w:rFonts w:hint="eastAsia"/>
                      <w:szCs w:val="24"/>
                    </w:rPr>
                    <w:t>）按时参加</w:t>
                  </w:r>
                  <w:r>
                    <w:rPr>
                      <w:szCs w:val="24"/>
                    </w:rPr>
                    <w:t>学校组织的线上还款确认说明会</w:t>
                  </w:r>
                </w:p>
                <w:p w:rsidR="00852B1C" w:rsidRPr="00852B1C" w:rsidRDefault="00852B1C"/>
                <w:p w:rsidR="009A7233" w:rsidRDefault="009A7233"/>
              </w:txbxContent>
            </v:textbox>
          </v:rect>
        </w:pict>
      </w:r>
      <w:r>
        <w:rPr>
          <w:shd w:val="pct10" w:color="auto" w:fill="FFFFFF"/>
        </w:rPr>
        <w:pict>
          <v:rect id="Rectangle 3" o:spid="_x0000_s1027" style="position:absolute;left:0;text-align:left;margin-left:284.25pt;margin-top:22.95pt;width:153.75pt;height:104.45pt;z-index:251665408" o:preferrelative="t">
            <v:stroke miterlimit="2"/>
            <v:textbox style="mso-next-textbox:#Rectangle 3">
              <w:txbxContent>
                <w:p w:rsidR="009A7233" w:rsidRPr="00852B1C" w:rsidRDefault="004D6318" w:rsidP="00852B1C">
                  <w:pPr>
                    <w:spacing w:afterLines="30" w:after="96"/>
                    <w:rPr>
                      <w:b/>
                    </w:rPr>
                  </w:pPr>
                  <w:r w:rsidRPr="00852B1C">
                    <w:rPr>
                      <w:rFonts w:hint="eastAsia"/>
                      <w:b/>
                    </w:rPr>
                    <w:t>考取本校硕士研究生申请展期</w:t>
                  </w:r>
                </w:p>
                <w:p w:rsidR="00852B1C" w:rsidRDefault="00852B1C" w:rsidP="00852B1C">
                  <w:r>
                    <w:rPr>
                      <w:rFonts w:hint="eastAsia"/>
                    </w:rPr>
                    <w:t>（</w:t>
                  </w:r>
                  <w:r>
                    <w:rPr>
                      <w:rFonts w:hint="eastAsia"/>
                    </w:rPr>
                    <w:t>1</w:t>
                  </w:r>
                  <w:r>
                    <w:rPr>
                      <w:rFonts w:hint="eastAsia"/>
                    </w:rPr>
                    <w:t>）通过</w:t>
                  </w:r>
                  <w:r>
                    <w:t>邮件</w:t>
                  </w:r>
                  <w:r>
                    <w:rPr>
                      <w:rFonts w:hint="eastAsia"/>
                    </w:rPr>
                    <w:t>向学校提交</w:t>
                  </w:r>
                  <w:r w:rsidRPr="00B13EDF">
                    <w:rPr>
                      <w:rFonts w:hint="eastAsia"/>
                    </w:rPr>
                    <w:t>毕业</w:t>
                  </w:r>
                  <w:r>
                    <w:rPr>
                      <w:rFonts w:hint="eastAsia"/>
                    </w:rPr>
                    <w:t>还款</w:t>
                  </w:r>
                  <w:r w:rsidRPr="00B13EDF">
                    <w:rPr>
                      <w:rFonts w:hint="eastAsia"/>
                    </w:rPr>
                    <w:t>确认材料</w:t>
                  </w:r>
                </w:p>
                <w:p w:rsidR="009A7233" w:rsidRPr="00852B1C" w:rsidRDefault="00852B1C" w:rsidP="00852B1C">
                  <w:pPr>
                    <w:pStyle w:val="a3"/>
                    <w:spacing w:line="360" w:lineRule="exact"/>
                    <w:ind w:firstLineChars="0" w:firstLine="0"/>
                    <w:rPr>
                      <w:szCs w:val="24"/>
                    </w:rPr>
                  </w:pPr>
                  <w:r>
                    <w:rPr>
                      <w:rFonts w:hint="eastAsia"/>
                      <w:szCs w:val="24"/>
                    </w:rPr>
                    <w:t>（</w:t>
                  </w:r>
                  <w:r>
                    <w:rPr>
                      <w:rFonts w:hint="eastAsia"/>
                      <w:szCs w:val="24"/>
                    </w:rPr>
                    <w:t>2</w:t>
                  </w:r>
                  <w:r>
                    <w:rPr>
                      <w:rFonts w:hint="eastAsia"/>
                      <w:szCs w:val="24"/>
                    </w:rPr>
                    <w:t>）按时参加</w:t>
                  </w:r>
                  <w:r>
                    <w:rPr>
                      <w:szCs w:val="24"/>
                    </w:rPr>
                    <w:t>学校组织的线上还款确认说明会</w:t>
                  </w:r>
                </w:p>
              </w:txbxContent>
            </v:textbox>
          </v:rect>
        </w:pict>
      </w:r>
    </w:p>
    <w:p w:rsidR="009A7233" w:rsidRDefault="009A7233">
      <w:pPr>
        <w:rPr>
          <w:rFonts w:ascii="黑体" w:eastAsia="黑体" w:hAnsi="黑体" w:cs="黑体"/>
          <w:sz w:val="26"/>
          <w:szCs w:val="26"/>
        </w:rPr>
      </w:pPr>
    </w:p>
    <w:p w:rsidR="009A7233" w:rsidRDefault="009A7233">
      <w:pPr>
        <w:rPr>
          <w:rFonts w:ascii="黑体" w:eastAsia="黑体" w:hAnsi="黑体" w:cs="黑体"/>
          <w:sz w:val="26"/>
          <w:szCs w:val="26"/>
        </w:rPr>
      </w:pPr>
    </w:p>
    <w:p w:rsidR="009A7233" w:rsidRDefault="009A7233">
      <w:pPr>
        <w:rPr>
          <w:rFonts w:ascii="黑体" w:eastAsia="黑体" w:hAnsi="黑体" w:cs="黑体"/>
          <w:sz w:val="26"/>
          <w:szCs w:val="26"/>
        </w:rPr>
      </w:pPr>
    </w:p>
    <w:p w:rsidR="005C585E" w:rsidRPr="005C585E" w:rsidRDefault="005C585E">
      <w:pPr>
        <w:rPr>
          <w:rFonts w:ascii="黑体" w:eastAsia="黑体" w:hAnsi="黑体" w:cs="黑体"/>
          <w:sz w:val="10"/>
          <w:szCs w:val="10"/>
        </w:rPr>
      </w:pPr>
    </w:p>
    <w:p w:rsidR="005C585E" w:rsidRPr="005C585E" w:rsidRDefault="005C585E" w:rsidP="005C585E">
      <w:pPr>
        <w:pStyle w:val="a3"/>
        <w:spacing w:line="360" w:lineRule="exact"/>
        <w:ind w:firstLineChars="0" w:firstLine="0"/>
        <w:rPr>
          <w:szCs w:val="24"/>
        </w:rPr>
      </w:pPr>
      <w:r w:rsidRPr="005C585E">
        <w:rPr>
          <w:szCs w:val="24"/>
        </w:rPr>
        <w:t>2020</w:t>
      </w:r>
      <w:r w:rsidRPr="005C585E">
        <w:rPr>
          <w:rFonts w:hint="eastAsia"/>
          <w:szCs w:val="24"/>
        </w:rPr>
        <w:t>届</w:t>
      </w:r>
      <w:r w:rsidRPr="005C585E">
        <w:rPr>
          <w:szCs w:val="24"/>
        </w:rPr>
        <w:t>贷款毕业生</w:t>
      </w:r>
      <w:r w:rsidRPr="005C585E">
        <w:rPr>
          <w:rFonts w:hint="eastAsia"/>
          <w:szCs w:val="24"/>
        </w:rPr>
        <w:t>线上</w:t>
      </w:r>
      <w:r w:rsidRPr="005C585E">
        <w:rPr>
          <w:szCs w:val="24"/>
        </w:rPr>
        <w:t>还款确认</w:t>
      </w:r>
      <w:r w:rsidRPr="005C585E">
        <w:rPr>
          <w:rFonts w:hint="eastAsia"/>
          <w:szCs w:val="24"/>
        </w:rPr>
        <w:t>说明会</w:t>
      </w:r>
      <w:r>
        <w:rPr>
          <w:rFonts w:hint="eastAsia"/>
          <w:szCs w:val="24"/>
        </w:rPr>
        <w:t xml:space="preserve"> </w:t>
      </w:r>
      <w:r>
        <w:rPr>
          <w:szCs w:val="24"/>
        </w:rPr>
        <w:t xml:space="preserve"> </w:t>
      </w:r>
      <w:r w:rsidR="00A23CF2">
        <w:rPr>
          <w:szCs w:val="24"/>
        </w:rPr>
        <w:t xml:space="preserve"> </w:t>
      </w:r>
      <w:r>
        <w:rPr>
          <w:rFonts w:hint="eastAsia"/>
          <w:szCs w:val="24"/>
        </w:rPr>
        <w:t xml:space="preserve">  </w:t>
      </w:r>
      <w:r w:rsidRPr="005C585E">
        <w:rPr>
          <w:rFonts w:hint="eastAsia"/>
          <w:szCs w:val="24"/>
        </w:rPr>
        <w:t>时间：</w:t>
      </w:r>
      <w:r w:rsidRPr="005C585E">
        <w:rPr>
          <w:rFonts w:hint="eastAsia"/>
          <w:szCs w:val="24"/>
        </w:rPr>
        <w:t>20</w:t>
      </w:r>
      <w:r w:rsidRPr="005C585E">
        <w:rPr>
          <w:szCs w:val="24"/>
        </w:rPr>
        <w:t>20</w:t>
      </w:r>
      <w:r w:rsidRPr="005C585E">
        <w:rPr>
          <w:rFonts w:hint="eastAsia"/>
          <w:szCs w:val="24"/>
        </w:rPr>
        <w:t>年</w:t>
      </w:r>
      <w:r w:rsidRPr="005C585E">
        <w:rPr>
          <w:szCs w:val="24"/>
        </w:rPr>
        <w:t>5</w:t>
      </w:r>
      <w:r w:rsidRPr="005C585E">
        <w:rPr>
          <w:rFonts w:hint="eastAsia"/>
          <w:szCs w:val="24"/>
        </w:rPr>
        <w:t>月</w:t>
      </w:r>
      <w:r w:rsidRPr="005C585E">
        <w:rPr>
          <w:szCs w:val="24"/>
        </w:rPr>
        <w:t>28</w:t>
      </w:r>
      <w:r w:rsidRPr="005C585E">
        <w:rPr>
          <w:rFonts w:hint="eastAsia"/>
          <w:szCs w:val="24"/>
        </w:rPr>
        <w:t>日（星期四）</w:t>
      </w:r>
      <w:r w:rsidRPr="005C585E">
        <w:rPr>
          <w:rFonts w:hint="eastAsia"/>
          <w:szCs w:val="24"/>
        </w:rPr>
        <w:t>14:00</w:t>
      </w:r>
      <w:r w:rsidRPr="005C585E">
        <w:rPr>
          <w:szCs w:val="24"/>
        </w:rPr>
        <w:t>-15</w:t>
      </w:r>
      <w:r w:rsidRPr="005C585E">
        <w:rPr>
          <w:rFonts w:hint="eastAsia"/>
          <w:szCs w:val="24"/>
        </w:rPr>
        <w:t>:0</w:t>
      </w:r>
      <w:r w:rsidRPr="005C585E">
        <w:rPr>
          <w:szCs w:val="24"/>
        </w:rPr>
        <w:t>0</w:t>
      </w:r>
      <w:r>
        <w:rPr>
          <w:rFonts w:hint="eastAsia"/>
          <w:szCs w:val="24"/>
        </w:rPr>
        <w:t xml:space="preserve">       </w:t>
      </w:r>
      <w:r w:rsidRPr="005C585E">
        <w:rPr>
          <w:rFonts w:hint="eastAsia"/>
          <w:szCs w:val="24"/>
        </w:rPr>
        <w:t>形式：首都师范大学企业微信线上会议</w:t>
      </w:r>
    </w:p>
    <w:p w:rsidR="005C585E" w:rsidRPr="005C585E" w:rsidRDefault="00F0365E" w:rsidP="005C585E">
      <w:pPr>
        <w:spacing w:line="360" w:lineRule="exact"/>
        <w:jc w:val="left"/>
      </w:pPr>
      <w:hyperlink r:id="rId10" w:history="1">
        <w:r w:rsidR="002C7F33" w:rsidRPr="002C7F33">
          <w:rPr>
            <w:rFonts w:hint="eastAsia"/>
          </w:rPr>
          <w:t>本专科生助学贷款毕业确认材料发至</w:t>
        </w:r>
        <w:r w:rsidR="002C7F33" w:rsidRPr="002C7F33">
          <w:t>cnustu</w:t>
        </w:r>
        <w:r w:rsidR="002C7F33" w:rsidRPr="002C7F33">
          <w:rPr>
            <w:rFonts w:hint="eastAsia"/>
          </w:rPr>
          <w:t>@</w:t>
        </w:r>
        <w:r w:rsidR="002C7F33" w:rsidRPr="002C7F33">
          <w:t>163.com</w:t>
        </w:r>
      </w:hyperlink>
      <w:r w:rsidR="005C585E">
        <w:rPr>
          <w:rFonts w:hint="eastAsia"/>
        </w:rPr>
        <w:t xml:space="preserve"> </w:t>
      </w:r>
      <w:r w:rsidR="005C585E">
        <w:t xml:space="preserve"> </w:t>
      </w:r>
      <w:r w:rsidR="00184010">
        <w:t xml:space="preserve"> </w:t>
      </w:r>
      <w:r w:rsidR="005C585E">
        <w:t xml:space="preserve"> </w:t>
      </w:r>
      <w:r w:rsidR="00184010">
        <w:t xml:space="preserve"> </w:t>
      </w:r>
      <w:r w:rsidR="005C585E" w:rsidRPr="005C585E">
        <w:rPr>
          <w:rFonts w:hint="eastAsia"/>
        </w:rPr>
        <w:t>负责人：侯文婧</w:t>
      </w:r>
    </w:p>
    <w:p w:rsidR="005C585E" w:rsidRPr="005C585E" w:rsidRDefault="00F0365E" w:rsidP="005C585E">
      <w:pPr>
        <w:spacing w:line="360" w:lineRule="exact"/>
        <w:jc w:val="left"/>
      </w:pPr>
      <w:hyperlink r:id="rId11" w:history="1">
        <w:r w:rsidR="005C585E" w:rsidRPr="005C585E">
          <w:rPr>
            <w:rFonts w:hint="eastAsia"/>
          </w:rPr>
          <w:t>研究生助学贷款毕业确认材料发至</w:t>
        </w:r>
        <w:r w:rsidR="005C585E" w:rsidRPr="005C585E">
          <w:rPr>
            <w:rFonts w:hint="eastAsia"/>
          </w:rPr>
          <w:t>5992@cnu.edu.cn</w:t>
        </w:r>
      </w:hyperlink>
      <w:r w:rsidR="005C585E">
        <w:rPr>
          <w:rFonts w:hint="eastAsia"/>
        </w:rPr>
        <w:t xml:space="preserve"> </w:t>
      </w:r>
      <w:r w:rsidR="005C585E">
        <w:t xml:space="preserve">    </w:t>
      </w:r>
      <w:r w:rsidR="00184010">
        <w:t xml:space="preserve"> </w:t>
      </w:r>
      <w:r w:rsidR="005C585E" w:rsidRPr="005C585E">
        <w:rPr>
          <w:rFonts w:hint="eastAsia"/>
        </w:rPr>
        <w:t>负责人：孙婧一</w:t>
      </w:r>
    </w:p>
    <w:p w:rsidR="009A7233" w:rsidRPr="00645349" w:rsidRDefault="005C585E" w:rsidP="005C585E">
      <w:pPr>
        <w:pStyle w:val="a3"/>
        <w:tabs>
          <w:tab w:val="left" w:pos="10045"/>
        </w:tabs>
        <w:spacing w:line="360" w:lineRule="exact"/>
        <w:ind w:firstLineChars="0" w:firstLine="0"/>
        <w:rPr>
          <w:rFonts w:ascii="仿宋_GB2312" w:eastAsia="仿宋_GB2312" w:hAnsi="宋体"/>
          <w:b/>
          <w:szCs w:val="21"/>
        </w:rPr>
      </w:pPr>
      <w:r>
        <w:rPr>
          <w:rFonts w:ascii="宋体" w:hAnsi="宋体" w:cs="宋体" w:hint="eastAsia"/>
          <w:b/>
          <w:sz w:val="22"/>
          <w:szCs w:val="22"/>
        </w:rPr>
        <w:t>校园地</w:t>
      </w:r>
      <w:r>
        <w:rPr>
          <w:rFonts w:ascii="宋体" w:hAnsi="宋体" w:cs="宋体"/>
          <w:b/>
          <w:sz w:val="22"/>
          <w:szCs w:val="22"/>
        </w:rPr>
        <w:t>贷款</w:t>
      </w:r>
      <w:r w:rsidR="004D6318" w:rsidRPr="00645349">
        <w:rPr>
          <w:rFonts w:ascii="宋体" w:hAnsi="宋体" w:cs="宋体" w:hint="eastAsia"/>
          <w:b/>
          <w:sz w:val="22"/>
          <w:szCs w:val="22"/>
        </w:rPr>
        <w:t>北京银行万寿路支行咨询电话：68162757</w:t>
      </w:r>
    </w:p>
    <w:sectPr w:rsidR="009A7233" w:rsidRPr="00645349" w:rsidSect="00CA174B">
      <w:pgSz w:w="16838" w:h="11906" w:orient="landscape"/>
      <w:pgMar w:top="1134" w:right="1213" w:bottom="567" w:left="1213" w:header="851" w:footer="992" w:gutter="0"/>
      <w:pgNumType w:start="0"/>
      <w:cols w:space="720"/>
      <w:docGrid w:type="lines" w:linePitch="3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65E" w:rsidRDefault="00F0365E">
      <w:r>
        <w:separator/>
      </w:r>
    </w:p>
  </w:endnote>
  <w:endnote w:type="continuationSeparator" w:id="0">
    <w:p w:rsidR="00F0365E" w:rsidRDefault="00F0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33" w:rsidRDefault="00C03E3E">
    <w:pPr>
      <w:pStyle w:val="a5"/>
      <w:framePr w:wrap="around" w:vAnchor="text" w:hAnchor="margin" w:xAlign="center" w:y="1"/>
      <w:rPr>
        <w:rStyle w:val="a8"/>
      </w:rPr>
    </w:pPr>
    <w:r>
      <w:fldChar w:fldCharType="begin"/>
    </w:r>
    <w:r w:rsidR="004D6318">
      <w:rPr>
        <w:rStyle w:val="a8"/>
      </w:rPr>
      <w:instrText xml:space="preserve">PAGE  </w:instrText>
    </w:r>
    <w:r>
      <w:fldChar w:fldCharType="separate"/>
    </w:r>
    <w:r w:rsidR="004D6318">
      <w:rPr>
        <w:rStyle w:val="a8"/>
      </w:rPr>
      <w:t>0</w:t>
    </w:r>
    <w:r>
      <w:fldChar w:fldCharType="end"/>
    </w:r>
  </w:p>
  <w:p w:rsidR="009A7233" w:rsidRDefault="009A723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33" w:rsidRDefault="009A7233">
    <w:pPr>
      <w:pStyle w:val="a5"/>
      <w:framePr w:wrap="around" w:vAnchor="text" w:hAnchor="margin" w:xAlign="center" w:y="1"/>
      <w:rPr>
        <w:rStyle w:val="a8"/>
      </w:rPr>
    </w:pPr>
  </w:p>
  <w:p w:rsidR="009A7233" w:rsidRDefault="009A723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65E" w:rsidRDefault="00F0365E">
      <w:r>
        <w:separator/>
      </w:r>
    </w:p>
  </w:footnote>
  <w:footnote w:type="continuationSeparator" w:id="0">
    <w:p w:rsidR="00F0365E" w:rsidRDefault="00F036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6FD"/>
    <w:multiLevelType w:val="hybridMultilevel"/>
    <w:tmpl w:val="EB9EC96A"/>
    <w:lvl w:ilvl="0" w:tplc="DF80C7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080AE7"/>
    <w:multiLevelType w:val="hybridMultilevel"/>
    <w:tmpl w:val="ADAAC56E"/>
    <w:lvl w:ilvl="0" w:tplc="53D6978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365A5E"/>
    <w:multiLevelType w:val="hybridMultilevel"/>
    <w:tmpl w:val="102CEEFC"/>
    <w:lvl w:ilvl="0" w:tplc="73DAF84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A135CB2"/>
    <w:multiLevelType w:val="hybridMultilevel"/>
    <w:tmpl w:val="69DC9F26"/>
    <w:lvl w:ilvl="0" w:tplc="208AAB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57E5A64"/>
    <w:multiLevelType w:val="hybridMultilevel"/>
    <w:tmpl w:val="8A846F6C"/>
    <w:lvl w:ilvl="0" w:tplc="76A6435C">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3746C"/>
    <w:rsid w:val="000570F1"/>
    <w:rsid w:val="00071B5D"/>
    <w:rsid w:val="000F79AB"/>
    <w:rsid w:val="00141EA8"/>
    <w:rsid w:val="00172A27"/>
    <w:rsid w:val="001740C0"/>
    <w:rsid w:val="00184010"/>
    <w:rsid w:val="001A2F6B"/>
    <w:rsid w:val="001E5880"/>
    <w:rsid w:val="001F7BE8"/>
    <w:rsid w:val="002C7F33"/>
    <w:rsid w:val="002F2C97"/>
    <w:rsid w:val="002F32C3"/>
    <w:rsid w:val="003A7315"/>
    <w:rsid w:val="003D52ED"/>
    <w:rsid w:val="003D6A50"/>
    <w:rsid w:val="004D6318"/>
    <w:rsid w:val="00545BE5"/>
    <w:rsid w:val="005C585E"/>
    <w:rsid w:val="005C7287"/>
    <w:rsid w:val="00632867"/>
    <w:rsid w:val="00645349"/>
    <w:rsid w:val="006C7D3D"/>
    <w:rsid w:val="00782E99"/>
    <w:rsid w:val="00784998"/>
    <w:rsid w:val="00800531"/>
    <w:rsid w:val="008529C2"/>
    <w:rsid w:val="00852B1C"/>
    <w:rsid w:val="00864AD4"/>
    <w:rsid w:val="008973AF"/>
    <w:rsid w:val="00954858"/>
    <w:rsid w:val="0096355D"/>
    <w:rsid w:val="009A7233"/>
    <w:rsid w:val="009F1E6F"/>
    <w:rsid w:val="00A2206D"/>
    <w:rsid w:val="00A23CF2"/>
    <w:rsid w:val="00B13EDF"/>
    <w:rsid w:val="00C03E3E"/>
    <w:rsid w:val="00C1589C"/>
    <w:rsid w:val="00C16F97"/>
    <w:rsid w:val="00CA174B"/>
    <w:rsid w:val="00CB1E4C"/>
    <w:rsid w:val="00DA6A94"/>
    <w:rsid w:val="00E1660D"/>
    <w:rsid w:val="00E44C5F"/>
    <w:rsid w:val="00F0365E"/>
    <w:rsid w:val="00F321EC"/>
    <w:rsid w:val="0F6B231C"/>
    <w:rsid w:val="10A60A43"/>
    <w:rsid w:val="17080CCB"/>
    <w:rsid w:val="1AA56AB8"/>
    <w:rsid w:val="202B5D99"/>
    <w:rsid w:val="5EAB05DA"/>
    <w:rsid w:val="5F1415D6"/>
    <w:rsid w:val="641633D2"/>
    <w:rsid w:val="7530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rules v:ext="edit">
        <o:r id="V:Rule1" type="connector" idref="#AutoShape 2"/>
        <o:r id="V:Rule2" type="connector" idref="#AutoShape 5"/>
        <o:r id="V:Rule3" type="connector" idref="#AutoShape 7"/>
        <o:r id="V:Rule4" type="connector" idref="#AutoShape 9"/>
        <o:r id="V:Rule5" type="connector" idref="#AutoShape 15"/>
        <o:r id="V:Rule6" type="connector" idref="#AutoShape 10"/>
        <o:r id="V:Rule7" type="connector" idref="#AutoShape 12"/>
        <o:r id="V:Rule8" type="connector" idref="#AutoShape 13"/>
        <o:r id="V:Rule9" type="connector" idref="#AutoShape 18"/>
        <o:r id="V:Rule10" type="connector" idref="#AutoShape 6"/>
        <o:r id="V:Rule11" type="connector" idref="#AutoShape 14"/>
      </o:rules>
    </o:shapelayout>
  </w:shapeDefaults>
  <w:decimalSymbol w:val="."/>
  <w:listSeparator w:val=","/>
  <w14:docId w14:val="58C41F4E"/>
  <w15:docId w15:val="{F289FADD-FF10-477D-907D-031388B0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7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CA174B"/>
    <w:pPr>
      <w:ind w:firstLineChars="171" w:firstLine="359"/>
    </w:pPr>
    <w:rPr>
      <w:szCs w:val="20"/>
    </w:rPr>
  </w:style>
  <w:style w:type="paragraph" w:styleId="a4">
    <w:name w:val="Date"/>
    <w:basedOn w:val="a"/>
    <w:next w:val="a"/>
    <w:qFormat/>
    <w:rsid w:val="00CA174B"/>
    <w:pPr>
      <w:ind w:leftChars="2500" w:left="100"/>
    </w:pPr>
  </w:style>
  <w:style w:type="paragraph" w:styleId="2">
    <w:name w:val="Body Text Indent 2"/>
    <w:basedOn w:val="a"/>
    <w:qFormat/>
    <w:rsid w:val="00CA174B"/>
    <w:pPr>
      <w:ind w:firstLine="795"/>
    </w:pPr>
    <w:rPr>
      <w:b/>
      <w:bCs/>
      <w:sz w:val="32"/>
    </w:rPr>
  </w:style>
  <w:style w:type="paragraph" w:styleId="a5">
    <w:name w:val="footer"/>
    <w:basedOn w:val="a"/>
    <w:qFormat/>
    <w:rsid w:val="00CA174B"/>
    <w:pPr>
      <w:tabs>
        <w:tab w:val="center" w:pos="4153"/>
        <w:tab w:val="right" w:pos="8306"/>
      </w:tabs>
      <w:snapToGrid w:val="0"/>
      <w:jc w:val="left"/>
    </w:pPr>
    <w:rPr>
      <w:sz w:val="18"/>
      <w:szCs w:val="18"/>
    </w:rPr>
  </w:style>
  <w:style w:type="paragraph" w:styleId="a6">
    <w:name w:val="header"/>
    <w:basedOn w:val="a"/>
    <w:link w:val="a7"/>
    <w:qFormat/>
    <w:rsid w:val="00CA174B"/>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CA174B"/>
  </w:style>
  <w:style w:type="character" w:customStyle="1" w:styleId="a7">
    <w:name w:val="页眉 字符"/>
    <w:link w:val="a6"/>
    <w:qFormat/>
    <w:rsid w:val="00CA174B"/>
    <w:rPr>
      <w:kern w:val="2"/>
      <w:sz w:val="18"/>
      <w:szCs w:val="18"/>
    </w:rPr>
  </w:style>
  <w:style w:type="character" w:styleId="a9">
    <w:name w:val="Hyperlink"/>
    <w:basedOn w:val="a0"/>
    <w:unhideWhenUsed/>
    <w:rsid w:val="005C58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0740;&#31350;&#29983;&#21161;&#23398;&#36151;&#27454;&#27605;&#19994;&#30830;&#35748;&#26448;&#26009;&#21457;&#33267;5992@cnu.edu.cn" TargetMode="External"/><Relationship Id="rId5" Type="http://schemas.openxmlformats.org/officeDocument/2006/relationships/webSettings" Target="webSettings.xml"/><Relationship Id="rId10" Type="http://schemas.openxmlformats.org/officeDocument/2006/relationships/hyperlink" Target="mailto:&#26412;&#19987;&#31185;&#29983;&#21161;&#23398;&#36151;&#27454;&#27605;&#19994;&#30830;&#35748;&#26448;&#26009;&#21457;&#33267;cnustu@163.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27"/>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451</Words>
  <Characters>2577</Characters>
  <Application>Microsoft Office Word</Application>
  <DocSecurity>0</DocSecurity>
  <Lines>21</Lines>
  <Paragraphs>6</Paragraphs>
  <ScaleCrop>false</ScaleCrop>
  <Company>WwW.YlmF.CoM</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借款学生毕业后还款注意事项</dc:title>
  <dc:creator>YlmF</dc:creator>
  <cp:lastModifiedBy>HP</cp:lastModifiedBy>
  <cp:revision>21</cp:revision>
  <cp:lastPrinted>2014-05-09T03:53:00Z</cp:lastPrinted>
  <dcterms:created xsi:type="dcterms:W3CDTF">2020-04-24T08:19:00Z</dcterms:created>
  <dcterms:modified xsi:type="dcterms:W3CDTF">2020-04-24T09:41:00Z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