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480" w:firstLineChars="150"/>
        <w:outlineLvl w:val="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>
      <w:pPr>
        <w:spacing w:before="156" w:beforeLines="50" w:after="312" w:afterLines="100" w:line="360" w:lineRule="auto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北京农学院优秀学生党员推荐审批表</w:t>
      </w:r>
    </w:p>
    <w:bookmarkEnd w:id="0"/>
    <w:p>
      <w:pPr>
        <w:spacing w:line="360" w:lineRule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24"/>
        </w:rPr>
        <w:t>推荐单位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食品科学与工程学院党总支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1078"/>
        <w:gridCol w:w="722"/>
        <w:gridCol w:w="540"/>
        <w:gridCol w:w="720"/>
        <w:gridCol w:w="900"/>
        <w:gridCol w:w="718"/>
        <w:gridCol w:w="1082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蒙古族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一寸免冠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1986.09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填写具体职务，没有职务填“无”</w:t>
            </w: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0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所在学院、班级</w:t>
            </w:r>
          </w:p>
        </w:tc>
        <w:tc>
          <w:tcPr>
            <w:tcW w:w="468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39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bCs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</w:rPr>
              <w:t>一般从高中以来的履历填起，时间要连续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lang w:eastAsia="zh-CN"/>
              </w:rPr>
              <w:t>。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曾受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表彰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939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</w:rPr>
              <w:t xml:space="preserve">写近三年来受到校级及校级以上的表彰奖励情况，含年度、授予单位、荣誉称号或奖励名称。相关信息要规范、准确，且与获奖证书上的信息一致。示例：“2012年被北京农学院党委评为优秀共产党员” </w:t>
            </w: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7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939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</w:rPr>
              <w:t>在250～350字之间，要求内容凝炼、准确，能够充分说明候选人的主要事迹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党总支意见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7939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　　　　　　　　                              </w:t>
            </w:r>
          </w:p>
          <w:p>
            <w:pPr>
              <w:autoSpaceDE w:val="0"/>
              <w:autoSpaceDN w:val="0"/>
              <w:ind w:right="57" w:firstLine="480" w:firstLineChars="200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以上情况属实，经党总支研究，同意推荐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章）</w:t>
            </w:r>
          </w:p>
          <w:p>
            <w:pPr>
              <w:spacing w:line="4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党委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39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</w:p>
          <w:p>
            <w:pPr>
              <w:spacing w:line="40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ind w:firstLine="4920" w:firstLineChars="2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 章）</w:t>
            </w:r>
          </w:p>
          <w:p>
            <w:pPr>
              <w:spacing w:line="400" w:lineRule="exact"/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 月　 日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宋体" w:eastAsia="仿宋_GB2312" w:cs="宋体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</w:rPr>
        <w:t>（此表一式三份，用</w:t>
      </w:r>
      <w:r>
        <w:rPr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纸正反面打印）</w:t>
      </w:r>
    </w:p>
    <w:p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>附件4：</w:t>
      </w:r>
    </w:p>
    <w:p>
      <w:pPr>
        <w:widowControl/>
        <w:spacing w:before="156" w:beforeLines="50" w:after="312" w:afterLines="100" w:line="360" w:lineRule="auto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北京农学院优秀学生党员推荐汇总表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eastAsia="仿宋_GB2312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4"/>
        </w:rPr>
        <w:t>填报单位：（</w:t>
      </w:r>
      <w:r>
        <w:rPr>
          <w:rFonts w:hint="eastAsia" w:ascii="宋体" w:hAnsi="宋体"/>
          <w:sz w:val="24"/>
        </w:rPr>
        <w:t>加盖党总支公章） </w:t>
      </w:r>
      <w:r>
        <w:rPr>
          <w:rFonts w:hint="eastAsia" w:ascii="宋体" w:hAnsi="宋体"/>
        </w:rPr>
        <w:t xml:space="preserve">      </w:t>
      </w:r>
      <w:r>
        <w:rPr>
          <w:rFonts w:hint="eastAsia"/>
        </w:rPr>
        <w:t xml:space="preserve">                </w:t>
      </w:r>
      <w:r>
        <w:rPr>
          <w:rFonts w:hint="eastAsia"/>
          <w:sz w:val="24"/>
        </w:rPr>
        <w:t>年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91"/>
        <w:gridCol w:w="696"/>
        <w:gridCol w:w="696"/>
        <w:gridCol w:w="780"/>
        <w:gridCol w:w="778"/>
        <w:gridCol w:w="212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性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民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4"/>
              </w:rPr>
              <w:t>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pacing w:val="-14"/>
                <w:kern w:val="0"/>
                <w:sz w:val="24"/>
              </w:rPr>
              <w:t>班级、专业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cs="Arial"/>
        </w:rPr>
        <w:t>注意：汇总表内容须与推荐审批表保持一致。</w:t>
      </w:r>
    </w:p>
    <w:p/>
    <w:sectPr>
      <w:headerReference r:id="rId3" w:type="default"/>
      <w:footerReference r:id="rId4" w:type="default"/>
      <w:pgSz w:w="11906" w:h="16838"/>
      <w:pgMar w:top="1588" w:right="1644" w:bottom="1134" w:left="1644" w:header="397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eastAsia="宋体"/>
        <w:sz w:val="28"/>
      </w:rPr>
    </w:pPr>
    <w:r>
      <w:rPr>
        <w:rFonts w:ascii="宋体" w:eastAsia="宋体"/>
        <w:sz w:val="28"/>
      </w:rPr>
      <w:fldChar w:fldCharType="begin"/>
    </w:r>
    <w:r>
      <w:rPr>
        <w:rFonts w:ascii="宋体" w:eastAsia="宋体"/>
        <w:sz w:val="28"/>
      </w:rPr>
      <w:instrText xml:space="preserve">PAGE   \* MERGEFORMAT</w:instrText>
    </w:r>
    <w:r>
      <w:rPr>
        <w:rFonts w:ascii="宋体" w:eastAsia="宋体"/>
        <w:sz w:val="28"/>
      </w:rPr>
      <w:fldChar w:fldCharType="separate"/>
    </w:r>
    <w:r>
      <w:rPr>
        <w:rFonts w:ascii="宋体" w:eastAsia="宋体"/>
        <w:sz w:val="28"/>
        <w:lang w:val="zh-CN"/>
      </w:rPr>
      <w:t>-</w:t>
    </w:r>
    <w:r>
      <w:rPr>
        <w:rFonts w:ascii="宋体" w:eastAsia="宋体"/>
        <w:sz w:val="28"/>
      </w:rPr>
      <w:t xml:space="preserve"> 1 -</w:t>
    </w:r>
    <w:r>
      <w:rPr>
        <w:rFonts w:ascii="宋体" w:eastAsia="宋体"/>
        <w:sz w:val="28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4725F"/>
    <w:rsid w:val="787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eastAsia="Calibri"/>
      <w:kern w:val="0"/>
      <w:sz w:val="20"/>
      <w:szCs w:val="21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2020-05-06T07:33:00Z</dcterms:created>
  <dc:creator>钢</dc:creator>
  <cp:lastModifiedBy>钢</cp:lastModifiedBy>
  <dcterms:modified xsi:type="dcterms:W3CDTF">2020-05-06T07:34:29Z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