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6B" w:rsidRPr="00D73007" w:rsidRDefault="00A23F6B" w:rsidP="00A23F6B">
      <w:pPr>
        <w:pStyle w:val="a3"/>
        <w:spacing w:beforeLines="50" w:before="156" w:afterLines="50" w:after="156"/>
        <w:jc w:val="center"/>
        <w:rPr>
          <w:rFonts w:ascii="宋体" w:eastAsia="宋体" w:hAnsi="宋体"/>
          <w:sz w:val="32"/>
          <w:szCs w:val="32"/>
        </w:rPr>
      </w:pPr>
      <w:r w:rsidRPr="00D73007">
        <w:rPr>
          <w:rFonts w:ascii="宋体" w:eastAsia="宋体" w:hAnsi="宋体" w:hint="eastAsia"/>
          <w:sz w:val="32"/>
          <w:szCs w:val="32"/>
        </w:rPr>
        <w:t>华北电力大学（保定）</w:t>
      </w:r>
      <w:r>
        <w:rPr>
          <w:rFonts w:ascii="宋体" w:eastAsia="宋体" w:hAnsi="宋体" w:hint="eastAsia"/>
          <w:sz w:val="32"/>
          <w:szCs w:val="32"/>
        </w:rPr>
        <w:t>计算机</w:t>
      </w:r>
      <w:r w:rsidRPr="00D73007">
        <w:rPr>
          <w:rFonts w:ascii="宋体" w:eastAsia="宋体" w:hAnsi="宋体" w:hint="eastAsia"/>
          <w:sz w:val="32"/>
          <w:szCs w:val="32"/>
        </w:rPr>
        <w:t>系2</w:t>
      </w:r>
      <w:r w:rsidRPr="00D73007">
        <w:rPr>
          <w:rFonts w:ascii="宋体" w:eastAsia="宋体" w:hAnsi="宋体"/>
          <w:sz w:val="32"/>
          <w:szCs w:val="32"/>
        </w:rPr>
        <w:t>020</w:t>
      </w:r>
      <w:r w:rsidRPr="00D73007">
        <w:rPr>
          <w:rFonts w:ascii="宋体" w:eastAsia="宋体" w:hAnsi="宋体" w:hint="eastAsia"/>
          <w:sz w:val="32"/>
          <w:szCs w:val="32"/>
        </w:rPr>
        <w:t>年硕士研究生</w:t>
      </w:r>
    </w:p>
    <w:p w:rsidR="00A23F6B" w:rsidRPr="00D73007" w:rsidRDefault="00A23F6B" w:rsidP="00A23F6B">
      <w:pPr>
        <w:pStyle w:val="a3"/>
        <w:spacing w:beforeLines="50" w:before="156" w:afterLines="50" w:after="156"/>
        <w:jc w:val="center"/>
        <w:rPr>
          <w:rFonts w:ascii="宋体" w:eastAsia="宋体" w:hAnsi="宋体"/>
          <w:sz w:val="32"/>
          <w:szCs w:val="32"/>
        </w:rPr>
      </w:pPr>
      <w:r w:rsidRPr="00D73007">
        <w:rPr>
          <w:rFonts w:ascii="宋体" w:eastAsia="宋体" w:hAnsi="宋体" w:hint="eastAsia"/>
          <w:sz w:val="32"/>
          <w:szCs w:val="32"/>
        </w:rPr>
        <w:t>复试及录取实施细则</w:t>
      </w:r>
    </w:p>
    <w:p w:rsidR="002A6067" w:rsidRPr="005C40B7" w:rsidRDefault="00A91824" w:rsidP="00915165">
      <w:pPr>
        <w:pStyle w:val="a3"/>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根据《华北电力大学</w:t>
      </w:r>
      <w:r w:rsidRPr="005C40B7">
        <w:rPr>
          <w:rFonts w:ascii="宋体" w:eastAsia="宋体" w:hAnsi="宋体"/>
          <w:sz w:val="21"/>
          <w:szCs w:val="21"/>
        </w:rPr>
        <w:t>2020年硕士研究生复试录取工作方案</w:t>
      </w:r>
      <w:r w:rsidRPr="005C40B7">
        <w:rPr>
          <w:rFonts w:ascii="宋体" w:eastAsia="宋体" w:hAnsi="宋体" w:hint="eastAsia"/>
          <w:sz w:val="21"/>
          <w:szCs w:val="21"/>
        </w:rPr>
        <w:t>》，制定</w:t>
      </w:r>
      <w:r w:rsidR="00471980">
        <w:rPr>
          <w:rFonts w:ascii="宋体" w:eastAsia="宋体" w:hAnsi="宋体" w:hint="eastAsia"/>
          <w:sz w:val="21"/>
          <w:szCs w:val="21"/>
        </w:rPr>
        <w:t>计算机</w:t>
      </w:r>
      <w:r w:rsidRPr="005C40B7">
        <w:rPr>
          <w:rFonts w:ascii="宋体" w:eastAsia="宋体" w:hAnsi="宋体" w:hint="eastAsia"/>
          <w:sz w:val="21"/>
          <w:szCs w:val="21"/>
        </w:rPr>
        <w:t>系</w:t>
      </w:r>
      <w:r w:rsidR="00CB7C08" w:rsidRPr="005C40B7">
        <w:rPr>
          <w:rFonts w:ascii="宋体" w:eastAsia="宋体" w:hAnsi="宋体"/>
          <w:sz w:val="21"/>
          <w:szCs w:val="21"/>
        </w:rPr>
        <w:t>2020年硕士研究生复试录取</w:t>
      </w:r>
      <w:r w:rsidR="00471980" w:rsidRPr="00471980">
        <w:rPr>
          <w:rFonts w:ascii="宋体" w:eastAsia="宋体" w:hAnsi="宋体"/>
          <w:sz w:val="21"/>
          <w:szCs w:val="21"/>
        </w:rPr>
        <w:t>实施细则</w:t>
      </w:r>
      <w:r w:rsidRPr="005C40B7">
        <w:rPr>
          <w:rFonts w:ascii="宋体" w:eastAsia="宋体" w:hAnsi="宋体" w:hint="eastAsia"/>
          <w:sz w:val="21"/>
          <w:szCs w:val="21"/>
        </w:rPr>
        <w:t>。</w:t>
      </w:r>
    </w:p>
    <w:p w:rsidR="009F3308" w:rsidRPr="00891DA6" w:rsidRDefault="002C4CE1"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一、</w:t>
      </w:r>
      <w:r w:rsidR="00E87E0A" w:rsidRPr="00891DA6">
        <w:rPr>
          <w:rFonts w:asciiTheme="majorHAnsi" w:eastAsiaTheme="majorHAnsi" w:hAnsiTheme="majorHAnsi" w:hint="eastAsia"/>
          <w:b/>
          <w:bCs/>
          <w:sz w:val="24"/>
          <w:szCs w:val="24"/>
        </w:rPr>
        <w:t>复试</w:t>
      </w:r>
      <w:r w:rsidR="009F3308" w:rsidRPr="00891DA6">
        <w:rPr>
          <w:rFonts w:asciiTheme="majorHAnsi" w:eastAsiaTheme="majorHAnsi" w:hAnsiTheme="majorHAnsi" w:hint="eastAsia"/>
          <w:b/>
          <w:bCs/>
          <w:sz w:val="24"/>
          <w:szCs w:val="24"/>
        </w:rPr>
        <w:t>时间</w:t>
      </w:r>
    </w:p>
    <w:p w:rsidR="009F3308" w:rsidRPr="005C40B7" w:rsidRDefault="00E87E0A" w:rsidP="00915165">
      <w:pPr>
        <w:pStyle w:val="a3"/>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1</w:t>
      </w:r>
      <w:r w:rsidR="0014395E">
        <w:rPr>
          <w:rFonts w:ascii="宋体" w:eastAsia="宋体" w:hAnsi="宋体"/>
          <w:sz w:val="21"/>
          <w:szCs w:val="21"/>
        </w:rPr>
        <w:t>6</w:t>
      </w:r>
      <w:r w:rsidR="009F3308" w:rsidRPr="005C40B7">
        <w:rPr>
          <w:rFonts w:ascii="宋体" w:eastAsia="宋体" w:hAnsi="宋体" w:hint="eastAsia"/>
          <w:sz w:val="21"/>
          <w:szCs w:val="21"/>
        </w:rPr>
        <w:t>日上午9：</w:t>
      </w:r>
      <w:r w:rsidR="009F3308" w:rsidRPr="005C40B7">
        <w:rPr>
          <w:rFonts w:ascii="宋体" w:eastAsia="宋体" w:hAnsi="宋体"/>
          <w:sz w:val="21"/>
          <w:szCs w:val="21"/>
        </w:rPr>
        <w:t>00</w:t>
      </w:r>
      <w:r w:rsidR="009F3308" w:rsidRPr="005C40B7">
        <w:rPr>
          <w:rFonts w:ascii="宋体" w:eastAsia="宋体" w:hAnsi="宋体" w:hint="eastAsia"/>
          <w:sz w:val="21"/>
          <w:szCs w:val="21"/>
        </w:rPr>
        <w:t>-</w:t>
      </w:r>
      <w:r w:rsidR="009F3308" w:rsidRPr="005C40B7">
        <w:rPr>
          <w:rFonts w:ascii="宋体" w:eastAsia="宋体" w:hAnsi="宋体"/>
          <w:sz w:val="21"/>
          <w:szCs w:val="21"/>
        </w:rPr>
        <w:t>11</w:t>
      </w:r>
      <w:r w:rsidR="009F3308" w:rsidRPr="005C40B7">
        <w:rPr>
          <w:rFonts w:ascii="宋体" w:eastAsia="宋体" w:hAnsi="宋体" w:hint="eastAsia"/>
          <w:sz w:val="21"/>
          <w:szCs w:val="21"/>
        </w:rPr>
        <w:t>：0</w:t>
      </w:r>
      <w:r w:rsidR="009F3308" w:rsidRPr="005C40B7">
        <w:rPr>
          <w:rFonts w:ascii="宋体" w:eastAsia="宋体" w:hAnsi="宋体"/>
          <w:sz w:val="21"/>
          <w:szCs w:val="21"/>
        </w:rPr>
        <w:t>0</w:t>
      </w:r>
      <w:r w:rsidR="00812337" w:rsidRPr="005C40B7">
        <w:rPr>
          <w:rFonts w:ascii="宋体" w:eastAsia="宋体" w:hAnsi="宋体" w:hint="eastAsia"/>
          <w:sz w:val="21"/>
          <w:szCs w:val="21"/>
        </w:rPr>
        <w:t>，专业课笔试</w:t>
      </w:r>
      <w:r w:rsidR="009F3308" w:rsidRPr="005C40B7">
        <w:rPr>
          <w:rFonts w:ascii="宋体" w:eastAsia="宋体" w:hAnsi="宋体" w:hint="eastAsia"/>
          <w:sz w:val="21"/>
          <w:szCs w:val="21"/>
        </w:rPr>
        <w:t>。</w:t>
      </w:r>
    </w:p>
    <w:p w:rsidR="009F3308" w:rsidRPr="005C40B7" w:rsidRDefault="00437F35" w:rsidP="000828DB">
      <w:pPr>
        <w:pStyle w:val="a3"/>
        <w:snapToGrid w:val="0"/>
        <w:spacing w:line="360" w:lineRule="exact"/>
        <w:ind w:firstLineChars="200" w:firstLine="420"/>
        <w:jc w:val="both"/>
        <w:rPr>
          <w:rFonts w:ascii="宋体" w:eastAsia="宋体" w:hAnsi="宋体"/>
          <w:sz w:val="21"/>
          <w:szCs w:val="21"/>
        </w:rPr>
      </w:pPr>
      <w:r>
        <w:rPr>
          <w:rFonts w:ascii="宋体" w:eastAsia="宋体" w:hAnsi="宋体" w:hint="eastAsia"/>
          <w:sz w:val="21"/>
          <w:szCs w:val="21"/>
        </w:rPr>
        <w:t>17日</w:t>
      </w:r>
      <w:r w:rsidR="000828DB">
        <w:rPr>
          <w:rFonts w:ascii="宋体" w:eastAsia="宋体" w:hAnsi="宋体" w:hint="eastAsia"/>
          <w:sz w:val="21"/>
          <w:szCs w:val="21"/>
        </w:rPr>
        <w:t>、1</w:t>
      </w:r>
      <w:r w:rsidR="000828DB">
        <w:rPr>
          <w:rFonts w:ascii="宋体" w:eastAsia="宋体" w:hAnsi="宋体"/>
          <w:sz w:val="21"/>
          <w:szCs w:val="21"/>
        </w:rPr>
        <w:t>8</w:t>
      </w:r>
      <w:r w:rsidR="000828DB">
        <w:rPr>
          <w:rFonts w:ascii="宋体" w:eastAsia="宋体" w:hAnsi="宋体" w:hint="eastAsia"/>
          <w:sz w:val="21"/>
          <w:szCs w:val="21"/>
        </w:rPr>
        <w:t>日</w:t>
      </w:r>
      <w:r w:rsidRPr="005C40B7">
        <w:rPr>
          <w:rFonts w:ascii="宋体" w:eastAsia="宋体" w:hAnsi="宋体" w:hint="eastAsia"/>
          <w:sz w:val="21"/>
          <w:szCs w:val="21"/>
        </w:rPr>
        <w:t>上午</w:t>
      </w:r>
      <w:r>
        <w:rPr>
          <w:rFonts w:ascii="宋体" w:eastAsia="宋体" w:hAnsi="宋体"/>
          <w:sz w:val="21"/>
          <w:szCs w:val="21"/>
        </w:rPr>
        <w:t>8</w:t>
      </w:r>
      <w:r w:rsidRPr="005C40B7">
        <w:rPr>
          <w:rFonts w:ascii="宋体" w:eastAsia="宋体" w:hAnsi="宋体" w:hint="eastAsia"/>
          <w:sz w:val="21"/>
          <w:szCs w:val="21"/>
        </w:rPr>
        <w:t>：</w:t>
      </w:r>
      <w:r w:rsidRPr="005C40B7">
        <w:rPr>
          <w:rFonts w:ascii="宋体" w:eastAsia="宋体" w:hAnsi="宋体"/>
          <w:sz w:val="21"/>
          <w:szCs w:val="21"/>
        </w:rPr>
        <w:t>00</w:t>
      </w:r>
      <w:r w:rsidRPr="005C40B7">
        <w:rPr>
          <w:rFonts w:ascii="宋体" w:eastAsia="宋体" w:hAnsi="宋体" w:hint="eastAsia"/>
          <w:sz w:val="21"/>
          <w:szCs w:val="21"/>
        </w:rPr>
        <w:t>-</w:t>
      </w:r>
      <w:r w:rsidRPr="005C40B7">
        <w:rPr>
          <w:rFonts w:ascii="宋体" w:eastAsia="宋体" w:hAnsi="宋体"/>
          <w:sz w:val="21"/>
          <w:szCs w:val="21"/>
        </w:rPr>
        <w:t>1</w:t>
      </w:r>
      <w:r>
        <w:rPr>
          <w:rFonts w:ascii="宋体" w:eastAsia="宋体" w:hAnsi="宋体"/>
          <w:sz w:val="21"/>
          <w:szCs w:val="21"/>
        </w:rPr>
        <w:t>2</w:t>
      </w:r>
      <w:r w:rsidRPr="005C40B7">
        <w:rPr>
          <w:rFonts w:ascii="宋体" w:eastAsia="宋体" w:hAnsi="宋体" w:hint="eastAsia"/>
          <w:sz w:val="21"/>
          <w:szCs w:val="21"/>
        </w:rPr>
        <w:t>：0</w:t>
      </w:r>
      <w:r w:rsidRPr="005C40B7">
        <w:rPr>
          <w:rFonts w:ascii="宋体" w:eastAsia="宋体" w:hAnsi="宋体"/>
          <w:sz w:val="21"/>
          <w:szCs w:val="21"/>
        </w:rPr>
        <w:t>0</w:t>
      </w:r>
      <w:r>
        <w:rPr>
          <w:rFonts w:ascii="宋体" w:eastAsia="宋体" w:hAnsi="宋体" w:hint="eastAsia"/>
          <w:sz w:val="21"/>
          <w:szCs w:val="21"/>
        </w:rPr>
        <w:t>，下午2</w:t>
      </w:r>
      <w:r w:rsidRPr="005C40B7">
        <w:rPr>
          <w:rFonts w:ascii="宋体" w:eastAsia="宋体" w:hAnsi="宋体" w:hint="eastAsia"/>
          <w:sz w:val="21"/>
          <w:szCs w:val="21"/>
        </w:rPr>
        <w:t>：0</w:t>
      </w:r>
      <w:r w:rsidRPr="005C40B7">
        <w:rPr>
          <w:rFonts w:ascii="宋体" w:eastAsia="宋体" w:hAnsi="宋体"/>
          <w:sz w:val="21"/>
          <w:szCs w:val="21"/>
        </w:rPr>
        <w:t>0</w:t>
      </w:r>
      <w:r w:rsidRPr="005C40B7">
        <w:rPr>
          <w:rFonts w:ascii="宋体" w:eastAsia="宋体" w:hAnsi="宋体" w:hint="eastAsia"/>
          <w:sz w:val="21"/>
          <w:szCs w:val="21"/>
        </w:rPr>
        <w:t>-</w:t>
      </w:r>
      <w:r w:rsidRPr="005C40B7">
        <w:rPr>
          <w:rFonts w:ascii="宋体" w:eastAsia="宋体" w:hAnsi="宋体"/>
          <w:sz w:val="21"/>
          <w:szCs w:val="21"/>
        </w:rPr>
        <w:t>6</w:t>
      </w:r>
      <w:r w:rsidRPr="005C40B7">
        <w:rPr>
          <w:rFonts w:ascii="宋体" w:eastAsia="宋体" w:hAnsi="宋体" w:hint="eastAsia"/>
          <w:sz w:val="21"/>
          <w:szCs w:val="21"/>
        </w:rPr>
        <w:t>：0</w:t>
      </w:r>
      <w:r w:rsidRPr="005C40B7">
        <w:rPr>
          <w:rFonts w:ascii="宋体" w:eastAsia="宋体" w:hAnsi="宋体"/>
          <w:sz w:val="21"/>
          <w:szCs w:val="21"/>
        </w:rPr>
        <w:t>0</w:t>
      </w:r>
      <w:r w:rsidRPr="005C40B7">
        <w:rPr>
          <w:rFonts w:ascii="宋体" w:eastAsia="宋体" w:hAnsi="宋体" w:hint="eastAsia"/>
          <w:sz w:val="21"/>
          <w:szCs w:val="21"/>
        </w:rPr>
        <w:t>，</w:t>
      </w:r>
      <w:r w:rsidR="00812337" w:rsidRPr="005C40B7">
        <w:rPr>
          <w:rFonts w:ascii="宋体" w:eastAsia="宋体" w:hAnsi="宋体" w:hint="eastAsia"/>
          <w:sz w:val="21"/>
          <w:szCs w:val="21"/>
        </w:rPr>
        <w:t>综合面试、英语听力及口语测试</w:t>
      </w:r>
      <w:r w:rsidR="00E87E0A" w:rsidRPr="005C40B7">
        <w:rPr>
          <w:rFonts w:ascii="宋体" w:eastAsia="宋体" w:hAnsi="宋体" w:hint="eastAsia"/>
          <w:sz w:val="21"/>
          <w:szCs w:val="21"/>
        </w:rPr>
        <w:t>。</w:t>
      </w:r>
    </w:p>
    <w:p w:rsidR="00F41944" w:rsidRPr="00891DA6" w:rsidRDefault="002C4CE1"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二、</w:t>
      </w:r>
      <w:r w:rsidR="00F41944" w:rsidRPr="00891DA6">
        <w:rPr>
          <w:rFonts w:asciiTheme="majorHAnsi" w:eastAsiaTheme="majorHAnsi" w:hAnsiTheme="majorHAnsi" w:hint="eastAsia"/>
          <w:b/>
          <w:bCs/>
          <w:sz w:val="24"/>
          <w:szCs w:val="24"/>
        </w:rPr>
        <w:t>复试基本内容、形式及具体要求</w:t>
      </w:r>
    </w:p>
    <w:p w:rsidR="00F41944" w:rsidRPr="005C40B7" w:rsidRDefault="00F41944" w:rsidP="00915165">
      <w:pPr>
        <w:pStyle w:val="a3"/>
        <w:snapToGrid w:val="0"/>
        <w:spacing w:line="360" w:lineRule="exact"/>
        <w:ind w:left="440"/>
        <w:jc w:val="both"/>
        <w:rPr>
          <w:rFonts w:ascii="宋体" w:eastAsia="宋体" w:hAnsi="宋体"/>
          <w:sz w:val="21"/>
          <w:szCs w:val="21"/>
        </w:rPr>
      </w:pPr>
      <w:r w:rsidRPr="005C40B7">
        <w:rPr>
          <w:rFonts w:ascii="宋体" w:eastAsia="宋体" w:hAnsi="宋体"/>
          <w:sz w:val="21"/>
          <w:szCs w:val="21"/>
        </w:rPr>
        <w:t>1</w:t>
      </w:r>
      <w:r w:rsidR="005C40B7">
        <w:rPr>
          <w:rFonts w:ascii="宋体" w:eastAsia="宋体" w:hAnsi="宋体" w:hint="eastAsia"/>
          <w:sz w:val="21"/>
          <w:szCs w:val="21"/>
        </w:rPr>
        <w:t>.</w:t>
      </w:r>
      <w:r w:rsidRPr="005C40B7">
        <w:rPr>
          <w:rFonts w:ascii="宋体" w:eastAsia="宋体" w:hAnsi="宋体"/>
          <w:sz w:val="21"/>
          <w:szCs w:val="21"/>
        </w:rPr>
        <w:t>复试总成绩为250分，内容包括：</w:t>
      </w:r>
    </w:p>
    <w:p w:rsidR="00F41944" w:rsidRPr="005C40B7" w:rsidRDefault="00F41944" w:rsidP="00915165">
      <w:pPr>
        <w:pStyle w:val="a3"/>
        <w:adjustRightInd w:val="0"/>
        <w:snapToGrid w:val="0"/>
        <w:spacing w:line="360" w:lineRule="exact"/>
        <w:ind w:firstLineChars="500" w:firstLine="1050"/>
        <w:jc w:val="both"/>
        <w:rPr>
          <w:rFonts w:ascii="宋体" w:eastAsia="宋体" w:hAnsi="宋体"/>
          <w:sz w:val="21"/>
          <w:szCs w:val="21"/>
        </w:rPr>
      </w:pPr>
      <w:r w:rsidRPr="005C40B7">
        <w:rPr>
          <w:rFonts w:ascii="宋体" w:eastAsia="宋体" w:hAnsi="宋体" w:hint="eastAsia"/>
          <w:sz w:val="21"/>
          <w:szCs w:val="21"/>
        </w:rPr>
        <w:t>专业课笔试，满分</w:t>
      </w:r>
      <w:r w:rsidRPr="005C40B7">
        <w:rPr>
          <w:rFonts w:ascii="宋体" w:eastAsia="宋体" w:hAnsi="宋体"/>
          <w:sz w:val="21"/>
          <w:szCs w:val="21"/>
        </w:rPr>
        <w:t>120分。</w:t>
      </w:r>
    </w:p>
    <w:p w:rsidR="00F41944" w:rsidRPr="005C40B7" w:rsidRDefault="00F41944" w:rsidP="00915165">
      <w:pPr>
        <w:pStyle w:val="a3"/>
        <w:adjustRightInd w:val="0"/>
        <w:snapToGrid w:val="0"/>
        <w:spacing w:line="360" w:lineRule="exact"/>
        <w:ind w:firstLineChars="500" w:firstLine="1050"/>
        <w:jc w:val="both"/>
        <w:rPr>
          <w:rFonts w:ascii="宋体" w:eastAsia="宋体" w:hAnsi="宋体"/>
          <w:sz w:val="21"/>
          <w:szCs w:val="21"/>
        </w:rPr>
      </w:pPr>
      <w:r w:rsidRPr="005C40B7">
        <w:rPr>
          <w:rFonts w:ascii="宋体" w:eastAsia="宋体" w:hAnsi="宋体" w:hint="eastAsia"/>
          <w:sz w:val="21"/>
          <w:szCs w:val="21"/>
        </w:rPr>
        <w:t>综合面试，满分</w:t>
      </w:r>
      <w:r w:rsidRPr="005C40B7">
        <w:rPr>
          <w:rFonts w:ascii="宋体" w:eastAsia="宋体" w:hAnsi="宋体"/>
          <w:sz w:val="21"/>
          <w:szCs w:val="21"/>
        </w:rPr>
        <w:t>100分。</w:t>
      </w:r>
    </w:p>
    <w:p w:rsidR="00F41944" w:rsidRPr="005C40B7" w:rsidRDefault="00812337" w:rsidP="00915165">
      <w:pPr>
        <w:pStyle w:val="a3"/>
        <w:adjustRightInd w:val="0"/>
        <w:snapToGrid w:val="0"/>
        <w:spacing w:line="360" w:lineRule="exact"/>
        <w:ind w:firstLineChars="500" w:firstLine="1050"/>
        <w:jc w:val="both"/>
        <w:rPr>
          <w:rFonts w:ascii="宋体" w:eastAsia="宋体" w:hAnsi="宋体"/>
          <w:sz w:val="21"/>
          <w:szCs w:val="21"/>
        </w:rPr>
      </w:pPr>
      <w:r w:rsidRPr="005C40B7">
        <w:rPr>
          <w:rFonts w:ascii="宋体" w:eastAsia="宋体" w:hAnsi="宋体" w:hint="eastAsia"/>
          <w:sz w:val="21"/>
          <w:szCs w:val="21"/>
        </w:rPr>
        <w:t>英语</w:t>
      </w:r>
      <w:r w:rsidR="00F41944" w:rsidRPr="005C40B7">
        <w:rPr>
          <w:rFonts w:ascii="宋体" w:eastAsia="宋体" w:hAnsi="宋体" w:hint="eastAsia"/>
          <w:sz w:val="21"/>
          <w:szCs w:val="21"/>
        </w:rPr>
        <w:t>听力及口语测试，满分</w:t>
      </w:r>
      <w:r w:rsidR="00F41944" w:rsidRPr="005C40B7">
        <w:rPr>
          <w:rFonts w:ascii="宋体" w:eastAsia="宋体" w:hAnsi="宋体"/>
          <w:sz w:val="21"/>
          <w:szCs w:val="21"/>
        </w:rPr>
        <w:t>30分。</w:t>
      </w:r>
    </w:p>
    <w:p w:rsidR="00F41944" w:rsidRPr="005C40B7" w:rsidRDefault="005C40B7" w:rsidP="00915165">
      <w:pPr>
        <w:pStyle w:val="a3"/>
        <w:snapToGrid w:val="0"/>
        <w:spacing w:line="360" w:lineRule="exact"/>
        <w:ind w:left="440"/>
        <w:jc w:val="both"/>
        <w:rPr>
          <w:rFonts w:ascii="宋体" w:eastAsia="宋体" w:hAnsi="宋体"/>
          <w:sz w:val="21"/>
          <w:szCs w:val="21"/>
        </w:rPr>
      </w:pPr>
      <w:r>
        <w:rPr>
          <w:rFonts w:ascii="宋体" w:eastAsia="宋体" w:hAnsi="宋体" w:hint="eastAsia"/>
          <w:sz w:val="21"/>
          <w:szCs w:val="21"/>
        </w:rPr>
        <w:t>2.</w:t>
      </w:r>
      <w:r w:rsidR="00F41944" w:rsidRPr="005C40B7">
        <w:rPr>
          <w:rFonts w:ascii="宋体" w:eastAsia="宋体" w:hAnsi="宋体"/>
          <w:sz w:val="21"/>
          <w:szCs w:val="21"/>
        </w:rPr>
        <w:t>复试形式及要求</w:t>
      </w:r>
    </w:p>
    <w:p w:rsidR="00E134AC" w:rsidRPr="005C40B7" w:rsidRDefault="005C40B7" w:rsidP="00915165">
      <w:pPr>
        <w:pStyle w:val="a3"/>
        <w:adjustRightInd w:val="0"/>
        <w:snapToGrid w:val="0"/>
        <w:spacing w:line="360" w:lineRule="exact"/>
        <w:ind w:firstLineChars="200" w:firstLine="420"/>
        <w:jc w:val="both"/>
        <w:rPr>
          <w:rFonts w:ascii="宋体" w:eastAsia="宋体" w:hAnsi="宋体"/>
          <w:sz w:val="21"/>
          <w:szCs w:val="21"/>
        </w:rPr>
      </w:pPr>
      <w:r>
        <w:rPr>
          <w:rFonts w:ascii="宋体" w:eastAsia="宋体" w:hAnsi="宋体" w:hint="eastAsia"/>
          <w:sz w:val="21"/>
          <w:szCs w:val="21"/>
        </w:rPr>
        <w:t>(1)</w:t>
      </w:r>
      <w:r w:rsidR="00F41944" w:rsidRPr="005C40B7">
        <w:rPr>
          <w:rFonts w:ascii="宋体" w:eastAsia="宋体" w:hAnsi="宋体" w:hint="eastAsia"/>
          <w:sz w:val="21"/>
          <w:szCs w:val="21"/>
        </w:rPr>
        <w:t>我系采用复试教师到校集中</w:t>
      </w:r>
      <w:r w:rsidR="00E134AC" w:rsidRPr="005C40B7">
        <w:rPr>
          <w:rFonts w:ascii="宋体" w:eastAsia="宋体" w:hAnsi="宋体" w:hint="eastAsia"/>
          <w:sz w:val="21"/>
          <w:szCs w:val="21"/>
        </w:rPr>
        <w:t>、</w:t>
      </w:r>
      <w:r w:rsidR="00F41944" w:rsidRPr="005C40B7">
        <w:rPr>
          <w:rFonts w:ascii="宋体" w:eastAsia="宋体" w:hAnsi="宋体" w:hint="eastAsia"/>
          <w:sz w:val="21"/>
          <w:szCs w:val="21"/>
        </w:rPr>
        <w:t>考生网络远程复试的方式进行。</w:t>
      </w:r>
      <w:r w:rsidR="00E134AC" w:rsidRPr="005C40B7">
        <w:rPr>
          <w:rFonts w:ascii="宋体" w:eastAsia="宋体" w:hAnsi="宋体" w:hint="eastAsia"/>
          <w:sz w:val="21"/>
          <w:szCs w:val="21"/>
        </w:rPr>
        <w:t>钉钉为复试主平台，</w:t>
      </w:r>
      <w:proofErr w:type="gramStart"/>
      <w:r w:rsidR="00E134AC" w:rsidRPr="005C40B7">
        <w:rPr>
          <w:rFonts w:ascii="宋体" w:eastAsia="宋体" w:hAnsi="宋体" w:hint="eastAsia"/>
          <w:sz w:val="21"/>
          <w:szCs w:val="21"/>
        </w:rPr>
        <w:t>腾讯会议</w:t>
      </w:r>
      <w:proofErr w:type="gramEnd"/>
      <w:r w:rsidR="00E134AC" w:rsidRPr="005C40B7">
        <w:rPr>
          <w:rFonts w:ascii="宋体" w:eastAsia="宋体" w:hAnsi="宋体" w:hint="eastAsia"/>
          <w:sz w:val="21"/>
          <w:szCs w:val="21"/>
        </w:rPr>
        <w:t>为备用平台。</w:t>
      </w:r>
    </w:p>
    <w:p w:rsidR="00E134AC" w:rsidRPr="005C40B7" w:rsidRDefault="005C40B7" w:rsidP="00915165">
      <w:pPr>
        <w:pStyle w:val="a3"/>
        <w:adjustRightInd w:val="0"/>
        <w:snapToGrid w:val="0"/>
        <w:spacing w:line="360" w:lineRule="exact"/>
        <w:ind w:firstLineChars="200" w:firstLine="420"/>
        <w:jc w:val="both"/>
        <w:rPr>
          <w:rFonts w:ascii="宋体" w:eastAsia="宋体" w:hAnsi="宋体"/>
          <w:sz w:val="21"/>
          <w:szCs w:val="21"/>
        </w:rPr>
      </w:pPr>
      <w:r>
        <w:rPr>
          <w:rFonts w:ascii="宋体" w:eastAsia="宋体" w:hAnsi="宋体" w:hint="eastAsia"/>
          <w:sz w:val="21"/>
          <w:szCs w:val="21"/>
        </w:rPr>
        <w:t>(2)</w:t>
      </w:r>
      <w:r w:rsidR="00E134AC" w:rsidRPr="005C40B7">
        <w:rPr>
          <w:rFonts w:ascii="宋体" w:eastAsia="宋体" w:hAnsi="宋体" w:hint="eastAsia"/>
          <w:sz w:val="21"/>
          <w:szCs w:val="21"/>
        </w:rPr>
        <w:t>考生考前需提前准备好具备摄像、麦克风及网络功能的电脑一台、智能手机一部，安</w:t>
      </w:r>
      <w:proofErr w:type="gramStart"/>
      <w:r w:rsidR="00E134AC" w:rsidRPr="005C40B7">
        <w:rPr>
          <w:rFonts w:ascii="宋体" w:eastAsia="宋体" w:hAnsi="宋体" w:hint="eastAsia"/>
          <w:sz w:val="21"/>
          <w:szCs w:val="21"/>
        </w:rPr>
        <w:t>装钉钉</w:t>
      </w:r>
      <w:proofErr w:type="gramEnd"/>
      <w:r w:rsidR="00E134AC" w:rsidRPr="005C40B7">
        <w:rPr>
          <w:rFonts w:ascii="宋体" w:eastAsia="宋体" w:hAnsi="宋体" w:hint="eastAsia"/>
          <w:sz w:val="21"/>
          <w:szCs w:val="21"/>
        </w:rPr>
        <w:t>、</w:t>
      </w:r>
      <w:proofErr w:type="gramStart"/>
      <w:r w:rsidR="00E134AC" w:rsidRPr="005C40B7">
        <w:rPr>
          <w:rFonts w:ascii="宋体" w:eastAsia="宋体" w:hAnsi="宋体" w:hint="eastAsia"/>
          <w:sz w:val="21"/>
          <w:szCs w:val="21"/>
        </w:rPr>
        <w:t>腾讯会议</w:t>
      </w:r>
      <w:proofErr w:type="gramEnd"/>
      <w:r w:rsidR="00E134AC" w:rsidRPr="005C40B7">
        <w:rPr>
          <w:rFonts w:ascii="宋体" w:eastAsia="宋体" w:hAnsi="宋体" w:hint="eastAsia"/>
          <w:sz w:val="21"/>
          <w:szCs w:val="21"/>
        </w:rPr>
        <w:t>客户端，并提前进行注册及调试。</w:t>
      </w:r>
    </w:p>
    <w:p w:rsidR="008F6BCA" w:rsidRPr="00891DA6" w:rsidRDefault="008F6BCA"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三、</w:t>
      </w:r>
      <w:r w:rsidRPr="00891DA6">
        <w:rPr>
          <w:rFonts w:asciiTheme="majorHAnsi" w:eastAsiaTheme="majorHAnsi" w:hAnsiTheme="majorHAnsi"/>
          <w:b/>
          <w:bCs/>
          <w:sz w:val="24"/>
          <w:szCs w:val="24"/>
        </w:rPr>
        <w:t> </w:t>
      </w:r>
      <w:r w:rsidRPr="00891DA6">
        <w:rPr>
          <w:rFonts w:asciiTheme="majorHAnsi" w:eastAsiaTheme="majorHAnsi" w:hAnsiTheme="majorHAnsi" w:hint="eastAsia"/>
          <w:b/>
          <w:bCs/>
          <w:sz w:val="24"/>
          <w:szCs w:val="24"/>
        </w:rPr>
        <w:t>复试前考生需提交的资格审查材料要求</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1．有效身份证件原件及一份复印件（正反面）；</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2．2020年硕士研究生考试初试《准考证》；</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3．《政审表》，须手写填写完整并有单位盖章；</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4．《个人陈述》，需打印并签字；</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5．《大学成绩单》原件或复印件（复印件须由档案所在单位人事部门提供并加盖公章）；</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6．</w:t>
      </w:r>
      <w:r w:rsidRPr="008F6BCA">
        <w:rPr>
          <w:rFonts w:ascii="宋体" w:eastAsia="宋体" w:hAnsi="宋体"/>
          <w:sz w:val="21"/>
          <w:szCs w:val="21"/>
        </w:rPr>
        <w:t>应届生学籍审核材料：学生证</w:t>
      </w:r>
      <w:r w:rsidRPr="008F6BCA">
        <w:rPr>
          <w:rFonts w:ascii="宋体" w:eastAsia="宋体" w:hAnsi="宋体" w:hint="eastAsia"/>
          <w:sz w:val="21"/>
          <w:szCs w:val="21"/>
        </w:rPr>
        <w:t>原件及复印件、</w:t>
      </w:r>
      <w:proofErr w:type="gramStart"/>
      <w:r w:rsidRPr="008F6BCA">
        <w:rPr>
          <w:rFonts w:ascii="宋体" w:eastAsia="宋体" w:hAnsi="宋体"/>
          <w:sz w:val="21"/>
          <w:szCs w:val="21"/>
        </w:rPr>
        <w:t>学信网《教育部学籍在线验证报告》</w:t>
      </w:r>
      <w:proofErr w:type="gramEnd"/>
      <w:r w:rsidRPr="008F6BCA">
        <w:rPr>
          <w:rFonts w:ascii="宋体" w:eastAsia="宋体" w:hAnsi="宋体"/>
          <w:sz w:val="21"/>
          <w:szCs w:val="21"/>
        </w:rPr>
        <w:t>（有效期至少延长至2020年7月）；</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7．</w:t>
      </w:r>
      <w:r w:rsidRPr="008F6BCA">
        <w:rPr>
          <w:rFonts w:ascii="宋体" w:eastAsia="宋体" w:hAnsi="宋体"/>
          <w:sz w:val="21"/>
          <w:szCs w:val="21"/>
        </w:rPr>
        <w:t>往届生学历审核材料：学历</w:t>
      </w:r>
      <w:r w:rsidRPr="008F6BCA">
        <w:rPr>
          <w:rFonts w:ascii="宋体" w:eastAsia="宋体" w:hAnsi="宋体" w:hint="eastAsia"/>
          <w:sz w:val="21"/>
          <w:szCs w:val="21"/>
        </w:rPr>
        <w:t>、</w:t>
      </w:r>
      <w:r w:rsidRPr="008F6BCA">
        <w:rPr>
          <w:rFonts w:ascii="宋体" w:eastAsia="宋体" w:hAnsi="宋体"/>
          <w:sz w:val="21"/>
          <w:szCs w:val="21"/>
        </w:rPr>
        <w:t>学位证书</w:t>
      </w:r>
      <w:r w:rsidRPr="008F6BCA">
        <w:rPr>
          <w:rFonts w:ascii="宋体" w:eastAsia="宋体" w:hAnsi="宋体" w:hint="eastAsia"/>
          <w:sz w:val="21"/>
          <w:szCs w:val="21"/>
        </w:rPr>
        <w:t>原件及复印件、</w:t>
      </w:r>
      <w:proofErr w:type="gramStart"/>
      <w:r w:rsidRPr="008F6BCA">
        <w:rPr>
          <w:rFonts w:ascii="宋体" w:eastAsia="宋体" w:hAnsi="宋体"/>
          <w:sz w:val="21"/>
          <w:szCs w:val="21"/>
        </w:rPr>
        <w:t>学信网《教育部学历证书电子注册备案表》</w:t>
      </w:r>
      <w:proofErr w:type="gramEnd"/>
      <w:r w:rsidRPr="008F6BCA">
        <w:rPr>
          <w:rFonts w:ascii="宋体" w:eastAsia="宋体" w:hAnsi="宋体"/>
          <w:sz w:val="21"/>
          <w:szCs w:val="21"/>
        </w:rPr>
        <w:t>（有效期至少延长至2020年7月）或书面学历认证报告；</w:t>
      </w:r>
    </w:p>
    <w:p w:rsidR="00CC3DED"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8．</w:t>
      </w:r>
      <w:r w:rsidR="00CC3DED" w:rsidRPr="00CC3DED">
        <w:rPr>
          <w:rFonts w:ascii="宋体" w:eastAsia="宋体" w:hAnsi="宋体" w:hint="eastAsia"/>
          <w:sz w:val="21"/>
          <w:szCs w:val="21"/>
        </w:rPr>
        <w:t>考生已签字的《承诺书》</w:t>
      </w:r>
      <w:r w:rsidR="00817D55">
        <w:rPr>
          <w:rFonts w:ascii="宋体" w:eastAsia="宋体" w:hAnsi="宋体" w:hint="eastAsia"/>
          <w:sz w:val="21"/>
          <w:szCs w:val="21"/>
        </w:rPr>
        <w:t>，模板见课堂</w:t>
      </w:r>
      <w:proofErr w:type="gramStart"/>
      <w:r w:rsidR="00817D55">
        <w:rPr>
          <w:rFonts w:ascii="宋体" w:eastAsia="宋体" w:hAnsi="宋体" w:hint="eastAsia"/>
          <w:sz w:val="21"/>
          <w:szCs w:val="21"/>
        </w:rPr>
        <w:t>派发布</w:t>
      </w:r>
      <w:proofErr w:type="gramEnd"/>
      <w:r w:rsidR="00817D55">
        <w:rPr>
          <w:rFonts w:ascii="宋体" w:eastAsia="宋体" w:hAnsi="宋体" w:hint="eastAsia"/>
          <w:sz w:val="21"/>
          <w:szCs w:val="21"/>
        </w:rPr>
        <w:t>的资料</w:t>
      </w:r>
      <w:r w:rsidR="00647AB5">
        <w:rPr>
          <w:rFonts w:ascii="宋体" w:eastAsia="宋体" w:hAnsi="宋体" w:hint="eastAsia"/>
          <w:sz w:val="21"/>
          <w:szCs w:val="21"/>
        </w:rPr>
        <w:t>；</w:t>
      </w:r>
    </w:p>
    <w:p w:rsidR="008F6BCA" w:rsidRPr="008F6BCA" w:rsidRDefault="00CC3DED" w:rsidP="008F6BCA">
      <w:pPr>
        <w:pStyle w:val="a3"/>
        <w:adjustRightInd w:val="0"/>
        <w:snapToGrid w:val="0"/>
        <w:spacing w:line="360" w:lineRule="exact"/>
        <w:ind w:firstLineChars="200" w:firstLine="420"/>
        <w:jc w:val="both"/>
        <w:rPr>
          <w:rFonts w:ascii="宋体" w:eastAsia="宋体" w:hAnsi="宋体"/>
          <w:sz w:val="21"/>
          <w:szCs w:val="21"/>
        </w:rPr>
      </w:pPr>
      <w:r>
        <w:rPr>
          <w:rFonts w:ascii="宋体" w:eastAsia="宋体" w:hAnsi="宋体"/>
          <w:sz w:val="21"/>
          <w:szCs w:val="21"/>
        </w:rPr>
        <w:t>9</w:t>
      </w:r>
      <w:r w:rsidR="00591846">
        <w:rPr>
          <w:rFonts w:ascii="宋体" w:eastAsia="宋体" w:hAnsi="宋体" w:hint="eastAsia"/>
          <w:sz w:val="21"/>
          <w:szCs w:val="21"/>
        </w:rPr>
        <w:t>.</w:t>
      </w:r>
      <w:r w:rsidR="008F6BCA" w:rsidRPr="008F6BCA">
        <w:rPr>
          <w:rFonts w:ascii="宋体" w:eastAsia="宋体" w:hAnsi="宋体"/>
          <w:sz w:val="21"/>
          <w:szCs w:val="21"/>
        </w:rPr>
        <w:t>取得国外学历的考生学历审核材料：教育部留学服务中心出具的国外学历学位认证书；</w:t>
      </w:r>
    </w:p>
    <w:p w:rsidR="008F6BCA" w:rsidRPr="008F6BCA" w:rsidRDefault="00CC3DED" w:rsidP="008F6BCA">
      <w:pPr>
        <w:pStyle w:val="a3"/>
        <w:adjustRightInd w:val="0"/>
        <w:snapToGrid w:val="0"/>
        <w:spacing w:line="360" w:lineRule="exact"/>
        <w:ind w:firstLineChars="200" w:firstLine="420"/>
        <w:jc w:val="both"/>
        <w:rPr>
          <w:rFonts w:ascii="宋体" w:eastAsia="宋体" w:hAnsi="宋体"/>
          <w:sz w:val="21"/>
          <w:szCs w:val="21"/>
        </w:rPr>
      </w:pPr>
      <w:r>
        <w:rPr>
          <w:rFonts w:ascii="宋体" w:eastAsia="宋体" w:hAnsi="宋体"/>
          <w:sz w:val="21"/>
          <w:szCs w:val="21"/>
        </w:rPr>
        <w:t>10</w:t>
      </w:r>
      <w:r w:rsidR="008F6BCA" w:rsidRPr="008F6BCA">
        <w:rPr>
          <w:rFonts w:ascii="宋体" w:eastAsia="宋体" w:hAnsi="宋体" w:hint="eastAsia"/>
          <w:sz w:val="21"/>
          <w:szCs w:val="21"/>
        </w:rPr>
        <w:t>．拟定向就业的考生须出具单位《定向培养证明》；</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lastRenderedPageBreak/>
        <w:t>1</w:t>
      </w:r>
      <w:r w:rsidR="00CC3DED">
        <w:rPr>
          <w:rFonts w:ascii="宋体" w:eastAsia="宋体" w:hAnsi="宋体"/>
          <w:sz w:val="21"/>
          <w:szCs w:val="21"/>
        </w:rPr>
        <w:t>1</w:t>
      </w:r>
      <w:r w:rsidRPr="008F6BCA">
        <w:rPr>
          <w:rFonts w:ascii="宋体" w:eastAsia="宋体" w:hAnsi="宋体" w:hint="eastAsia"/>
          <w:sz w:val="21"/>
          <w:szCs w:val="21"/>
        </w:rPr>
        <w:t>．同等学力考生还需出具补修本科6门主干专业课程的成绩单原件及复印件、全国大学英语四级成绩单原件及复印件；</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1</w:t>
      </w:r>
      <w:r w:rsidR="00CC3DED">
        <w:rPr>
          <w:rFonts w:ascii="宋体" w:eastAsia="宋体" w:hAnsi="宋体"/>
          <w:sz w:val="21"/>
          <w:szCs w:val="21"/>
        </w:rPr>
        <w:t>2</w:t>
      </w:r>
      <w:r w:rsidRPr="008F6BCA">
        <w:rPr>
          <w:rFonts w:ascii="宋体" w:eastAsia="宋体" w:hAnsi="宋体" w:hint="eastAsia"/>
          <w:sz w:val="21"/>
          <w:szCs w:val="21"/>
        </w:rPr>
        <w:t>．少数民族高层次骨干人才计划考生还需提交本人户口簿原件及复印件，</w:t>
      </w:r>
      <w:r w:rsidRPr="008F6BCA">
        <w:rPr>
          <w:rFonts w:ascii="宋体" w:eastAsia="宋体" w:hAnsi="宋体"/>
          <w:sz w:val="21"/>
          <w:szCs w:val="21"/>
        </w:rPr>
        <w:t xml:space="preserve"> </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《报考2020年少数民族高层次骨干人才计划研究生考生登记表》原件及复印件；</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1</w:t>
      </w:r>
      <w:r w:rsidR="00CC3DED">
        <w:rPr>
          <w:rFonts w:ascii="宋体" w:eastAsia="宋体" w:hAnsi="宋体"/>
          <w:sz w:val="21"/>
          <w:szCs w:val="21"/>
        </w:rPr>
        <w:t>3</w:t>
      </w:r>
      <w:r w:rsidRPr="008F6BCA">
        <w:rPr>
          <w:rFonts w:ascii="宋体" w:eastAsia="宋体" w:hAnsi="宋体" w:hint="eastAsia"/>
          <w:sz w:val="21"/>
          <w:szCs w:val="21"/>
        </w:rPr>
        <w:t>．“退役大学生士兵”专项计划考生还需提交本人《入伍批准书》原件或复印件（加盖公章）、《退出现役证》原件及复印件；</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1</w:t>
      </w:r>
      <w:r w:rsidR="00CC3DED">
        <w:rPr>
          <w:rFonts w:ascii="宋体" w:eastAsia="宋体" w:hAnsi="宋体"/>
          <w:sz w:val="21"/>
          <w:szCs w:val="21"/>
        </w:rPr>
        <w:t>4</w:t>
      </w:r>
      <w:r w:rsidRPr="008F6BCA">
        <w:rPr>
          <w:rFonts w:ascii="宋体" w:eastAsia="宋体" w:hAnsi="宋体" w:hint="eastAsia"/>
          <w:sz w:val="21"/>
          <w:szCs w:val="21"/>
        </w:rPr>
        <w:t>．享受加分政策考生还需提供相关证明材料的复印件1份，并提前说明；</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注意事项：</w:t>
      </w:r>
    </w:p>
    <w:p w:rsid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1</w:t>
      </w:r>
      <w:r w:rsidR="00591846">
        <w:rPr>
          <w:rFonts w:ascii="宋体" w:eastAsia="宋体" w:hAnsi="宋体"/>
          <w:sz w:val="21"/>
          <w:szCs w:val="21"/>
        </w:rPr>
        <w:t>.</w:t>
      </w:r>
      <w:r w:rsidR="007437D9" w:rsidRPr="008F6BCA">
        <w:rPr>
          <w:rFonts w:ascii="宋体" w:eastAsia="宋体" w:hAnsi="宋体" w:hint="eastAsia"/>
          <w:sz w:val="21"/>
          <w:szCs w:val="21"/>
        </w:rPr>
        <w:t>考生准备好纸质材料后，</w:t>
      </w:r>
      <w:r w:rsidR="00817D55" w:rsidRPr="008F6BCA">
        <w:rPr>
          <w:rFonts w:ascii="宋体" w:eastAsia="宋体" w:hAnsi="宋体" w:hint="eastAsia"/>
          <w:sz w:val="21"/>
          <w:szCs w:val="21"/>
        </w:rPr>
        <w:t>请在Word文档中按顺序插入</w:t>
      </w:r>
      <w:r w:rsidR="00602E13" w:rsidRPr="008F6BCA">
        <w:rPr>
          <w:rFonts w:ascii="宋体" w:eastAsia="宋体" w:hAnsi="宋体" w:hint="eastAsia"/>
          <w:sz w:val="21"/>
          <w:szCs w:val="21"/>
        </w:rPr>
        <w:t>以上资格审核材料</w:t>
      </w:r>
      <w:r w:rsidR="00817D55" w:rsidRPr="008F6BCA">
        <w:rPr>
          <w:rFonts w:ascii="宋体" w:eastAsia="宋体" w:hAnsi="宋体" w:hint="eastAsia"/>
          <w:sz w:val="21"/>
          <w:szCs w:val="21"/>
        </w:rPr>
        <w:t>扫描件，填好后转成一个PDF</w:t>
      </w:r>
      <w:r w:rsidR="00817D55">
        <w:rPr>
          <w:rFonts w:ascii="宋体" w:eastAsia="宋体" w:hAnsi="宋体" w:hint="eastAsia"/>
          <w:sz w:val="21"/>
          <w:szCs w:val="21"/>
        </w:rPr>
        <w:t>文件。文件命名格式：复试</w:t>
      </w:r>
      <w:r w:rsidR="00817D55">
        <w:rPr>
          <w:rFonts w:ascii="宋体" w:eastAsia="宋体" w:hAnsi="宋体"/>
          <w:sz w:val="21"/>
          <w:szCs w:val="21"/>
        </w:rPr>
        <w:t>编号后三位</w:t>
      </w:r>
      <w:r w:rsidR="00817D55" w:rsidRPr="008F6BCA">
        <w:rPr>
          <w:rFonts w:ascii="宋体" w:eastAsia="宋体" w:hAnsi="宋体" w:hint="eastAsia"/>
          <w:sz w:val="21"/>
          <w:szCs w:val="21"/>
        </w:rPr>
        <w:t>+</w:t>
      </w:r>
      <w:r w:rsidR="00817D55">
        <w:rPr>
          <w:rFonts w:ascii="宋体" w:eastAsia="宋体" w:hAnsi="宋体" w:hint="eastAsia"/>
          <w:sz w:val="21"/>
          <w:szCs w:val="21"/>
        </w:rPr>
        <w:t>真实</w:t>
      </w:r>
      <w:r w:rsidR="00817D55">
        <w:rPr>
          <w:rFonts w:ascii="宋体" w:eastAsia="宋体" w:hAnsi="宋体"/>
          <w:sz w:val="21"/>
          <w:szCs w:val="21"/>
        </w:rPr>
        <w:t>姓名</w:t>
      </w:r>
      <w:r w:rsidR="00817D55" w:rsidRPr="008F6BCA">
        <w:rPr>
          <w:rFonts w:ascii="宋体" w:eastAsia="宋体" w:hAnsi="宋体" w:hint="eastAsia"/>
          <w:sz w:val="21"/>
          <w:szCs w:val="21"/>
        </w:rPr>
        <w:t>+</w:t>
      </w:r>
      <w:r w:rsidR="00817D55">
        <w:rPr>
          <w:rFonts w:ascii="宋体" w:eastAsia="宋体" w:hAnsi="宋体" w:hint="eastAsia"/>
          <w:sz w:val="21"/>
          <w:szCs w:val="21"/>
        </w:rPr>
        <w:t>联系方式（</w:t>
      </w:r>
      <w:r w:rsidR="00817D55">
        <w:rPr>
          <w:rFonts w:ascii="宋体" w:eastAsia="宋体" w:hAnsi="宋体"/>
          <w:sz w:val="21"/>
          <w:szCs w:val="21"/>
        </w:rPr>
        <w:t>手机号）</w:t>
      </w:r>
      <w:r w:rsidR="00817D55">
        <w:rPr>
          <w:rFonts w:ascii="宋体" w:eastAsia="宋体" w:hAnsi="宋体" w:hint="eastAsia"/>
          <w:sz w:val="21"/>
          <w:szCs w:val="21"/>
        </w:rPr>
        <w:t>。</w:t>
      </w:r>
      <w:r w:rsidR="007437D9" w:rsidRPr="005C40B7">
        <w:rPr>
          <w:rFonts w:ascii="宋体" w:eastAsia="宋体" w:hAnsi="宋体" w:hint="eastAsia"/>
          <w:sz w:val="21"/>
          <w:szCs w:val="21"/>
        </w:rPr>
        <w:t>资料上传管理使用</w:t>
      </w:r>
      <w:r w:rsidR="007437D9" w:rsidRPr="005C40B7">
        <w:rPr>
          <w:rFonts w:ascii="宋体" w:eastAsia="宋体" w:hAnsi="宋体"/>
          <w:sz w:val="21"/>
          <w:szCs w:val="21"/>
        </w:rPr>
        <w:t>课堂派</w:t>
      </w:r>
      <w:r w:rsidR="007437D9" w:rsidRPr="005C40B7">
        <w:rPr>
          <w:rFonts w:ascii="宋体" w:eastAsia="宋体" w:hAnsi="宋体" w:hint="eastAsia"/>
          <w:sz w:val="21"/>
          <w:szCs w:val="21"/>
        </w:rPr>
        <w:t>平台</w:t>
      </w:r>
      <w:r w:rsidR="007437D9" w:rsidRPr="005C40B7">
        <w:rPr>
          <w:rFonts w:ascii="宋体" w:eastAsia="宋体" w:hAnsi="宋体"/>
          <w:sz w:val="21"/>
          <w:szCs w:val="21"/>
        </w:rPr>
        <w:t>，</w:t>
      </w:r>
      <w:hyperlink r:id="rId9" w:history="1">
        <w:r w:rsidR="007437D9" w:rsidRPr="002E3DB7">
          <w:rPr>
            <w:rStyle w:val="aa"/>
            <w:rFonts w:ascii="宋体" w:eastAsia="宋体" w:hAnsi="宋体" w:hint="eastAsia"/>
            <w:sz w:val="21"/>
            <w:szCs w:val="21"/>
          </w:rPr>
          <w:t>h</w:t>
        </w:r>
        <w:r w:rsidR="007437D9" w:rsidRPr="002E3DB7">
          <w:rPr>
            <w:rStyle w:val="aa"/>
            <w:rFonts w:ascii="宋体" w:eastAsia="宋体" w:hAnsi="宋体"/>
            <w:sz w:val="21"/>
            <w:szCs w:val="21"/>
          </w:rPr>
          <w:t>ttp://www.ketangpai.com</w:t>
        </w:r>
      </w:hyperlink>
      <w:r w:rsidR="007437D9" w:rsidRPr="005C40B7">
        <w:rPr>
          <w:rFonts w:ascii="宋体" w:eastAsia="宋体" w:hAnsi="宋体" w:hint="eastAsia"/>
          <w:sz w:val="21"/>
          <w:szCs w:val="21"/>
        </w:rPr>
        <w:t>，使用个人复试信息里面的</w:t>
      </w:r>
      <w:r w:rsidR="00F5274E">
        <w:rPr>
          <w:rFonts w:ascii="宋体" w:eastAsia="宋体" w:hAnsi="宋体" w:hint="eastAsia"/>
          <w:sz w:val="21"/>
          <w:szCs w:val="21"/>
        </w:rPr>
        <w:t>真实</w:t>
      </w:r>
      <w:r w:rsidR="00F5274E">
        <w:rPr>
          <w:rFonts w:ascii="宋体" w:eastAsia="宋体" w:hAnsi="宋体"/>
          <w:sz w:val="21"/>
          <w:szCs w:val="21"/>
        </w:rPr>
        <w:t>姓名</w:t>
      </w:r>
      <w:r w:rsidR="00F5274E">
        <w:rPr>
          <w:rFonts w:ascii="宋体" w:eastAsia="宋体" w:hAnsi="宋体" w:hint="eastAsia"/>
          <w:sz w:val="21"/>
          <w:szCs w:val="21"/>
        </w:rPr>
        <w:t>和</w:t>
      </w:r>
      <w:r w:rsidR="007437D9" w:rsidRPr="005C40B7">
        <w:rPr>
          <w:rFonts w:ascii="宋体" w:eastAsia="宋体" w:hAnsi="宋体" w:hint="eastAsia"/>
          <w:sz w:val="21"/>
          <w:szCs w:val="21"/>
        </w:rPr>
        <w:t>手机号码注册课堂派用户，</w:t>
      </w:r>
      <w:r w:rsidR="007437D9" w:rsidRPr="005C40B7">
        <w:rPr>
          <w:rFonts w:ascii="宋体" w:eastAsia="宋体" w:hAnsi="宋体"/>
          <w:sz w:val="21"/>
          <w:szCs w:val="21"/>
        </w:rPr>
        <w:t>按</w:t>
      </w:r>
      <w:r w:rsidR="007437D9" w:rsidRPr="005C40B7">
        <w:rPr>
          <w:rFonts w:ascii="宋体" w:eastAsia="宋体" w:hAnsi="宋体" w:hint="eastAsia"/>
          <w:sz w:val="21"/>
          <w:szCs w:val="21"/>
        </w:rPr>
        <w:t>加课</w:t>
      </w:r>
      <w:proofErr w:type="gramStart"/>
      <w:r w:rsidR="007437D9" w:rsidRPr="005C40B7">
        <w:rPr>
          <w:rFonts w:ascii="宋体" w:eastAsia="宋体" w:hAnsi="宋体" w:hint="eastAsia"/>
          <w:sz w:val="21"/>
          <w:szCs w:val="21"/>
        </w:rPr>
        <w:t>码</w:t>
      </w:r>
      <w:r w:rsidR="007437D9" w:rsidRPr="005C40B7">
        <w:rPr>
          <w:rFonts w:ascii="宋体" w:eastAsia="宋体" w:hAnsi="宋体"/>
          <w:sz w:val="21"/>
          <w:szCs w:val="21"/>
        </w:rPr>
        <w:t>加入</w:t>
      </w:r>
      <w:proofErr w:type="gramEnd"/>
      <w:r w:rsidR="007437D9" w:rsidRPr="005C40B7">
        <w:rPr>
          <w:rFonts w:ascii="宋体" w:eastAsia="宋体" w:hAnsi="宋体"/>
          <w:sz w:val="21"/>
          <w:szCs w:val="21"/>
        </w:rPr>
        <w:t>课堂派。加课码：</w:t>
      </w:r>
      <w:r w:rsidR="007437D9" w:rsidRPr="008F6BCA">
        <w:rPr>
          <w:rFonts w:ascii="宋体" w:eastAsia="宋体" w:hAnsi="宋体"/>
          <w:sz w:val="21"/>
          <w:szCs w:val="21"/>
        </w:rPr>
        <w:t>AFG5Z3</w:t>
      </w:r>
      <w:r w:rsidR="00591846">
        <w:rPr>
          <w:rFonts w:ascii="宋体" w:eastAsia="宋体" w:hAnsi="宋体" w:hint="eastAsia"/>
          <w:sz w:val="21"/>
          <w:szCs w:val="21"/>
        </w:rPr>
        <w:t>。</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 xml:space="preserve"> 2</w:t>
      </w:r>
      <w:r w:rsidR="00591846">
        <w:rPr>
          <w:rFonts w:ascii="宋体" w:eastAsia="宋体" w:hAnsi="宋体" w:hint="eastAsia"/>
          <w:sz w:val="21"/>
          <w:szCs w:val="21"/>
        </w:rPr>
        <w:t>.</w:t>
      </w:r>
      <w:r w:rsidRPr="008F6BCA">
        <w:rPr>
          <w:rFonts w:ascii="宋体" w:eastAsia="宋体" w:hAnsi="宋体" w:hint="eastAsia"/>
          <w:sz w:val="21"/>
          <w:szCs w:val="21"/>
        </w:rPr>
        <w:t>资料原件在进行复试时当场核验，对于未按时参加资格审核、报到及复试的考生，视为放弃复试资格。对于提交材料与实际情况不符或弄虚作假者，一经发现学校将取消其复试录取、入学资格或取消学籍。情节严重的，根据相关法律法规移交有关部门处理。</w:t>
      </w:r>
    </w:p>
    <w:p w:rsidR="008F6BCA" w:rsidRPr="008F6BCA" w:rsidRDefault="008F6BCA" w:rsidP="008F6BCA">
      <w:pPr>
        <w:pStyle w:val="a3"/>
        <w:adjustRightInd w:val="0"/>
        <w:snapToGrid w:val="0"/>
        <w:spacing w:line="360" w:lineRule="exact"/>
        <w:ind w:firstLineChars="200" w:firstLine="420"/>
        <w:jc w:val="both"/>
        <w:rPr>
          <w:rFonts w:ascii="宋体" w:eastAsia="宋体" w:hAnsi="宋体"/>
          <w:sz w:val="21"/>
          <w:szCs w:val="21"/>
        </w:rPr>
      </w:pPr>
      <w:r w:rsidRPr="008F6BCA">
        <w:rPr>
          <w:rFonts w:ascii="宋体" w:eastAsia="宋体" w:hAnsi="宋体" w:hint="eastAsia"/>
          <w:sz w:val="21"/>
          <w:szCs w:val="21"/>
        </w:rPr>
        <w:t xml:space="preserve"> 3</w:t>
      </w:r>
      <w:r w:rsidR="00591846">
        <w:rPr>
          <w:rFonts w:ascii="宋体" w:eastAsia="宋体" w:hAnsi="宋体" w:hint="eastAsia"/>
          <w:sz w:val="21"/>
          <w:szCs w:val="21"/>
        </w:rPr>
        <w:t>.</w:t>
      </w:r>
      <w:r w:rsidRPr="008F6BCA">
        <w:rPr>
          <w:rFonts w:ascii="宋体" w:eastAsia="宋体" w:hAnsi="宋体" w:hint="eastAsia"/>
          <w:sz w:val="21"/>
          <w:szCs w:val="21"/>
        </w:rPr>
        <w:t>收取资格审查材料截止时间：2020年5月12日24:00</w:t>
      </w:r>
      <w:r>
        <w:rPr>
          <w:rFonts w:ascii="宋体" w:eastAsia="宋体" w:hAnsi="宋体" w:hint="eastAsia"/>
          <w:sz w:val="21"/>
          <w:szCs w:val="21"/>
        </w:rPr>
        <w:t>。</w:t>
      </w:r>
    </w:p>
    <w:p w:rsidR="007F3F63" w:rsidRPr="00891DA6" w:rsidRDefault="00A63822"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四、</w:t>
      </w:r>
      <w:r w:rsidR="007F3F63" w:rsidRPr="00891DA6">
        <w:rPr>
          <w:rFonts w:asciiTheme="majorHAnsi" w:eastAsiaTheme="majorHAnsi" w:hAnsiTheme="majorHAnsi" w:hint="eastAsia"/>
          <w:b/>
          <w:bCs/>
          <w:sz w:val="24"/>
          <w:szCs w:val="24"/>
        </w:rPr>
        <w:t>笔试考试管理细则</w:t>
      </w:r>
    </w:p>
    <w:p w:rsidR="00F41944" w:rsidRPr="005C40B7" w:rsidRDefault="00F41944"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专业课笔试采用网络远程开卷考核方式，时间</w:t>
      </w:r>
      <w:r w:rsidRPr="005C40B7">
        <w:rPr>
          <w:rFonts w:ascii="宋体" w:eastAsia="宋体" w:hAnsi="宋体"/>
          <w:sz w:val="21"/>
          <w:szCs w:val="21"/>
        </w:rPr>
        <w:t>2小时。</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1.考生提前准备好以下物品及条件：</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1）身份证、初试准考证；</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2）一台带摄像头能够上网的电脑；</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3）一部带拍照能够上网的智能手机，一个能够调整手机摆放位置的支架；</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4）</w:t>
      </w:r>
      <w:r w:rsidR="00840193">
        <w:rPr>
          <w:rFonts w:ascii="宋体" w:eastAsia="宋体" w:hAnsi="宋体" w:hint="eastAsia"/>
          <w:sz w:val="21"/>
          <w:szCs w:val="21"/>
        </w:rPr>
        <w:t>按</w:t>
      </w:r>
      <w:r w:rsidR="00840193">
        <w:rPr>
          <w:rFonts w:ascii="宋体" w:eastAsia="宋体" w:hAnsi="宋体"/>
          <w:sz w:val="21"/>
          <w:szCs w:val="21"/>
        </w:rPr>
        <w:t>华北电力大学（保定）</w:t>
      </w:r>
      <w:r w:rsidR="00840193">
        <w:rPr>
          <w:rFonts w:ascii="宋体" w:eastAsia="宋体" w:hAnsi="宋体" w:hint="eastAsia"/>
          <w:sz w:val="21"/>
          <w:szCs w:val="21"/>
        </w:rPr>
        <w:t>的</w:t>
      </w:r>
      <w:r w:rsidRPr="005C40B7">
        <w:rPr>
          <w:rFonts w:ascii="宋体" w:eastAsia="宋体" w:hAnsi="宋体"/>
          <w:sz w:val="21"/>
          <w:szCs w:val="21"/>
        </w:rPr>
        <w:t>答题</w:t>
      </w:r>
      <w:r w:rsidR="00840193">
        <w:rPr>
          <w:rFonts w:ascii="宋体" w:eastAsia="宋体" w:hAnsi="宋体" w:hint="eastAsia"/>
          <w:sz w:val="21"/>
          <w:szCs w:val="21"/>
        </w:rPr>
        <w:t>纸</w:t>
      </w:r>
      <w:r w:rsidR="00840193">
        <w:rPr>
          <w:rFonts w:ascii="宋体" w:eastAsia="宋体" w:hAnsi="宋体"/>
          <w:sz w:val="21"/>
          <w:szCs w:val="21"/>
        </w:rPr>
        <w:t>模板打印的</w:t>
      </w:r>
      <w:r w:rsidRPr="005C40B7">
        <w:rPr>
          <w:rFonts w:ascii="宋体" w:eastAsia="宋体" w:hAnsi="宋体"/>
          <w:sz w:val="21"/>
          <w:szCs w:val="21"/>
        </w:rPr>
        <w:t>A4纸若干；</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5）安排一个单独的考试房间，考试过程中其他人员不得进入。</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如无法满足以上要求，须提前</w:t>
      </w:r>
      <w:r w:rsidRPr="005C40B7">
        <w:rPr>
          <w:rFonts w:ascii="宋体" w:eastAsia="宋体" w:hAnsi="宋体"/>
          <w:sz w:val="21"/>
          <w:szCs w:val="21"/>
        </w:rPr>
        <w:t>3天声明。</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2.调试网络平台、完成相关软件注册：</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1）电脑安装“钉钉”、“腾讯会议”软件，注册并熟悉使用方法；</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w:t>
      </w:r>
      <w:r w:rsidRPr="005C40B7">
        <w:rPr>
          <w:rFonts w:ascii="宋体" w:eastAsia="宋体" w:hAnsi="宋体"/>
          <w:sz w:val="21"/>
          <w:szCs w:val="21"/>
        </w:rPr>
        <w:t>2）手机安装“钉钉”、“腾讯会议”，注册并熟悉使用方法；</w:t>
      </w:r>
    </w:p>
    <w:p w:rsidR="007F3F63"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3.考生提前布置考试房间。电脑摄像头拍摄正面，手机摄像头拍摄斜后方，布置方式方法如下图所示。要求手机摄像头能够同时监视到考生上半身动作及电脑屏幕。</w:t>
      </w:r>
    </w:p>
    <w:p w:rsidR="007F3F63" w:rsidRPr="005C40B7" w:rsidRDefault="00C929B2" w:rsidP="00915165">
      <w:pPr>
        <w:pStyle w:val="a3"/>
        <w:adjustRightInd w:val="0"/>
        <w:snapToGrid w:val="0"/>
        <w:spacing w:line="360" w:lineRule="exact"/>
        <w:ind w:firstLineChars="200" w:firstLine="420"/>
        <w:jc w:val="both"/>
        <w:rPr>
          <w:rFonts w:ascii="宋体" w:eastAsia="宋体" w:hAnsi="宋体"/>
          <w:sz w:val="21"/>
          <w:szCs w:val="21"/>
        </w:rPr>
      </w:pPr>
      <w:r>
        <w:rPr>
          <w:rFonts w:ascii="宋体" w:eastAsia="宋体" w:hAnsi="宋体"/>
          <w:noProof/>
          <w:sz w:val="21"/>
          <w:szCs w:val="21"/>
        </w:rPr>
        <w:drawing>
          <wp:anchor distT="0" distB="0" distL="114300" distR="114300" simplePos="0" relativeHeight="251666944" behindDoc="1" locked="0" layoutInCell="1" allowOverlap="1" wp14:anchorId="651BC3C6" wp14:editId="75326036">
            <wp:simplePos x="0" y="0"/>
            <wp:positionH relativeFrom="column">
              <wp:posOffset>3489385</wp:posOffset>
            </wp:positionH>
            <wp:positionV relativeFrom="paragraph">
              <wp:posOffset>146649</wp:posOffset>
            </wp:positionV>
            <wp:extent cx="1639019" cy="1639019"/>
            <wp:effectExtent l="0" t="0" r="0" b="0"/>
            <wp:wrapTight wrapText="bothSides">
              <wp:wrapPolygon edited="0">
                <wp:start x="0" y="0"/>
                <wp:lineTo x="0" y="21341"/>
                <wp:lineTo x="21341" y="21341"/>
                <wp:lineTo x="2134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9019" cy="1639019"/>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noProof/>
          <w:sz w:val="21"/>
          <w:szCs w:val="21"/>
        </w:rPr>
        <w:drawing>
          <wp:anchor distT="0" distB="0" distL="114300" distR="114300" simplePos="0" relativeHeight="251663872" behindDoc="0" locked="0" layoutInCell="1" allowOverlap="1" wp14:anchorId="33E5E91C" wp14:editId="162CA94C">
            <wp:simplePos x="0" y="0"/>
            <wp:positionH relativeFrom="column">
              <wp:posOffset>1764030</wp:posOffset>
            </wp:positionH>
            <wp:positionV relativeFrom="paragraph">
              <wp:posOffset>146685</wp:posOffset>
            </wp:positionV>
            <wp:extent cx="1656080" cy="1656080"/>
            <wp:effectExtent l="0" t="0" r="127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noProof/>
          <w:sz w:val="21"/>
          <w:szCs w:val="21"/>
        </w:rPr>
        <w:drawing>
          <wp:anchor distT="0" distB="0" distL="114300" distR="114300" simplePos="0" relativeHeight="251657728" behindDoc="0" locked="0" layoutInCell="1" allowOverlap="1" wp14:anchorId="4A677F15" wp14:editId="7F83247D">
            <wp:simplePos x="0" y="0"/>
            <wp:positionH relativeFrom="column">
              <wp:posOffset>38735</wp:posOffset>
            </wp:positionH>
            <wp:positionV relativeFrom="paragraph">
              <wp:posOffset>137795</wp:posOffset>
            </wp:positionV>
            <wp:extent cx="1664335" cy="166433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pic:spPr>
                </pic:pic>
              </a:graphicData>
            </a:graphic>
            <wp14:sizeRelH relativeFrom="margin">
              <wp14:pctWidth>0</wp14:pctWidth>
            </wp14:sizeRelH>
            <wp14:sizeRelV relativeFrom="margin">
              <wp14:pctHeight>0</wp14:pctHeight>
            </wp14:sizeRelV>
          </wp:anchor>
        </w:drawing>
      </w:r>
      <w:r w:rsidR="007F3F63" w:rsidRPr="005C40B7">
        <w:rPr>
          <w:rFonts w:ascii="宋体" w:eastAsia="宋体" w:hAnsi="宋体"/>
          <w:sz w:val="21"/>
          <w:szCs w:val="21"/>
        </w:rPr>
        <w:t>4.考试采用开卷考试方式。考生可以准备若干纸质考试资料摆放在考试桌面，不得在考试房间内放置额外手机、电脑、平板电脑、网络电视等非指定的电子设备。</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5.考试前一天进行模拟测试。并由专人收集考生相关信息，建立全部考生的会议群。</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6.考生提前30分钟进入考试房间，确认网络畅通，确认电脑、手机连接电源或电量充足。按照监考教师要求进行考试分组。由监考教师核验身份信息并检查考试相关证件，调整视频监控位置和麦克风的设置方式。监控视频设置为真实视频，不得采用虚拟背景、人物虚化等设置方式。考试桌面及2米范围内不得摆放与考试无关的电子设备。监考教师宣读考试纪律，考生应全程遵守考试纪律。</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7.考生在答题</w:t>
      </w:r>
      <w:proofErr w:type="gramStart"/>
      <w:r w:rsidRPr="005C40B7">
        <w:rPr>
          <w:rFonts w:ascii="宋体" w:eastAsia="宋体" w:hAnsi="宋体"/>
          <w:sz w:val="21"/>
          <w:szCs w:val="21"/>
        </w:rPr>
        <w:t>纸规定</w:t>
      </w:r>
      <w:proofErr w:type="gramEnd"/>
      <w:r w:rsidRPr="005C40B7">
        <w:rPr>
          <w:rFonts w:ascii="宋体" w:eastAsia="宋体" w:hAnsi="宋体"/>
          <w:sz w:val="21"/>
          <w:szCs w:val="21"/>
        </w:rPr>
        <w:t>的考生信息区填写姓名、考号等信息，不得在考生信息区之外做任何标记。填写完成后由监考教师核验。</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8.考试开始前10分钟，监考教师通过</w:t>
      </w:r>
      <w:r w:rsidR="003E7E69">
        <w:rPr>
          <w:rFonts w:ascii="宋体" w:eastAsia="宋体" w:hAnsi="宋体" w:hint="eastAsia"/>
          <w:sz w:val="21"/>
          <w:szCs w:val="21"/>
        </w:rPr>
        <w:t>课堂</w:t>
      </w:r>
      <w:proofErr w:type="gramStart"/>
      <w:r w:rsidR="003E7E69">
        <w:rPr>
          <w:rFonts w:ascii="宋体" w:eastAsia="宋体" w:hAnsi="宋体"/>
          <w:sz w:val="21"/>
          <w:szCs w:val="21"/>
        </w:rPr>
        <w:t>派</w:t>
      </w:r>
      <w:r w:rsidRPr="005C40B7">
        <w:rPr>
          <w:rFonts w:ascii="宋体" w:eastAsia="宋体" w:hAnsi="宋体"/>
          <w:sz w:val="21"/>
          <w:szCs w:val="21"/>
        </w:rPr>
        <w:t>发放</w:t>
      </w:r>
      <w:proofErr w:type="gramEnd"/>
      <w:r w:rsidRPr="005C40B7">
        <w:rPr>
          <w:rFonts w:ascii="宋体" w:eastAsia="宋体" w:hAnsi="宋体"/>
          <w:sz w:val="21"/>
          <w:szCs w:val="21"/>
        </w:rPr>
        <w:t>加密的试题，考生接收到试题后，与监考教师确认。</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9.考试开始前5分钟，监考教师通过网络发放试题密码，考生查看到试题后，与监考教师确认。</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10.考试过程中监控视频音频必须全程开启，考生不得佩戴口罩等遮挡物，不得戴耳机等通信设备。未经监考教师同意，考生不得离开视频监视范围，不得与他人以任何方式进行交流。</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11.考试开始后，电脑只用于显示试题，考生可以用鼠标操作在电脑上查阅试题，不可使用键盘输入信息；手机只用于监视和接收监考教师语音。考生不得进行与考试无关的操作，未经监考教师同意擅自操作电脑、手机的，导致监控失效的，视为自动放弃考试资格。</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12.监考教师宣布交卷后，考生不得答题。考生按照监考教师要求，在5分钟之内对答题纸拍照，并将答题照片</w:t>
      </w:r>
      <w:r w:rsidR="00C536F5">
        <w:rPr>
          <w:rFonts w:ascii="宋体" w:eastAsia="宋体" w:hAnsi="宋体" w:hint="eastAsia"/>
          <w:sz w:val="21"/>
          <w:szCs w:val="21"/>
        </w:rPr>
        <w:t>通过课堂</w:t>
      </w:r>
      <w:r w:rsidR="00C536F5">
        <w:rPr>
          <w:rFonts w:ascii="宋体" w:eastAsia="宋体" w:hAnsi="宋体"/>
          <w:sz w:val="21"/>
          <w:szCs w:val="21"/>
        </w:rPr>
        <w:t>派上传</w:t>
      </w:r>
      <w:r w:rsidRPr="005C40B7">
        <w:rPr>
          <w:rFonts w:ascii="宋体" w:eastAsia="宋体" w:hAnsi="宋体"/>
          <w:sz w:val="21"/>
          <w:szCs w:val="21"/>
        </w:rPr>
        <w:t>。等待监考教师确认收到答题照片。</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13.监考教师确认收到所有答题照片，宣布考试结束后，学生方可关闭监控视频音频。</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14.考生应当自觉遵守考场守则，增强遵纪守法的自觉性，诚实守信。对于违反考试纪律、舞弊的行为，一经证实，按国家和学校有关规定严肃处理，并记入考生诚信考试档案。</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15.监考教师发放完密码后，考生未进入视频连接状态的，视为放弃考试资格。</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16.考试期间如发生死机、断电、断网、网络阻塞等设备及网络故障，考生需要主动向监考教师反映。对于恶意断电、断网、制造网络阻塞等影响考试监控的，一经核实，将按违反考试政策进行严肃处理。</w:t>
      </w:r>
    </w:p>
    <w:p w:rsidR="007F3F63" w:rsidRPr="005C40B7" w:rsidRDefault="007F3F63"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17.考试相关内容属于国家机密事项，考试期间学生不得录像</w:t>
      </w:r>
      <w:r w:rsidR="00A61746">
        <w:rPr>
          <w:rFonts w:ascii="宋体" w:eastAsia="宋体" w:hAnsi="宋体" w:hint="eastAsia"/>
          <w:sz w:val="21"/>
          <w:szCs w:val="21"/>
        </w:rPr>
        <w:t>、</w:t>
      </w:r>
      <w:r w:rsidRPr="005C40B7">
        <w:rPr>
          <w:rFonts w:ascii="宋体" w:eastAsia="宋体" w:hAnsi="宋体"/>
          <w:sz w:val="21"/>
          <w:szCs w:val="21"/>
        </w:rPr>
        <w:t>录音。</w:t>
      </w:r>
    </w:p>
    <w:p w:rsidR="00375B66" w:rsidRPr="00891DA6" w:rsidRDefault="00A63822"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五</w:t>
      </w:r>
      <w:r w:rsidR="00375B66" w:rsidRPr="00891DA6">
        <w:rPr>
          <w:rFonts w:asciiTheme="majorHAnsi" w:eastAsiaTheme="majorHAnsi" w:hAnsiTheme="majorHAnsi" w:hint="eastAsia"/>
          <w:b/>
          <w:bCs/>
          <w:sz w:val="24"/>
          <w:szCs w:val="24"/>
        </w:rPr>
        <w:t>、</w:t>
      </w:r>
      <w:r w:rsidR="00375B66" w:rsidRPr="00891DA6">
        <w:rPr>
          <w:rFonts w:asciiTheme="majorHAnsi" w:eastAsiaTheme="majorHAnsi" w:hAnsiTheme="majorHAnsi"/>
          <w:b/>
          <w:bCs/>
          <w:sz w:val="24"/>
          <w:szCs w:val="24"/>
        </w:rPr>
        <w:t>综合面试、英语听力及口语测试</w:t>
      </w:r>
      <w:r w:rsidR="00375B66" w:rsidRPr="00891DA6">
        <w:rPr>
          <w:rFonts w:asciiTheme="majorHAnsi" w:eastAsiaTheme="majorHAnsi" w:hAnsiTheme="majorHAnsi" w:hint="eastAsia"/>
          <w:b/>
          <w:bCs/>
          <w:sz w:val="24"/>
          <w:szCs w:val="24"/>
        </w:rPr>
        <w:t>管理细则</w:t>
      </w:r>
    </w:p>
    <w:p w:rsidR="0082756D"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1.</w:t>
      </w:r>
      <w:r w:rsidR="00432B25" w:rsidRPr="005C40B7">
        <w:rPr>
          <w:rFonts w:ascii="宋体" w:eastAsia="宋体" w:hAnsi="宋体" w:hint="eastAsia"/>
          <w:sz w:val="21"/>
          <w:szCs w:val="21"/>
        </w:rPr>
        <w:t>综合</w:t>
      </w:r>
      <w:r w:rsidR="00A76EA2" w:rsidRPr="005C40B7">
        <w:rPr>
          <w:rFonts w:ascii="宋体" w:eastAsia="宋体" w:hAnsi="宋体" w:hint="eastAsia"/>
          <w:sz w:val="21"/>
          <w:szCs w:val="21"/>
        </w:rPr>
        <w:t>面试</w:t>
      </w:r>
      <w:r w:rsidR="00432B25" w:rsidRPr="005C40B7">
        <w:rPr>
          <w:rFonts w:ascii="宋体" w:eastAsia="宋体" w:hAnsi="宋体" w:hint="eastAsia"/>
          <w:sz w:val="21"/>
          <w:szCs w:val="21"/>
        </w:rPr>
        <w:t>、英语听力及口语测试形式</w:t>
      </w:r>
      <w:r w:rsidR="00F41944" w:rsidRPr="005C40B7">
        <w:rPr>
          <w:rFonts w:ascii="宋体" w:eastAsia="宋体" w:hAnsi="宋体" w:hint="eastAsia"/>
          <w:sz w:val="21"/>
          <w:szCs w:val="21"/>
        </w:rPr>
        <w:t>为网络远程面试</w:t>
      </w:r>
      <w:r w:rsidR="00B55742" w:rsidRPr="005C40B7">
        <w:rPr>
          <w:rFonts w:ascii="宋体" w:eastAsia="宋体" w:hAnsi="宋体" w:hint="eastAsia"/>
          <w:sz w:val="21"/>
          <w:szCs w:val="21"/>
        </w:rPr>
        <w:t>。</w:t>
      </w:r>
      <w:bookmarkStart w:id="0" w:name="_Hlk39846452"/>
    </w:p>
    <w:p w:rsidR="00A76EA2"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2.</w:t>
      </w:r>
      <w:r w:rsidR="00A76EA2" w:rsidRPr="005C40B7">
        <w:rPr>
          <w:rFonts w:ascii="宋体" w:eastAsia="宋体" w:hAnsi="宋体" w:hint="eastAsia"/>
          <w:sz w:val="21"/>
          <w:szCs w:val="21"/>
        </w:rPr>
        <w:t>综合</w:t>
      </w:r>
      <w:r w:rsidR="00B55742" w:rsidRPr="005C40B7">
        <w:rPr>
          <w:rFonts w:ascii="宋体" w:eastAsia="宋体" w:hAnsi="宋体" w:hint="eastAsia"/>
          <w:sz w:val="21"/>
          <w:szCs w:val="21"/>
        </w:rPr>
        <w:t>面试</w:t>
      </w:r>
      <w:r w:rsidR="0082756D" w:rsidRPr="005C40B7">
        <w:rPr>
          <w:rFonts w:ascii="宋体" w:eastAsia="宋体" w:hAnsi="宋体" w:hint="eastAsia"/>
          <w:sz w:val="21"/>
          <w:szCs w:val="21"/>
        </w:rPr>
        <w:t>每生</w:t>
      </w:r>
      <w:r w:rsidR="00B55742" w:rsidRPr="005C40B7">
        <w:rPr>
          <w:rFonts w:ascii="宋体" w:eastAsia="宋体" w:hAnsi="宋体" w:hint="eastAsia"/>
          <w:sz w:val="21"/>
          <w:szCs w:val="21"/>
        </w:rPr>
        <w:t>时间</w:t>
      </w:r>
      <w:r w:rsidR="00B55742" w:rsidRPr="005C40B7">
        <w:rPr>
          <w:rFonts w:ascii="宋体" w:eastAsia="宋体" w:hAnsi="宋体"/>
          <w:sz w:val="21"/>
          <w:szCs w:val="21"/>
        </w:rPr>
        <w:t>20分钟</w:t>
      </w:r>
      <w:bookmarkEnd w:id="0"/>
      <w:r w:rsidR="00C7004F" w:rsidRPr="005C40B7">
        <w:rPr>
          <w:rFonts w:ascii="宋体" w:eastAsia="宋体" w:hAnsi="宋体" w:hint="eastAsia"/>
          <w:sz w:val="21"/>
          <w:szCs w:val="21"/>
        </w:rPr>
        <w:t>，</w:t>
      </w:r>
      <w:r w:rsidR="00432B25" w:rsidRPr="005C40B7">
        <w:rPr>
          <w:rFonts w:ascii="宋体" w:eastAsia="宋体" w:hAnsi="宋体" w:hint="eastAsia"/>
          <w:sz w:val="21"/>
          <w:szCs w:val="21"/>
        </w:rPr>
        <w:t>英语听力及口语测试</w:t>
      </w:r>
      <w:r w:rsidR="00A76EA2" w:rsidRPr="005C40B7">
        <w:rPr>
          <w:rFonts w:ascii="宋体" w:eastAsia="宋体" w:hAnsi="宋体" w:hint="eastAsia"/>
          <w:sz w:val="21"/>
          <w:szCs w:val="21"/>
        </w:rPr>
        <w:t>每生面试时间</w:t>
      </w:r>
      <w:r w:rsidR="004548B4">
        <w:rPr>
          <w:rFonts w:ascii="宋体" w:eastAsia="宋体" w:hAnsi="宋体"/>
          <w:sz w:val="21"/>
          <w:szCs w:val="21"/>
        </w:rPr>
        <w:t>5</w:t>
      </w:r>
      <w:r w:rsidR="00A76EA2" w:rsidRPr="005C40B7">
        <w:rPr>
          <w:rFonts w:ascii="宋体" w:eastAsia="宋体" w:hAnsi="宋体"/>
          <w:sz w:val="21"/>
          <w:szCs w:val="21"/>
        </w:rPr>
        <w:t>分钟。</w:t>
      </w:r>
    </w:p>
    <w:p w:rsidR="00B55742"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3.</w:t>
      </w:r>
      <w:r w:rsidR="00B55742" w:rsidRPr="005C40B7">
        <w:rPr>
          <w:rFonts w:ascii="宋体" w:eastAsia="宋体" w:hAnsi="宋体"/>
          <w:sz w:val="21"/>
          <w:szCs w:val="21"/>
        </w:rPr>
        <w:t>复试小组成员</w:t>
      </w:r>
      <w:r w:rsidR="0082756D" w:rsidRPr="005C40B7">
        <w:rPr>
          <w:rFonts w:ascii="宋体" w:eastAsia="宋体" w:hAnsi="宋体"/>
          <w:sz w:val="21"/>
          <w:szCs w:val="21"/>
        </w:rPr>
        <w:t>现场独立评分</w:t>
      </w:r>
      <w:r w:rsidR="0082756D" w:rsidRPr="005C40B7">
        <w:rPr>
          <w:rFonts w:ascii="宋体" w:eastAsia="宋体" w:hAnsi="宋体" w:hint="eastAsia"/>
          <w:sz w:val="21"/>
          <w:szCs w:val="21"/>
        </w:rPr>
        <w:t>，</w:t>
      </w:r>
      <w:r w:rsidR="00B55742" w:rsidRPr="005C40B7">
        <w:rPr>
          <w:rFonts w:ascii="宋体" w:eastAsia="宋体" w:hAnsi="宋体"/>
          <w:sz w:val="21"/>
          <w:szCs w:val="21"/>
        </w:rPr>
        <w:t>评分记录和考生作答情况要交研究生院集中统一保管，任何人不得改动。</w:t>
      </w:r>
    </w:p>
    <w:p w:rsidR="00492BE7"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4.各复试小组教师需到校集中复试，每个复试小组一个房间。</w:t>
      </w:r>
    </w:p>
    <w:p w:rsidR="00492BE7"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5.复</w:t>
      </w:r>
      <w:r w:rsidRPr="005C40B7">
        <w:rPr>
          <w:rFonts w:ascii="宋体" w:eastAsia="宋体" w:hAnsi="宋体"/>
          <w:sz w:val="21"/>
          <w:szCs w:val="21"/>
        </w:rPr>
        <w:t>试前一天进行模拟测试。并由专人收集考生相关信息，建立全部考生的会议群</w:t>
      </w:r>
      <w:r w:rsidR="00B32E62" w:rsidRPr="005C40B7">
        <w:rPr>
          <w:rFonts w:ascii="宋体" w:eastAsia="宋体" w:hAnsi="宋体" w:hint="eastAsia"/>
          <w:sz w:val="21"/>
          <w:szCs w:val="21"/>
        </w:rPr>
        <w:t>，各小组秘书建立相应面试群，用于通知发布</w:t>
      </w:r>
      <w:r w:rsidRPr="005C40B7">
        <w:rPr>
          <w:rFonts w:ascii="宋体" w:eastAsia="宋体" w:hAnsi="宋体"/>
          <w:sz w:val="21"/>
          <w:szCs w:val="21"/>
        </w:rPr>
        <w:t>。</w:t>
      </w:r>
    </w:p>
    <w:p w:rsidR="00492BE7"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6.</w:t>
      </w:r>
      <w:r w:rsidR="00DB73FB" w:rsidRPr="005C40B7">
        <w:rPr>
          <w:rFonts w:ascii="宋体" w:eastAsia="宋体" w:hAnsi="宋体"/>
          <w:sz w:val="21"/>
          <w:szCs w:val="21"/>
        </w:rPr>
        <w:t>综合面试</w:t>
      </w:r>
      <w:r w:rsidR="00DB73FB" w:rsidRPr="005C40B7">
        <w:rPr>
          <w:rFonts w:ascii="宋体" w:eastAsia="宋体" w:hAnsi="宋体" w:hint="eastAsia"/>
          <w:sz w:val="21"/>
          <w:szCs w:val="21"/>
        </w:rPr>
        <w:t>、</w:t>
      </w:r>
      <w:r w:rsidRPr="005C40B7">
        <w:rPr>
          <w:rFonts w:ascii="宋体" w:eastAsia="宋体" w:hAnsi="宋体"/>
          <w:sz w:val="21"/>
          <w:szCs w:val="21"/>
        </w:rPr>
        <w:t>英语听力及口语测试</w:t>
      </w:r>
      <w:r w:rsidRPr="005C40B7">
        <w:rPr>
          <w:rFonts w:ascii="宋体" w:eastAsia="宋体" w:hAnsi="宋体" w:hint="eastAsia"/>
          <w:sz w:val="21"/>
          <w:szCs w:val="21"/>
        </w:rPr>
        <w:t>当天开始前3</w:t>
      </w:r>
      <w:r w:rsidRPr="005C40B7">
        <w:rPr>
          <w:rFonts w:ascii="宋体" w:eastAsia="宋体" w:hAnsi="宋体"/>
          <w:sz w:val="21"/>
          <w:szCs w:val="21"/>
        </w:rPr>
        <w:t>0</w:t>
      </w:r>
      <w:r w:rsidRPr="005C40B7">
        <w:rPr>
          <w:rFonts w:ascii="宋体" w:eastAsia="宋体" w:hAnsi="宋体" w:hint="eastAsia"/>
          <w:sz w:val="21"/>
          <w:szCs w:val="21"/>
        </w:rPr>
        <w:t>分钟在学生</w:t>
      </w:r>
      <w:proofErr w:type="gramStart"/>
      <w:r w:rsidRPr="005C40B7">
        <w:rPr>
          <w:rFonts w:ascii="宋体" w:eastAsia="宋体" w:hAnsi="宋体" w:hint="eastAsia"/>
          <w:sz w:val="21"/>
          <w:szCs w:val="21"/>
        </w:rPr>
        <w:t>群公布</w:t>
      </w:r>
      <w:proofErr w:type="gramEnd"/>
      <w:r w:rsidRPr="005C40B7">
        <w:rPr>
          <w:rFonts w:ascii="宋体" w:eastAsia="宋体" w:hAnsi="宋体" w:hint="eastAsia"/>
          <w:sz w:val="21"/>
          <w:szCs w:val="21"/>
        </w:rPr>
        <w:t>学生分组号及各生面试开始时间，学生按要求等候面试秘书通知，建立视频连接。</w:t>
      </w:r>
    </w:p>
    <w:p w:rsidR="00D44282" w:rsidRPr="005C40B7" w:rsidRDefault="00492BE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7.</w:t>
      </w:r>
      <w:r w:rsidRPr="005C40B7">
        <w:rPr>
          <w:rFonts w:ascii="宋体" w:eastAsia="宋体" w:hAnsi="宋体" w:hint="eastAsia"/>
        </w:rPr>
        <w:t>每位考</w:t>
      </w:r>
      <w:r w:rsidR="00D44282" w:rsidRPr="005C40B7">
        <w:rPr>
          <w:rFonts w:ascii="宋体" w:eastAsia="宋体" w:hAnsi="宋体" w:hint="eastAsia"/>
        </w:rPr>
        <w:t>生</w:t>
      </w:r>
      <w:r w:rsidRPr="005C40B7">
        <w:rPr>
          <w:rFonts w:ascii="宋体" w:eastAsia="宋体" w:hAnsi="宋体" w:hint="eastAsia"/>
        </w:rPr>
        <w:t>在</w:t>
      </w:r>
      <w:r w:rsidR="00D44282" w:rsidRPr="005C40B7">
        <w:rPr>
          <w:rFonts w:ascii="宋体" w:eastAsia="宋体" w:hAnsi="宋体"/>
          <w:sz w:val="21"/>
          <w:szCs w:val="21"/>
        </w:rPr>
        <w:t>综合面试</w:t>
      </w:r>
      <w:r w:rsidR="00D44282" w:rsidRPr="005C40B7">
        <w:rPr>
          <w:rFonts w:ascii="宋体" w:eastAsia="宋体" w:hAnsi="宋体" w:hint="eastAsia"/>
          <w:sz w:val="21"/>
          <w:szCs w:val="21"/>
        </w:rPr>
        <w:t>、</w:t>
      </w:r>
      <w:r w:rsidR="00D44282" w:rsidRPr="005C40B7">
        <w:rPr>
          <w:rFonts w:ascii="宋体" w:eastAsia="宋体" w:hAnsi="宋体"/>
          <w:sz w:val="21"/>
          <w:szCs w:val="21"/>
        </w:rPr>
        <w:t>英语听力及口语测试</w:t>
      </w:r>
      <w:r w:rsidRPr="005C40B7">
        <w:rPr>
          <w:rFonts w:ascii="宋体" w:eastAsia="宋体" w:hAnsi="宋体" w:hint="eastAsia"/>
          <w:sz w:val="21"/>
          <w:szCs w:val="21"/>
        </w:rPr>
        <w:t>时首先</w:t>
      </w:r>
      <w:r w:rsidR="00865B4E" w:rsidRPr="005C40B7">
        <w:rPr>
          <w:rFonts w:ascii="宋体" w:eastAsia="宋体" w:hAnsi="宋体" w:hint="eastAsia"/>
          <w:sz w:val="21"/>
          <w:szCs w:val="21"/>
        </w:rPr>
        <w:t>向复试小组展示身份证</w:t>
      </w:r>
      <w:r w:rsidR="00D44282" w:rsidRPr="005C40B7">
        <w:rPr>
          <w:rFonts w:ascii="宋体" w:eastAsia="宋体" w:hAnsi="宋体" w:hint="eastAsia"/>
          <w:sz w:val="21"/>
          <w:szCs w:val="21"/>
        </w:rPr>
        <w:t>、初试准考证</w:t>
      </w:r>
      <w:r w:rsidR="000C2073">
        <w:rPr>
          <w:rFonts w:ascii="宋体" w:eastAsia="宋体" w:hAnsi="宋体" w:hint="eastAsia"/>
          <w:sz w:val="21"/>
          <w:szCs w:val="21"/>
        </w:rPr>
        <w:t>，</w:t>
      </w:r>
      <w:r w:rsidR="00D44282" w:rsidRPr="005C40B7">
        <w:rPr>
          <w:rFonts w:ascii="宋体" w:eastAsia="宋体" w:hAnsi="宋体" w:hint="eastAsia"/>
          <w:sz w:val="21"/>
          <w:szCs w:val="21"/>
        </w:rPr>
        <w:t>确认后小组秘书截屏留存。</w:t>
      </w:r>
    </w:p>
    <w:p w:rsidR="00492BE7" w:rsidRPr="005C40B7" w:rsidRDefault="00D44282"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8</w:t>
      </w:r>
      <w:r w:rsidRPr="005C40B7">
        <w:rPr>
          <w:rFonts w:ascii="宋体" w:eastAsia="宋体" w:hAnsi="宋体" w:hint="eastAsia"/>
          <w:sz w:val="21"/>
          <w:szCs w:val="21"/>
        </w:rPr>
        <w:t>.</w:t>
      </w:r>
      <w:r w:rsidRPr="005C40B7">
        <w:rPr>
          <w:rFonts w:ascii="宋体" w:eastAsia="宋体" w:hAnsi="宋体" w:hint="eastAsia"/>
        </w:rPr>
        <w:t>在</w:t>
      </w:r>
      <w:r w:rsidRPr="005C40B7">
        <w:rPr>
          <w:rFonts w:ascii="宋体" w:eastAsia="宋体" w:hAnsi="宋体"/>
          <w:sz w:val="21"/>
          <w:szCs w:val="21"/>
        </w:rPr>
        <w:t>综合面试</w:t>
      </w:r>
      <w:r w:rsidR="000C2073">
        <w:rPr>
          <w:rFonts w:ascii="宋体" w:eastAsia="宋体" w:hAnsi="宋体" w:hint="eastAsia"/>
          <w:sz w:val="21"/>
          <w:szCs w:val="21"/>
        </w:rPr>
        <w:t>及</w:t>
      </w:r>
      <w:r w:rsidR="000C2073" w:rsidRPr="005C40B7">
        <w:rPr>
          <w:rFonts w:ascii="宋体" w:eastAsia="宋体" w:hAnsi="宋体"/>
          <w:sz w:val="21"/>
          <w:szCs w:val="21"/>
        </w:rPr>
        <w:t>英语听力及口语测试</w:t>
      </w:r>
      <w:r w:rsidRPr="005C40B7">
        <w:rPr>
          <w:rFonts w:ascii="宋体" w:eastAsia="宋体" w:hAnsi="宋体" w:hint="eastAsia"/>
          <w:sz w:val="21"/>
          <w:szCs w:val="21"/>
        </w:rPr>
        <w:t>时</w:t>
      </w:r>
      <w:r w:rsidR="002C4CE1">
        <w:rPr>
          <w:rFonts w:ascii="宋体" w:eastAsia="宋体" w:hAnsi="宋体" w:hint="eastAsia"/>
          <w:sz w:val="21"/>
          <w:szCs w:val="21"/>
        </w:rPr>
        <w:t>，</w:t>
      </w:r>
      <w:r w:rsidR="002C4CE1" w:rsidRPr="005C40B7">
        <w:rPr>
          <w:rFonts w:ascii="宋体" w:eastAsia="宋体" w:hAnsi="宋体" w:hint="eastAsia"/>
        </w:rPr>
        <w:t>每位考生</w:t>
      </w:r>
      <w:r w:rsidRPr="005C40B7">
        <w:rPr>
          <w:rFonts w:ascii="宋体" w:eastAsia="宋体" w:hAnsi="宋体" w:hint="eastAsia"/>
          <w:sz w:val="21"/>
          <w:szCs w:val="21"/>
        </w:rPr>
        <w:t>首先</w:t>
      </w:r>
      <w:r w:rsidR="000C2073">
        <w:rPr>
          <w:rFonts w:ascii="宋体" w:eastAsia="宋体" w:hAnsi="宋体" w:hint="eastAsia"/>
          <w:sz w:val="21"/>
          <w:szCs w:val="21"/>
        </w:rPr>
        <w:t>用</w:t>
      </w:r>
      <w:r w:rsidR="000C2073">
        <w:rPr>
          <w:rFonts w:ascii="宋体" w:eastAsia="宋体" w:hAnsi="宋体"/>
          <w:sz w:val="21"/>
          <w:szCs w:val="21"/>
        </w:rPr>
        <w:t>英语</w:t>
      </w:r>
      <w:r w:rsidR="00492BE7" w:rsidRPr="005C40B7">
        <w:rPr>
          <w:rFonts w:ascii="宋体" w:eastAsia="宋体" w:hAnsi="宋体" w:hint="eastAsia"/>
          <w:sz w:val="21"/>
          <w:szCs w:val="21"/>
        </w:rPr>
        <w:t>进行个人陈述，</w:t>
      </w:r>
      <w:r w:rsidR="000C2073">
        <w:rPr>
          <w:rFonts w:ascii="宋体" w:eastAsia="宋体" w:hAnsi="宋体" w:hint="eastAsia"/>
          <w:sz w:val="21"/>
          <w:szCs w:val="21"/>
        </w:rPr>
        <w:t>然后</w:t>
      </w:r>
      <w:r w:rsidR="002C4CE1">
        <w:rPr>
          <w:rFonts w:ascii="宋体" w:eastAsia="宋体" w:hAnsi="宋体" w:hint="eastAsia"/>
          <w:sz w:val="21"/>
          <w:szCs w:val="21"/>
        </w:rPr>
        <w:t>在复试</w:t>
      </w:r>
      <w:r w:rsidR="00492BE7" w:rsidRPr="005C40B7">
        <w:rPr>
          <w:rFonts w:ascii="宋体" w:eastAsia="宋体" w:hAnsi="宋体" w:hint="eastAsia"/>
          <w:sz w:val="21"/>
          <w:szCs w:val="21"/>
        </w:rPr>
        <w:t>小组秘书</w:t>
      </w:r>
      <w:r w:rsidR="002C4CE1">
        <w:rPr>
          <w:rFonts w:ascii="宋体" w:eastAsia="宋体" w:hAnsi="宋体" w:hint="eastAsia"/>
          <w:sz w:val="21"/>
          <w:szCs w:val="21"/>
        </w:rPr>
        <w:t>协助下随机</w:t>
      </w:r>
      <w:r w:rsidR="00B32E62" w:rsidRPr="005C40B7">
        <w:rPr>
          <w:rFonts w:ascii="宋体" w:eastAsia="宋体" w:hAnsi="宋体" w:hint="eastAsia"/>
          <w:sz w:val="21"/>
          <w:szCs w:val="21"/>
        </w:rPr>
        <w:t>操作</w:t>
      </w:r>
      <w:r w:rsidR="00492BE7" w:rsidRPr="005C40B7">
        <w:rPr>
          <w:rFonts w:ascii="宋体" w:eastAsia="宋体" w:hAnsi="宋体" w:hint="eastAsia"/>
          <w:sz w:val="21"/>
          <w:szCs w:val="21"/>
        </w:rPr>
        <w:t>抽取试题</w:t>
      </w:r>
      <w:r w:rsidR="002C4CE1">
        <w:rPr>
          <w:rFonts w:ascii="宋体" w:eastAsia="宋体" w:hAnsi="宋体" w:hint="eastAsia"/>
          <w:sz w:val="21"/>
          <w:szCs w:val="21"/>
        </w:rPr>
        <w:t>并作答</w:t>
      </w:r>
      <w:r w:rsidR="00492BE7" w:rsidRPr="005C40B7">
        <w:rPr>
          <w:rFonts w:ascii="宋体" w:eastAsia="宋体" w:hAnsi="宋体" w:hint="eastAsia"/>
          <w:sz w:val="21"/>
          <w:szCs w:val="21"/>
        </w:rPr>
        <w:t>。</w:t>
      </w:r>
    </w:p>
    <w:p w:rsidR="00D44282" w:rsidRPr="00891DA6" w:rsidRDefault="00A63822" w:rsidP="00C929B2">
      <w:pPr>
        <w:pStyle w:val="a3"/>
        <w:snapToGrid w:val="0"/>
        <w:spacing w:line="360" w:lineRule="exact"/>
        <w:jc w:val="both"/>
        <w:rPr>
          <w:rFonts w:asciiTheme="majorHAnsi" w:eastAsiaTheme="majorHAnsi" w:hAnsiTheme="majorHAnsi"/>
          <w:b/>
          <w:bCs/>
          <w:sz w:val="24"/>
          <w:szCs w:val="24"/>
        </w:rPr>
      </w:pPr>
      <w:r w:rsidRPr="00891DA6">
        <w:rPr>
          <w:rFonts w:asciiTheme="majorHAnsi" w:eastAsiaTheme="majorHAnsi" w:hAnsiTheme="majorHAnsi" w:hint="eastAsia"/>
          <w:b/>
          <w:bCs/>
          <w:sz w:val="24"/>
          <w:szCs w:val="24"/>
        </w:rPr>
        <w:t>六</w:t>
      </w:r>
      <w:r w:rsidR="00D44282" w:rsidRPr="00891DA6">
        <w:rPr>
          <w:rFonts w:asciiTheme="majorHAnsi" w:eastAsiaTheme="majorHAnsi" w:hAnsiTheme="majorHAnsi" w:hint="eastAsia"/>
          <w:b/>
          <w:bCs/>
          <w:sz w:val="24"/>
          <w:szCs w:val="24"/>
        </w:rPr>
        <w:t>、录取</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遵照《华北电力大学2020年硕士研究生复试录取工作方案》执行。</w:t>
      </w:r>
    </w:p>
    <w:p w:rsidR="001315FA" w:rsidRPr="005C40B7" w:rsidRDefault="001315FA"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1</w:t>
      </w:r>
      <w:r w:rsidR="00915165">
        <w:rPr>
          <w:rFonts w:ascii="宋体" w:eastAsia="宋体" w:hAnsi="宋体" w:hint="eastAsia"/>
          <w:sz w:val="21"/>
          <w:szCs w:val="21"/>
        </w:rPr>
        <w:t>.</w:t>
      </w:r>
      <w:r w:rsidRPr="005C40B7">
        <w:rPr>
          <w:rFonts w:ascii="宋体" w:eastAsia="宋体" w:hAnsi="宋体"/>
          <w:sz w:val="21"/>
          <w:szCs w:val="21"/>
        </w:rPr>
        <w:t>成绩使用</w:t>
      </w:r>
    </w:p>
    <w:p w:rsidR="00915165" w:rsidRDefault="001315FA"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⑴初试总成绩和复试总成绩相加，得出入学考试总成绩。即：</w:t>
      </w:r>
    </w:p>
    <w:p w:rsidR="001315FA" w:rsidRPr="005C40B7" w:rsidRDefault="001315FA" w:rsidP="00915165">
      <w:pPr>
        <w:pStyle w:val="a3"/>
        <w:adjustRightInd w:val="0"/>
        <w:snapToGrid w:val="0"/>
        <w:spacing w:line="360" w:lineRule="exact"/>
        <w:ind w:firstLineChars="200" w:firstLine="420"/>
        <w:jc w:val="center"/>
        <w:rPr>
          <w:rFonts w:ascii="宋体" w:eastAsia="宋体" w:hAnsi="宋体"/>
          <w:sz w:val="21"/>
          <w:szCs w:val="21"/>
        </w:rPr>
      </w:pPr>
      <w:r w:rsidRPr="005C40B7">
        <w:rPr>
          <w:rFonts w:ascii="宋体" w:eastAsia="宋体" w:hAnsi="宋体" w:hint="eastAsia"/>
          <w:sz w:val="21"/>
          <w:szCs w:val="21"/>
        </w:rPr>
        <w:t>入学考试总成绩＝初试总成绩</w:t>
      </w:r>
      <w:r w:rsidRPr="005C40B7">
        <w:rPr>
          <w:rFonts w:ascii="宋体" w:eastAsia="宋体" w:hAnsi="宋体"/>
          <w:sz w:val="21"/>
          <w:szCs w:val="21"/>
        </w:rPr>
        <w:t>+复试总成绩。</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⑵思想政治素质和道德品质考核及体检不作量化</w:t>
      </w:r>
      <w:r w:rsidR="00915165">
        <w:rPr>
          <w:rFonts w:ascii="宋体" w:eastAsia="宋体" w:hAnsi="宋体" w:hint="eastAsia"/>
          <w:sz w:val="21"/>
          <w:szCs w:val="21"/>
        </w:rPr>
        <w:t>要求</w:t>
      </w:r>
      <w:r w:rsidRPr="005C40B7">
        <w:rPr>
          <w:rFonts w:ascii="宋体" w:eastAsia="宋体" w:hAnsi="宋体" w:hint="eastAsia"/>
          <w:sz w:val="21"/>
          <w:szCs w:val="21"/>
        </w:rPr>
        <w:t>，但考核结果不合格者不予录取。</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⑶复试总成绩低于</w:t>
      </w:r>
      <w:r w:rsidR="001315FA" w:rsidRPr="00B87E7A">
        <w:rPr>
          <w:rFonts w:ascii="宋体" w:eastAsia="宋体" w:hAnsi="宋体" w:hint="eastAsia"/>
          <w:color w:val="000000" w:themeColor="text1"/>
          <w:sz w:val="21"/>
          <w:szCs w:val="21"/>
        </w:rPr>
        <w:t>1</w:t>
      </w:r>
      <w:r w:rsidR="001315FA" w:rsidRPr="00B87E7A">
        <w:rPr>
          <w:rFonts w:ascii="宋体" w:eastAsia="宋体" w:hAnsi="宋体"/>
          <w:color w:val="000000" w:themeColor="text1"/>
          <w:sz w:val="21"/>
          <w:szCs w:val="21"/>
        </w:rPr>
        <w:t>50</w:t>
      </w:r>
      <w:r w:rsidR="001315FA" w:rsidRPr="00B87E7A">
        <w:rPr>
          <w:rFonts w:ascii="宋体" w:eastAsia="宋体" w:hAnsi="宋体" w:hint="eastAsia"/>
          <w:color w:val="000000" w:themeColor="text1"/>
          <w:sz w:val="21"/>
          <w:szCs w:val="21"/>
        </w:rPr>
        <w:t>分</w:t>
      </w:r>
      <w:r w:rsidRPr="00B87E7A">
        <w:rPr>
          <w:rFonts w:ascii="宋体" w:eastAsia="宋体" w:hAnsi="宋体"/>
          <w:color w:val="000000" w:themeColor="text1"/>
          <w:sz w:val="21"/>
          <w:szCs w:val="21"/>
        </w:rPr>
        <w:t>的</w:t>
      </w:r>
      <w:r w:rsidRPr="005C40B7">
        <w:rPr>
          <w:rFonts w:ascii="宋体" w:eastAsia="宋体" w:hAnsi="宋体"/>
          <w:sz w:val="21"/>
          <w:szCs w:val="21"/>
        </w:rPr>
        <w:t>不予录取（其中少数民族高层次骨干人才计划考生复试总成绩低于</w:t>
      </w:r>
      <w:r w:rsidR="001315FA" w:rsidRPr="00B87E7A">
        <w:rPr>
          <w:rFonts w:ascii="宋体" w:eastAsia="宋体" w:hAnsi="宋体" w:hint="eastAsia"/>
          <w:color w:val="000000" w:themeColor="text1"/>
          <w:sz w:val="21"/>
          <w:szCs w:val="21"/>
        </w:rPr>
        <w:t>1</w:t>
      </w:r>
      <w:r w:rsidR="001315FA" w:rsidRPr="00B87E7A">
        <w:rPr>
          <w:rFonts w:ascii="宋体" w:eastAsia="宋体" w:hAnsi="宋体"/>
          <w:color w:val="000000" w:themeColor="text1"/>
          <w:sz w:val="21"/>
          <w:szCs w:val="21"/>
        </w:rPr>
        <w:t>30</w:t>
      </w:r>
      <w:r w:rsidR="001315FA" w:rsidRPr="00B87E7A">
        <w:rPr>
          <w:rFonts w:ascii="宋体" w:eastAsia="宋体" w:hAnsi="宋体" w:hint="eastAsia"/>
          <w:color w:val="000000" w:themeColor="text1"/>
          <w:sz w:val="21"/>
          <w:szCs w:val="21"/>
        </w:rPr>
        <w:t>分</w:t>
      </w:r>
      <w:r w:rsidRPr="005C40B7">
        <w:rPr>
          <w:rFonts w:ascii="宋体" w:eastAsia="宋体" w:hAnsi="宋体"/>
          <w:sz w:val="21"/>
          <w:szCs w:val="21"/>
        </w:rPr>
        <w:t>的不予录取），综合面试成绩低于60分的视为复试成绩不合格不予录取。同等学力考生加试课程的成绩不计入复试成绩，但任何</w:t>
      </w:r>
      <w:proofErr w:type="gramStart"/>
      <w:r w:rsidRPr="005C40B7">
        <w:rPr>
          <w:rFonts w:ascii="宋体" w:eastAsia="宋体" w:hAnsi="宋体"/>
          <w:sz w:val="21"/>
          <w:szCs w:val="21"/>
        </w:rPr>
        <w:t>一</w:t>
      </w:r>
      <w:proofErr w:type="gramEnd"/>
      <w:r w:rsidRPr="005C40B7">
        <w:rPr>
          <w:rFonts w:ascii="宋体" w:eastAsia="宋体" w:hAnsi="宋体"/>
          <w:sz w:val="21"/>
          <w:szCs w:val="21"/>
        </w:rPr>
        <w:t>科成绩低于60分的不予录取。</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⑷考生必须参加所有复试内容，任何一项</w:t>
      </w:r>
      <w:proofErr w:type="gramStart"/>
      <w:r w:rsidRPr="005C40B7">
        <w:rPr>
          <w:rFonts w:ascii="宋体" w:eastAsia="宋体" w:hAnsi="宋体" w:hint="eastAsia"/>
          <w:sz w:val="21"/>
          <w:szCs w:val="21"/>
        </w:rPr>
        <w:t>不</w:t>
      </w:r>
      <w:proofErr w:type="gramEnd"/>
      <w:r w:rsidRPr="005C40B7">
        <w:rPr>
          <w:rFonts w:ascii="宋体" w:eastAsia="宋体" w:hAnsi="宋体" w:hint="eastAsia"/>
          <w:sz w:val="21"/>
          <w:szCs w:val="21"/>
        </w:rPr>
        <w:t>参加者视为复试成绩不合格不予录取。</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sz w:val="21"/>
          <w:szCs w:val="21"/>
        </w:rPr>
        <w:t>2</w:t>
      </w:r>
      <w:r w:rsidR="00915165">
        <w:rPr>
          <w:rFonts w:ascii="宋体" w:eastAsia="宋体" w:hAnsi="宋体" w:hint="eastAsia"/>
          <w:sz w:val="21"/>
          <w:szCs w:val="21"/>
        </w:rPr>
        <w:t>.</w:t>
      </w:r>
      <w:r w:rsidRPr="005C40B7">
        <w:rPr>
          <w:rFonts w:ascii="宋体" w:eastAsia="宋体" w:hAnsi="宋体"/>
          <w:sz w:val="21"/>
          <w:szCs w:val="21"/>
        </w:rPr>
        <w:t>录取办法</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⑴考生入学考试总成绩是录取的重要依据。复试合格的，根据专业招生计划，按照入学考试总成绩从高分到低分依次录取，入学考试总成绩相同的，按照初试</w:t>
      </w:r>
      <w:r w:rsidRPr="005C40B7">
        <w:rPr>
          <w:rFonts w:ascii="宋体" w:eastAsia="宋体" w:hAnsi="宋体"/>
          <w:sz w:val="21"/>
          <w:szCs w:val="21"/>
        </w:rPr>
        <w:t xml:space="preserve">总成绩从高分到低分依次录取。 </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⑵同一专业，全日制与非全日制按照各自计划分别排序录取。</w:t>
      </w:r>
      <w:r w:rsidRPr="005C40B7">
        <w:rPr>
          <w:rFonts w:ascii="宋体" w:eastAsia="宋体" w:hAnsi="宋体"/>
          <w:sz w:val="21"/>
          <w:szCs w:val="21"/>
        </w:rPr>
        <w:t xml:space="preserve"> </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⑶对于有调剂考生的专业，</w:t>
      </w:r>
      <w:proofErr w:type="gramStart"/>
      <w:r w:rsidRPr="005C40B7">
        <w:rPr>
          <w:rFonts w:ascii="宋体" w:eastAsia="宋体" w:hAnsi="宋体" w:hint="eastAsia"/>
          <w:sz w:val="21"/>
          <w:szCs w:val="21"/>
        </w:rPr>
        <w:t>一</w:t>
      </w:r>
      <w:proofErr w:type="gramEnd"/>
      <w:r w:rsidRPr="005C40B7">
        <w:rPr>
          <w:rFonts w:ascii="宋体" w:eastAsia="宋体" w:hAnsi="宋体" w:hint="eastAsia"/>
          <w:sz w:val="21"/>
          <w:szCs w:val="21"/>
        </w:rPr>
        <w:t>志愿考生与调剂考生分别排序，先录取</w:t>
      </w:r>
      <w:proofErr w:type="gramStart"/>
      <w:r w:rsidRPr="005C40B7">
        <w:rPr>
          <w:rFonts w:ascii="宋体" w:eastAsia="宋体" w:hAnsi="宋体" w:hint="eastAsia"/>
          <w:sz w:val="21"/>
          <w:szCs w:val="21"/>
        </w:rPr>
        <w:t>一</w:t>
      </w:r>
      <w:proofErr w:type="gramEnd"/>
      <w:r w:rsidRPr="005C40B7">
        <w:rPr>
          <w:rFonts w:ascii="宋体" w:eastAsia="宋体" w:hAnsi="宋体" w:hint="eastAsia"/>
          <w:sz w:val="21"/>
          <w:szCs w:val="21"/>
        </w:rPr>
        <w:t>志愿考生，再录取调剂考生，调剂考生按批次依次录取。</w:t>
      </w:r>
      <w:r w:rsidRPr="005C40B7">
        <w:rPr>
          <w:rFonts w:ascii="宋体" w:eastAsia="宋体" w:hAnsi="宋体"/>
          <w:sz w:val="21"/>
          <w:szCs w:val="21"/>
        </w:rPr>
        <w:t xml:space="preserve"> </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⑷对于“退役大学生士兵专项计划”考生，参照上述原则单独录取。</w:t>
      </w:r>
      <w:r w:rsidRPr="005C40B7">
        <w:rPr>
          <w:rFonts w:ascii="宋体" w:eastAsia="宋体" w:hAnsi="宋体"/>
          <w:sz w:val="21"/>
          <w:szCs w:val="21"/>
        </w:rPr>
        <w:t xml:space="preserve"> </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⑸对于“少数民族骨干计划”考生，遵照《华北电力大学</w:t>
      </w:r>
      <w:r w:rsidRPr="005C40B7">
        <w:rPr>
          <w:rFonts w:ascii="宋体" w:eastAsia="宋体" w:hAnsi="宋体"/>
          <w:sz w:val="21"/>
          <w:szCs w:val="21"/>
        </w:rPr>
        <w:t>2020年硕士研究生复试录取工作方案》执行。</w:t>
      </w:r>
    </w:p>
    <w:p w:rsidR="001C3727" w:rsidRPr="005C40B7" w:rsidRDefault="001C3727" w:rsidP="00915165">
      <w:pPr>
        <w:pStyle w:val="a3"/>
        <w:adjustRightInd w:val="0"/>
        <w:snapToGrid w:val="0"/>
        <w:spacing w:line="360" w:lineRule="exact"/>
        <w:ind w:firstLineChars="200" w:firstLine="420"/>
        <w:jc w:val="both"/>
        <w:rPr>
          <w:rFonts w:ascii="宋体" w:eastAsia="宋体" w:hAnsi="宋体"/>
          <w:sz w:val="21"/>
          <w:szCs w:val="21"/>
        </w:rPr>
      </w:pPr>
      <w:r w:rsidRPr="005C40B7">
        <w:rPr>
          <w:rFonts w:ascii="宋体" w:eastAsia="宋体" w:hAnsi="宋体" w:hint="eastAsia"/>
          <w:sz w:val="21"/>
          <w:szCs w:val="21"/>
        </w:rPr>
        <w:t>⑹单独考试、少数民族高层次骨干人才计划及其他定向就业考生录取前，须与学校签订定向就业协议。</w:t>
      </w:r>
    </w:p>
    <w:p w:rsidR="00340BAE" w:rsidRDefault="00340BAE" w:rsidP="00B87E7A">
      <w:pPr>
        <w:pStyle w:val="a3"/>
        <w:snapToGrid w:val="0"/>
        <w:spacing w:line="360" w:lineRule="exact"/>
        <w:ind w:left="800" w:firstLineChars="200" w:firstLine="420"/>
        <w:jc w:val="both"/>
        <w:rPr>
          <w:rFonts w:ascii="宋体" w:eastAsia="宋体" w:hAnsi="宋体" w:hint="eastAsia"/>
          <w:sz w:val="21"/>
          <w:szCs w:val="21"/>
        </w:rPr>
      </w:pPr>
    </w:p>
    <w:p w:rsidR="00C929B2" w:rsidRPr="005C40B7" w:rsidRDefault="00C929B2" w:rsidP="00B87E7A">
      <w:pPr>
        <w:pStyle w:val="a3"/>
        <w:snapToGrid w:val="0"/>
        <w:spacing w:line="360" w:lineRule="exact"/>
        <w:ind w:left="800" w:firstLineChars="200" w:firstLine="420"/>
        <w:jc w:val="both"/>
        <w:rPr>
          <w:rFonts w:ascii="宋体" w:eastAsia="宋体" w:hAnsi="宋体"/>
          <w:sz w:val="21"/>
          <w:szCs w:val="21"/>
        </w:rPr>
      </w:pPr>
    </w:p>
    <w:p w:rsidR="00340BAE" w:rsidRPr="005C40B7" w:rsidRDefault="0077063A" w:rsidP="00B87E7A">
      <w:pPr>
        <w:widowControl/>
        <w:snapToGrid w:val="0"/>
        <w:spacing w:line="360" w:lineRule="exact"/>
        <w:ind w:firstLineChars="200" w:firstLine="422"/>
        <w:rPr>
          <w:rFonts w:ascii="宋体" w:eastAsia="宋体" w:hAnsi="宋体" w:cs="Times New Roman"/>
          <w:b/>
          <w:color w:val="000000"/>
          <w:sz w:val="21"/>
          <w:szCs w:val="21"/>
        </w:rPr>
      </w:pPr>
      <w:r>
        <w:rPr>
          <w:rFonts w:ascii="宋体" w:eastAsia="宋体" w:hAnsi="宋体" w:cs="Times New Roman" w:hint="eastAsia"/>
          <w:b/>
          <w:color w:val="000000"/>
          <w:sz w:val="21"/>
          <w:szCs w:val="21"/>
        </w:rPr>
        <w:t>计算机</w:t>
      </w:r>
      <w:r w:rsidR="00340BAE" w:rsidRPr="005C40B7">
        <w:rPr>
          <w:rFonts w:ascii="宋体" w:eastAsia="宋体" w:hAnsi="宋体" w:cs="Times New Roman" w:hint="eastAsia"/>
          <w:b/>
          <w:color w:val="000000"/>
          <w:sz w:val="21"/>
          <w:szCs w:val="21"/>
        </w:rPr>
        <w:t>研究生招生考试考生接待及监督电话：</w:t>
      </w:r>
    </w:p>
    <w:p w:rsidR="00340BAE" w:rsidRPr="005C40B7" w:rsidRDefault="00324F2C" w:rsidP="00B87E7A">
      <w:pPr>
        <w:pStyle w:val="a3"/>
        <w:snapToGrid w:val="0"/>
        <w:spacing w:line="360" w:lineRule="exact"/>
        <w:ind w:firstLineChars="300" w:firstLine="630"/>
        <w:jc w:val="both"/>
        <w:rPr>
          <w:rFonts w:ascii="宋体" w:eastAsia="宋体" w:hAnsi="宋体"/>
          <w:sz w:val="21"/>
          <w:szCs w:val="21"/>
        </w:rPr>
      </w:pPr>
      <w:r w:rsidRPr="005C40B7">
        <w:rPr>
          <w:rFonts w:ascii="宋体" w:eastAsia="宋体" w:hAnsi="宋体" w:hint="eastAsia"/>
          <w:sz w:val="21"/>
          <w:szCs w:val="21"/>
        </w:rPr>
        <w:t>系办公室</w:t>
      </w:r>
      <w:r w:rsidR="00340BAE" w:rsidRPr="005C40B7">
        <w:rPr>
          <w:rFonts w:ascii="宋体" w:eastAsia="宋体" w:hAnsi="宋体" w:hint="eastAsia"/>
          <w:sz w:val="21"/>
          <w:szCs w:val="21"/>
        </w:rPr>
        <w:t>受理举报电话：0312-752</w:t>
      </w:r>
      <w:r w:rsidR="00263D1F">
        <w:rPr>
          <w:rFonts w:ascii="宋体" w:eastAsia="宋体" w:hAnsi="宋体"/>
          <w:sz w:val="21"/>
          <w:szCs w:val="21"/>
        </w:rPr>
        <w:t>5270</w:t>
      </w:r>
    </w:p>
    <w:p w:rsidR="00340BAE" w:rsidRPr="005C40B7" w:rsidRDefault="00324F2C" w:rsidP="00B87E7A">
      <w:pPr>
        <w:pStyle w:val="a3"/>
        <w:snapToGrid w:val="0"/>
        <w:spacing w:line="360" w:lineRule="exact"/>
        <w:ind w:firstLineChars="300" w:firstLine="630"/>
        <w:jc w:val="both"/>
        <w:rPr>
          <w:rFonts w:ascii="宋体" w:eastAsia="宋体" w:hAnsi="宋体"/>
          <w:sz w:val="21"/>
          <w:szCs w:val="21"/>
        </w:rPr>
      </w:pPr>
      <w:r w:rsidRPr="005C40B7">
        <w:rPr>
          <w:rFonts w:ascii="宋体" w:eastAsia="宋体" w:hAnsi="宋体" w:hint="eastAsia"/>
          <w:sz w:val="21"/>
          <w:szCs w:val="21"/>
        </w:rPr>
        <w:t>系办公室工作</w:t>
      </w:r>
      <w:r w:rsidR="00340BAE" w:rsidRPr="005C40B7">
        <w:rPr>
          <w:rFonts w:ascii="宋体" w:eastAsia="宋体" w:hAnsi="宋体" w:hint="eastAsia"/>
          <w:sz w:val="21"/>
          <w:szCs w:val="21"/>
        </w:rPr>
        <w:t>电话：0312-752</w:t>
      </w:r>
      <w:r w:rsidR="00263D1F">
        <w:rPr>
          <w:rFonts w:ascii="宋体" w:eastAsia="宋体" w:hAnsi="宋体"/>
          <w:sz w:val="21"/>
          <w:szCs w:val="21"/>
        </w:rPr>
        <w:t>5253</w:t>
      </w:r>
    </w:p>
    <w:p w:rsidR="0007162C" w:rsidRDefault="0007162C" w:rsidP="00324F2C">
      <w:pPr>
        <w:pStyle w:val="a3"/>
        <w:snapToGrid w:val="0"/>
        <w:ind w:firstLineChars="300" w:firstLine="630"/>
        <w:rPr>
          <w:rFonts w:ascii="宋体" w:eastAsia="宋体" w:hAnsi="宋体" w:hint="eastAsia"/>
          <w:sz w:val="21"/>
          <w:szCs w:val="21"/>
        </w:rPr>
      </w:pPr>
    </w:p>
    <w:p w:rsidR="00C929B2" w:rsidRPr="005C40B7" w:rsidRDefault="00C929B2" w:rsidP="00324F2C">
      <w:pPr>
        <w:pStyle w:val="a3"/>
        <w:snapToGrid w:val="0"/>
        <w:ind w:firstLineChars="300" w:firstLine="630"/>
        <w:rPr>
          <w:rFonts w:ascii="宋体" w:eastAsia="宋体" w:hAnsi="宋体"/>
          <w:sz w:val="21"/>
          <w:szCs w:val="21"/>
        </w:rPr>
      </w:pPr>
      <w:bookmarkStart w:id="1" w:name="_GoBack"/>
      <w:bookmarkEnd w:id="1"/>
    </w:p>
    <w:p w:rsidR="00A048C2" w:rsidRPr="005C40B7" w:rsidRDefault="00A048C2" w:rsidP="0007162C">
      <w:pPr>
        <w:pStyle w:val="a3"/>
        <w:snapToGrid w:val="0"/>
        <w:ind w:firstLineChars="300" w:firstLine="630"/>
        <w:jc w:val="right"/>
        <w:rPr>
          <w:rFonts w:ascii="宋体" w:eastAsia="宋体" w:hAnsi="宋体"/>
          <w:sz w:val="21"/>
          <w:szCs w:val="21"/>
        </w:rPr>
      </w:pPr>
    </w:p>
    <w:p w:rsidR="00B87E7A" w:rsidRDefault="00B87E7A" w:rsidP="0007162C">
      <w:pPr>
        <w:pStyle w:val="a3"/>
        <w:snapToGrid w:val="0"/>
        <w:ind w:firstLineChars="300" w:firstLine="630"/>
        <w:jc w:val="right"/>
        <w:rPr>
          <w:rFonts w:ascii="宋体" w:eastAsia="宋体" w:hAnsi="宋体"/>
          <w:sz w:val="21"/>
          <w:szCs w:val="21"/>
        </w:rPr>
      </w:pPr>
    </w:p>
    <w:p w:rsidR="00A048C2" w:rsidRPr="005C40B7" w:rsidRDefault="00C261A4" w:rsidP="00B87E7A">
      <w:pPr>
        <w:pStyle w:val="a3"/>
        <w:wordWrap w:val="0"/>
        <w:adjustRightInd w:val="0"/>
        <w:snapToGrid w:val="0"/>
        <w:ind w:firstLineChars="300" w:firstLine="630"/>
        <w:jc w:val="right"/>
        <w:rPr>
          <w:rFonts w:ascii="宋体" w:eastAsia="宋体" w:hAnsi="宋体"/>
          <w:sz w:val="21"/>
          <w:szCs w:val="21"/>
        </w:rPr>
      </w:pPr>
      <w:r>
        <w:rPr>
          <w:rFonts w:ascii="宋体" w:eastAsia="宋体" w:hAnsi="宋体" w:hint="eastAsia"/>
          <w:sz w:val="21"/>
          <w:szCs w:val="21"/>
        </w:rPr>
        <w:t>计算机</w:t>
      </w:r>
      <w:r w:rsidR="00A048C2" w:rsidRPr="005C40B7">
        <w:rPr>
          <w:rFonts w:ascii="宋体" w:eastAsia="宋体" w:hAnsi="宋体" w:hint="eastAsia"/>
          <w:sz w:val="21"/>
          <w:szCs w:val="21"/>
        </w:rPr>
        <w:t>系</w:t>
      </w:r>
      <w:r w:rsidR="00B87E7A">
        <w:rPr>
          <w:rFonts w:ascii="宋体" w:eastAsia="宋体" w:hAnsi="宋体" w:hint="eastAsia"/>
          <w:sz w:val="21"/>
          <w:szCs w:val="21"/>
        </w:rPr>
        <w:t xml:space="preserve">     </w:t>
      </w:r>
    </w:p>
    <w:p w:rsidR="00A048C2" w:rsidRDefault="00A048C2" w:rsidP="00B87E7A">
      <w:pPr>
        <w:pStyle w:val="a3"/>
        <w:adjustRightInd w:val="0"/>
        <w:snapToGrid w:val="0"/>
        <w:ind w:firstLineChars="300" w:firstLine="630"/>
        <w:jc w:val="right"/>
        <w:rPr>
          <w:sz w:val="21"/>
          <w:szCs w:val="21"/>
        </w:rPr>
      </w:pPr>
    </w:p>
    <w:p w:rsidR="0007162C" w:rsidRPr="005C40B7" w:rsidRDefault="0007162C" w:rsidP="00B87E7A">
      <w:pPr>
        <w:pStyle w:val="a3"/>
        <w:wordWrap w:val="0"/>
        <w:snapToGrid w:val="0"/>
        <w:ind w:firstLineChars="300" w:firstLine="630"/>
        <w:jc w:val="right"/>
        <w:rPr>
          <w:rFonts w:ascii="宋体" w:eastAsia="宋体" w:hAnsi="宋体"/>
          <w:sz w:val="21"/>
          <w:szCs w:val="21"/>
        </w:rPr>
      </w:pPr>
      <w:r w:rsidRPr="005C40B7">
        <w:rPr>
          <w:rFonts w:ascii="宋体" w:eastAsia="宋体" w:hAnsi="宋体" w:hint="eastAsia"/>
          <w:sz w:val="21"/>
          <w:szCs w:val="21"/>
        </w:rPr>
        <w:t>2</w:t>
      </w:r>
      <w:r w:rsidRPr="005C40B7">
        <w:rPr>
          <w:rFonts w:ascii="宋体" w:eastAsia="宋体" w:hAnsi="宋体"/>
          <w:sz w:val="21"/>
          <w:szCs w:val="21"/>
        </w:rPr>
        <w:t>020</w:t>
      </w:r>
      <w:r w:rsidRPr="005C40B7">
        <w:rPr>
          <w:rFonts w:ascii="宋体" w:eastAsia="宋体" w:hAnsi="宋体" w:hint="eastAsia"/>
          <w:sz w:val="21"/>
          <w:szCs w:val="21"/>
        </w:rPr>
        <w:t>年5月</w:t>
      </w:r>
      <w:r w:rsidR="00C261A4">
        <w:rPr>
          <w:rFonts w:ascii="宋体" w:eastAsia="宋体" w:hAnsi="宋体"/>
          <w:sz w:val="21"/>
          <w:szCs w:val="21"/>
        </w:rPr>
        <w:t>10</w:t>
      </w:r>
      <w:r w:rsidRPr="005C40B7">
        <w:rPr>
          <w:rFonts w:ascii="宋体" w:eastAsia="宋体" w:hAnsi="宋体" w:hint="eastAsia"/>
          <w:sz w:val="21"/>
          <w:szCs w:val="21"/>
        </w:rPr>
        <w:t>日</w:t>
      </w:r>
      <w:r w:rsidR="00B87E7A">
        <w:rPr>
          <w:rFonts w:ascii="宋体" w:eastAsia="宋体" w:hAnsi="宋体" w:hint="eastAsia"/>
          <w:sz w:val="21"/>
          <w:szCs w:val="21"/>
        </w:rPr>
        <w:t xml:space="preserve"> </w:t>
      </w:r>
    </w:p>
    <w:sectPr w:rsidR="0007162C" w:rsidRPr="005C40B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92" w:rsidRDefault="00901492" w:rsidP="00A91824">
      <w:r>
        <w:separator/>
      </w:r>
    </w:p>
  </w:endnote>
  <w:endnote w:type="continuationSeparator" w:id="0">
    <w:p w:rsidR="00901492" w:rsidRDefault="00901492" w:rsidP="00A9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92" w:rsidRDefault="00901492" w:rsidP="00A91824">
      <w:r>
        <w:separator/>
      </w:r>
    </w:p>
  </w:footnote>
  <w:footnote w:type="continuationSeparator" w:id="0">
    <w:p w:rsidR="00901492" w:rsidRDefault="00901492" w:rsidP="00A91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3150"/>
    <w:multiLevelType w:val="hybridMultilevel"/>
    <w:tmpl w:val="DE7E3D68"/>
    <w:lvl w:ilvl="0" w:tplc="1F321B08">
      <w:start w:val="2"/>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20AE778A"/>
    <w:multiLevelType w:val="hybridMultilevel"/>
    <w:tmpl w:val="D512CF58"/>
    <w:lvl w:ilvl="0" w:tplc="056EB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34747"/>
    <w:multiLevelType w:val="hybridMultilevel"/>
    <w:tmpl w:val="8206C826"/>
    <w:lvl w:ilvl="0" w:tplc="9C96C782">
      <w:start w:val="1"/>
      <w:numFmt w:val="decimal"/>
      <w:lvlText w:val="%1."/>
      <w:lvlJc w:val="left"/>
      <w:pPr>
        <w:ind w:left="610" w:hanging="17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34E56440"/>
    <w:multiLevelType w:val="hybridMultilevel"/>
    <w:tmpl w:val="3B16239E"/>
    <w:lvl w:ilvl="0" w:tplc="F252BDBA">
      <w:start w:val="1"/>
      <w:numFmt w:val="decimalEnclosedParen"/>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3F9B6B6D"/>
    <w:multiLevelType w:val="hybridMultilevel"/>
    <w:tmpl w:val="70A4E546"/>
    <w:lvl w:ilvl="0" w:tplc="345639C4">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5DB8189F"/>
    <w:multiLevelType w:val="hybridMultilevel"/>
    <w:tmpl w:val="1DD242A4"/>
    <w:lvl w:ilvl="0" w:tplc="0BDC314E">
      <w:start w:val="1"/>
      <w:numFmt w:val="japaneseCounting"/>
      <w:lvlText w:val="%1、"/>
      <w:lvlJc w:val="left"/>
      <w:pPr>
        <w:ind w:left="440" w:hanging="4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207337"/>
    <w:multiLevelType w:val="hybridMultilevel"/>
    <w:tmpl w:val="41C2FB96"/>
    <w:lvl w:ilvl="0" w:tplc="1F321B08">
      <w:start w:val="2"/>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4B"/>
    <w:rsid w:val="00021B99"/>
    <w:rsid w:val="00022272"/>
    <w:rsid w:val="000403D2"/>
    <w:rsid w:val="0004067F"/>
    <w:rsid w:val="00043DBA"/>
    <w:rsid w:val="0007162C"/>
    <w:rsid w:val="000828DB"/>
    <w:rsid w:val="000A476F"/>
    <w:rsid w:val="000C2073"/>
    <w:rsid w:val="000F047C"/>
    <w:rsid w:val="001315FA"/>
    <w:rsid w:val="0014395E"/>
    <w:rsid w:val="001B1770"/>
    <w:rsid w:val="001C3727"/>
    <w:rsid w:val="001D3C1E"/>
    <w:rsid w:val="002316E2"/>
    <w:rsid w:val="00247D07"/>
    <w:rsid w:val="00263D1F"/>
    <w:rsid w:val="002723AB"/>
    <w:rsid w:val="002A6067"/>
    <w:rsid w:val="002C4CE1"/>
    <w:rsid w:val="002C6C31"/>
    <w:rsid w:val="002E39BA"/>
    <w:rsid w:val="00324F2C"/>
    <w:rsid w:val="003324D4"/>
    <w:rsid w:val="003372A1"/>
    <w:rsid w:val="00340BAE"/>
    <w:rsid w:val="003525FC"/>
    <w:rsid w:val="00371F40"/>
    <w:rsid w:val="00374B2B"/>
    <w:rsid w:val="00375B66"/>
    <w:rsid w:val="00385A58"/>
    <w:rsid w:val="003D308D"/>
    <w:rsid w:val="003D4BB3"/>
    <w:rsid w:val="003E7E69"/>
    <w:rsid w:val="00406593"/>
    <w:rsid w:val="0041681C"/>
    <w:rsid w:val="00420354"/>
    <w:rsid w:val="00431199"/>
    <w:rsid w:val="00432B25"/>
    <w:rsid w:val="00437F35"/>
    <w:rsid w:val="004548B4"/>
    <w:rsid w:val="00471980"/>
    <w:rsid w:val="004858E2"/>
    <w:rsid w:val="00492BE7"/>
    <w:rsid w:val="004E5600"/>
    <w:rsid w:val="005211A4"/>
    <w:rsid w:val="00541F92"/>
    <w:rsid w:val="00566AC4"/>
    <w:rsid w:val="00591846"/>
    <w:rsid w:val="005C40B7"/>
    <w:rsid w:val="005C78C7"/>
    <w:rsid w:val="005E108E"/>
    <w:rsid w:val="00602E13"/>
    <w:rsid w:val="00646ABD"/>
    <w:rsid w:val="00647AB5"/>
    <w:rsid w:val="007437D9"/>
    <w:rsid w:val="0077063A"/>
    <w:rsid w:val="007D575B"/>
    <w:rsid w:val="007F3F63"/>
    <w:rsid w:val="00812337"/>
    <w:rsid w:val="008123AE"/>
    <w:rsid w:val="00817D55"/>
    <w:rsid w:val="0082756D"/>
    <w:rsid w:val="0083283E"/>
    <w:rsid w:val="00832BD0"/>
    <w:rsid w:val="00840193"/>
    <w:rsid w:val="00857CE4"/>
    <w:rsid w:val="00865B4E"/>
    <w:rsid w:val="00891DA6"/>
    <w:rsid w:val="008B1299"/>
    <w:rsid w:val="008B2607"/>
    <w:rsid w:val="008C4648"/>
    <w:rsid w:val="008D61DE"/>
    <w:rsid w:val="008F6BCA"/>
    <w:rsid w:val="00901492"/>
    <w:rsid w:val="00915165"/>
    <w:rsid w:val="00916A0F"/>
    <w:rsid w:val="00975550"/>
    <w:rsid w:val="009C3132"/>
    <w:rsid w:val="009D0348"/>
    <w:rsid w:val="009F3308"/>
    <w:rsid w:val="009F6622"/>
    <w:rsid w:val="00A048C2"/>
    <w:rsid w:val="00A23F6B"/>
    <w:rsid w:val="00A61746"/>
    <w:rsid w:val="00A63822"/>
    <w:rsid w:val="00A76EA2"/>
    <w:rsid w:val="00A91824"/>
    <w:rsid w:val="00AD2B62"/>
    <w:rsid w:val="00AF71F6"/>
    <w:rsid w:val="00B17610"/>
    <w:rsid w:val="00B32E62"/>
    <w:rsid w:val="00B55742"/>
    <w:rsid w:val="00B73CB2"/>
    <w:rsid w:val="00B87E7A"/>
    <w:rsid w:val="00BA1532"/>
    <w:rsid w:val="00BA5B55"/>
    <w:rsid w:val="00BB5DBE"/>
    <w:rsid w:val="00BD0A41"/>
    <w:rsid w:val="00BD1413"/>
    <w:rsid w:val="00BD4226"/>
    <w:rsid w:val="00C10BB8"/>
    <w:rsid w:val="00C261A4"/>
    <w:rsid w:val="00C5314B"/>
    <w:rsid w:val="00C536F5"/>
    <w:rsid w:val="00C67834"/>
    <w:rsid w:val="00C7004F"/>
    <w:rsid w:val="00C929B2"/>
    <w:rsid w:val="00C93BE0"/>
    <w:rsid w:val="00CB1130"/>
    <w:rsid w:val="00CB7C08"/>
    <w:rsid w:val="00CC3DED"/>
    <w:rsid w:val="00D40577"/>
    <w:rsid w:val="00D44282"/>
    <w:rsid w:val="00D6187A"/>
    <w:rsid w:val="00D84380"/>
    <w:rsid w:val="00D93E83"/>
    <w:rsid w:val="00DB73FB"/>
    <w:rsid w:val="00DD72B7"/>
    <w:rsid w:val="00DF5268"/>
    <w:rsid w:val="00E134AC"/>
    <w:rsid w:val="00E478EE"/>
    <w:rsid w:val="00E65973"/>
    <w:rsid w:val="00E84147"/>
    <w:rsid w:val="00E87E0A"/>
    <w:rsid w:val="00EB5596"/>
    <w:rsid w:val="00EB6592"/>
    <w:rsid w:val="00ED30D6"/>
    <w:rsid w:val="00EF08F3"/>
    <w:rsid w:val="00F109C6"/>
    <w:rsid w:val="00F41944"/>
    <w:rsid w:val="00F43799"/>
    <w:rsid w:val="00F5274E"/>
    <w:rsid w:val="00F5524D"/>
    <w:rsid w:val="00F97F99"/>
    <w:rsid w:val="00FA2FF4"/>
    <w:rsid w:val="00FA706D"/>
    <w:rsid w:val="00FB6253"/>
    <w:rsid w:val="00FD068A"/>
    <w:rsid w:val="00FF4CDA"/>
    <w:rsid w:val="00FF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微软雅黑" w:eastAsia="微软雅黑" w:hAnsi="微软雅黑" w:cs="微软雅黑"/>
        <w:sz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 w:type="paragraph" w:styleId="a7">
    <w:name w:val="header"/>
    <w:basedOn w:val="a"/>
    <w:link w:val="Char"/>
    <w:uiPriority w:val="99"/>
    <w:unhideWhenUsed/>
    <w:rsid w:val="00A91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91824"/>
    <w:rPr>
      <w:sz w:val="18"/>
      <w:szCs w:val="18"/>
    </w:rPr>
  </w:style>
  <w:style w:type="paragraph" w:styleId="a8">
    <w:name w:val="footer"/>
    <w:basedOn w:val="a"/>
    <w:link w:val="Char0"/>
    <w:uiPriority w:val="99"/>
    <w:unhideWhenUsed/>
    <w:rsid w:val="00A91824"/>
    <w:pPr>
      <w:tabs>
        <w:tab w:val="center" w:pos="4153"/>
        <w:tab w:val="right" w:pos="8306"/>
      </w:tabs>
      <w:snapToGrid w:val="0"/>
      <w:jc w:val="left"/>
    </w:pPr>
    <w:rPr>
      <w:sz w:val="18"/>
      <w:szCs w:val="18"/>
    </w:rPr>
  </w:style>
  <w:style w:type="character" w:customStyle="1" w:styleId="Char0">
    <w:name w:val="页脚 Char"/>
    <w:basedOn w:val="a0"/>
    <w:link w:val="a8"/>
    <w:uiPriority w:val="99"/>
    <w:rsid w:val="00A91824"/>
    <w:rPr>
      <w:sz w:val="18"/>
      <w:szCs w:val="18"/>
    </w:rPr>
  </w:style>
  <w:style w:type="table" w:styleId="a9">
    <w:name w:val="Table Grid"/>
    <w:basedOn w:val="a1"/>
    <w:uiPriority w:val="39"/>
    <w:rsid w:val="002A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0BB8"/>
    <w:rPr>
      <w:color w:val="0563C1" w:themeColor="hyperlink"/>
      <w:u w:val="single"/>
    </w:rPr>
  </w:style>
  <w:style w:type="character" w:customStyle="1" w:styleId="10">
    <w:name w:val="未处理的提及1"/>
    <w:basedOn w:val="a0"/>
    <w:uiPriority w:val="99"/>
    <w:semiHidden/>
    <w:unhideWhenUsed/>
    <w:rsid w:val="00C10BB8"/>
    <w:rPr>
      <w:color w:val="605E5C"/>
      <w:shd w:val="clear" w:color="auto" w:fill="E1DFDD"/>
    </w:rPr>
  </w:style>
  <w:style w:type="paragraph" w:styleId="ab">
    <w:name w:val="Balloon Text"/>
    <w:basedOn w:val="a"/>
    <w:link w:val="Char1"/>
    <w:uiPriority w:val="99"/>
    <w:semiHidden/>
    <w:unhideWhenUsed/>
    <w:rsid w:val="00C7004F"/>
    <w:rPr>
      <w:sz w:val="18"/>
      <w:szCs w:val="18"/>
    </w:rPr>
  </w:style>
  <w:style w:type="character" w:customStyle="1" w:styleId="Char1">
    <w:name w:val="批注框文本 Char"/>
    <w:basedOn w:val="a0"/>
    <w:link w:val="ab"/>
    <w:uiPriority w:val="99"/>
    <w:semiHidden/>
    <w:rsid w:val="00C7004F"/>
    <w:rPr>
      <w:sz w:val="18"/>
      <w:szCs w:val="18"/>
    </w:rPr>
  </w:style>
  <w:style w:type="paragraph" w:styleId="ac">
    <w:name w:val="Normal (Web)"/>
    <w:basedOn w:val="a"/>
    <w:rsid w:val="008F6BCA"/>
    <w:pPr>
      <w:spacing w:before="100" w:beforeAutospacing="1" w:after="100" w:afterAutospacing="1"/>
      <w:jc w:val="left"/>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软雅黑" w:eastAsia="微软雅黑" w:hAnsi="微软雅黑" w:cs="微软雅黑"/>
        <w:sz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 w:type="paragraph" w:styleId="a7">
    <w:name w:val="header"/>
    <w:basedOn w:val="a"/>
    <w:link w:val="Char"/>
    <w:uiPriority w:val="99"/>
    <w:unhideWhenUsed/>
    <w:rsid w:val="00A91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91824"/>
    <w:rPr>
      <w:sz w:val="18"/>
      <w:szCs w:val="18"/>
    </w:rPr>
  </w:style>
  <w:style w:type="paragraph" w:styleId="a8">
    <w:name w:val="footer"/>
    <w:basedOn w:val="a"/>
    <w:link w:val="Char0"/>
    <w:uiPriority w:val="99"/>
    <w:unhideWhenUsed/>
    <w:rsid w:val="00A91824"/>
    <w:pPr>
      <w:tabs>
        <w:tab w:val="center" w:pos="4153"/>
        <w:tab w:val="right" w:pos="8306"/>
      </w:tabs>
      <w:snapToGrid w:val="0"/>
      <w:jc w:val="left"/>
    </w:pPr>
    <w:rPr>
      <w:sz w:val="18"/>
      <w:szCs w:val="18"/>
    </w:rPr>
  </w:style>
  <w:style w:type="character" w:customStyle="1" w:styleId="Char0">
    <w:name w:val="页脚 Char"/>
    <w:basedOn w:val="a0"/>
    <w:link w:val="a8"/>
    <w:uiPriority w:val="99"/>
    <w:rsid w:val="00A91824"/>
    <w:rPr>
      <w:sz w:val="18"/>
      <w:szCs w:val="18"/>
    </w:rPr>
  </w:style>
  <w:style w:type="table" w:styleId="a9">
    <w:name w:val="Table Grid"/>
    <w:basedOn w:val="a1"/>
    <w:uiPriority w:val="39"/>
    <w:rsid w:val="002A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0BB8"/>
    <w:rPr>
      <w:color w:val="0563C1" w:themeColor="hyperlink"/>
      <w:u w:val="single"/>
    </w:rPr>
  </w:style>
  <w:style w:type="character" w:customStyle="1" w:styleId="10">
    <w:name w:val="未处理的提及1"/>
    <w:basedOn w:val="a0"/>
    <w:uiPriority w:val="99"/>
    <w:semiHidden/>
    <w:unhideWhenUsed/>
    <w:rsid w:val="00C10BB8"/>
    <w:rPr>
      <w:color w:val="605E5C"/>
      <w:shd w:val="clear" w:color="auto" w:fill="E1DFDD"/>
    </w:rPr>
  </w:style>
  <w:style w:type="paragraph" w:styleId="ab">
    <w:name w:val="Balloon Text"/>
    <w:basedOn w:val="a"/>
    <w:link w:val="Char1"/>
    <w:uiPriority w:val="99"/>
    <w:semiHidden/>
    <w:unhideWhenUsed/>
    <w:rsid w:val="00C7004F"/>
    <w:rPr>
      <w:sz w:val="18"/>
      <w:szCs w:val="18"/>
    </w:rPr>
  </w:style>
  <w:style w:type="character" w:customStyle="1" w:styleId="Char1">
    <w:name w:val="批注框文本 Char"/>
    <w:basedOn w:val="a0"/>
    <w:link w:val="ab"/>
    <w:uiPriority w:val="99"/>
    <w:semiHidden/>
    <w:rsid w:val="00C7004F"/>
    <w:rPr>
      <w:sz w:val="18"/>
      <w:szCs w:val="18"/>
    </w:rPr>
  </w:style>
  <w:style w:type="paragraph" w:styleId="ac">
    <w:name w:val="Normal (Web)"/>
    <w:basedOn w:val="a"/>
    <w:rsid w:val="008F6BCA"/>
    <w:pPr>
      <w:spacing w:before="100" w:beforeAutospacing="1" w:after="100" w:afterAutospacing="1"/>
      <w:jc w:val="left"/>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ketangpai.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3AA5-8E27-49BF-BA92-8B014D02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563</Words>
  <Characters>3213</Characters>
  <Application>Microsoft Office Word</Application>
  <DocSecurity>0</DocSecurity>
  <Lines>26</Lines>
  <Paragraphs>7</Paragraphs>
  <ScaleCrop>false</ScaleCrop>
  <Company>LENOVO</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Yongjie ZHAI</dc:creator>
  <cp:lastModifiedBy>pwh</cp:lastModifiedBy>
  <cp:revision>19</cp:revision>
  <dcterms:created xsi:type="dcterms:W3CDTF">2020-05-10T03:48:00Z</dcterms:created>
  <dcterms:modified xsi:type="dcterms:W3CDTF">2020-05-10T23:46:00Z</dcterms:modified>
</cp:coreProperties>
</file>