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709" w:rsidRPr="00075709" w:rsidRDefault="00075709" w:rsidP="00075709">
      <w:pPr>
        <w:spacing w:before="0" w:after="0" w:line="480" w:lineRule="atLeast"/>
        <w:jc w:val="center"/>
        <w:outlineLvl w:val="0"/>
        <w:rPr>
          <w:rFonts w:ascii="microsoft yahei" w:eastAsia="microsoft yahei" w:hAnsi="microsoft yahei" w:cs="宋体"/>
          <w:b/>
          <w:bCs/>
          <w:color w:val="0F3774"/>
          <w:kern w:val="36"/>
          <w:sz w:val="33"/>
          <w:szCs w:val="33"/>
        </w:rPr>
      </w:pPr>
      <w:bookmarkStart w:id="0" w:name="OLE_LINK5"/>
      <w:bookmarkStart w:id="1" w:name="OLE_LINK6"/>
      <w:r w:rsidRPr="00075709">
        <w:rPr>
          <w:rFonts w:ascii="microsoft yahei" w:eastAsia="microsoft yahei" w:hAnsi="microsoft yahei" w:cs="宋体" w:hint="eastAsia"/>
          <w:b/>
          <w:bCs/>
          <w:color w:val="0F3774"/>
          <w:kern w:val="36"/>
          <w:sz w:val="33"/>
          <w:szCs w:val="33"/>
        </w:rPr>
        <w:t>上海社会科学院第十八届研究生会第二任期主席团名单公示</w:t>
      </w:r>
      <w:bookmarkStart w:id="2" w:name="_GoBack"/>
      <w:bookmarkEnd w:id="2"/>
    </w:p>
    <w:bookmarkEnd w:id="0"/>
    <w:bookmarkEnd w:id="1"/>
    <w:p w:rsidR="00075709" w:rsidRPr="00075709" w:rsidRDefault="00075709" w:rsidP="00075709">
      <w:pPr>
        <w:spacing w:before="0" w:after="0" w:line="330" w:lineRule="atLeast"/>
        <w:jc w:val="center"/>
        <w:rPr>
          <w:rFonts w:ascii="microsoft yahei" w:eastAsia="microsoft yahei" w:hAnsi="microsoft yahei" w:cs="宋体" w:hint="eastAsia"/>
          <w:color w:val="333333"/>
          <w:kern w:val="0"/>
          <w:szCs w:val="21"/>
        </w:rPr>
      </w:pPr>
      <w:r w:rsidRPr="00075709">
        <w:rPr>
          <w:rFonts w:ascii="microsoft yahei" w:eastAsia="microsoft yahei" w:hAnsi="microsoft yahei" w:cs="宋体" w:hint="eastAsia"/>
          <w:color w:val="939393"/>
          <w:kern w:val="0"/>
          <w:szCs w:val="21"/>
        </w:rPr>
        <w:t>发布时间：2020-05-28发布者：研究生院访问量：40</w:t>
      </w:r>
    </w:p>
    <w:p w:rsidR="00075709" w:rsidRPr="00075709" w:rsidRDefault="00075709" w:rsidP="00075709">
      <w:pPr>
        <w:spacing w:before="0" w:after="0" w:line="540" w:lineRule="atLeast"/>
        <w:ind w:firstLine="560"/>
        <w:jc w:val="lef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075709">
        <w:rPr>
          <w:rFonts w:ascii="仿宋" w:eastAsia="仿宋" w:hAnsi="仿宋" w:cs="宋体" w:hint="eastAsia"/>
          <w:color w:val="4D453A"/>
          <w:kern w:val="0"/>
          <w:sz w:val="28"/>
          <w:szCs w:val="28"/>
        </w:rPr>
        <w:t>为积极推进研究生院各项学生工作开展，服务好研究生院广大同学，经4月24日第十八届研究生会第二任期主席团换届选举大会竞选，5月6日研究生会主席团面试，经研究生院分团委书记谈话，综合考察日常工作能力，遵循个人意愿，拟确定新一届（第十八届研究生会第二任期）四名主席团成员。任期一年，名单公示如下：</w:t>
      </w:r>
    </w:p>
    <w:p w:rsidR="00075709" w:rsidRPr="00075709" w:rsidRDefault="00075709" w:rsidP="00075709">
      <w:pPr>
        <w:spacing w:before="0" w:after="0" w:line="540" w:lineRule="atLeas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075709">
        <w:rPr>
          <w:rFonts w:ascii="宋体" w:eastAsia="宋体" w:hAnsi="宋体" w:cs="宋体" w:hint="eastAsia"/>
          <w:color w:val="4D453A"/>
          <w:kern w:val="0"/>
          <w:sz w:val="24"/>
        </w:rPr>
        <w:t> </w:t>
      </w:r>
    </w:p>
    <w:tbl>
      <w:tblPr>
        <w:tblW w:w="890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3543"/>
        <w:gridCol w:w="1113"/>
        <w:gridCol w:w="3077"/>
      </w:tblGrid>
      <w:tr w:rsidR="00075709" w:rsidRPr="00075709" w:rsidTr="00075709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年级/专业</w:t>
            </w:r>
          </w:p>
        </w:tc>
        <w:tc>
          <w:tcPr>
            <w:tcW w:w="1113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职 位</w:t>
            </w:r>
          </w:p>
        </w:tc>
        <w:tc>
          <w:tcPr>
            <w:tcW w:w="3077" w:type="dxa"/>
            <w:tcBorders>
              <w:top w:val="single" w:sz="8" w:space="0" w:color="auto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分管部门</w:t>
            </w:r>
          </w:p>
        </w:tc>
      </w:tr>
      <w:tr w:rsidR="00075709" w:rsidRPr="00075709" w:rsidTr="00075709">
        <w:trPr>
          <w:jc w:val="center"/>
        </w:trPr>
        <w:tc>
          <w:tcPr>
            <w:tcW w:w="117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王晓阳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2018级财政学硕士生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主</w:t>
            </w:r>
            <w:r w:rsidRPr="00075709">
              <w:rPr>
                <w:rFonts w:ascii="Calibri" w:eastAsia="仿宋" w:hAnsi="Calibri" w:cs="Calibri"/>
                <w:color w:val="4D453A"/>
                <w:kern w:val="0"/>
                <w:sz w:val="28"/>
                <w:szCs w:val="28"/>
              </w:rPr>
              <w:t>  </w:t>
            </w: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席</w:t>
            </w:r>
          </w:p>
        </w:tc>
        <w:tc>
          <w:tcPr>
            <w:tcW w:w="30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秘书处</w:t>
            </w:r>
          </w:p>
        </w:tc>
      </w:tr>
      <w:tr w:rsidR="00075709" w:rsidRPr="00075709" w:rsidTr="00075709">
        <w:trPr>
          <w:jc w:val="center"/>
        </w:trPr>
        <w:tc>
          <w:tcPr>
            <w:tcW w:w="117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詹春林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2018级人口学硕士生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副主席</w:t>
            </w:r>
          </w:p>
        </w:tc>
        <w:tc>
          <w:tcPr>
            <w:tcW w:w="30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宣传部</w:t>
            </w:r>
          </w:p>
        </w:tc>
      </w:tr>
      <w:tr w:rsidR="00075709" w:rsidRPr="00075709" w:rsidTr="00075709">
        <w:trPr>
          <w:jc w:val="center"/>
        </w:trPr>
        <w:tc>
          <w:tcPr>
            <w:tcW w:w="117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王</w:t>
            </w:r>
            <w:r w:rsidRPr="00075709">
              <w:rPr>
                <w:rFonts w:ascii="Calibri" w:eastAsia="仿宋" w:hAnsi="Calibri" w:cs="Calibri"/>
                <w:color w:val="4D453A"/>
                <w:kern w:val="0"/>
                <w:sz w:val="28"/>
                <w:szCs w:val="28"/>
              </w:rPr>
              <w:t>  </w:t>
            </w: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康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2018级文化产业学硕士生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副主席</w:t>
            </w:r>
          </w:p>
        </w:tc>
        <w:tc>
          <w:tcPr>
            <w:tcW w:w="30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文体部、生活权益部</w:t>
            </w:r>
          </w:p>
        </w:tc>
      </w:tr>
      <w:tr w:rsidR="00075709" w:rsidRPr="00075709" w:rsidTr="00075709">
        <w:trPr>
          <w:jc w:val="center"/>
        </w:trPr>
        <w:tc>
          <w:tcPr>
            <w:tcW w:w="1174" w:type="dxa"/>
            <w:tcBorders>
              <w:top w:val="outset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朱乐兵</w:t>
            </w:r>
          </w:p>
        </w:tc>
        <w:tc>
          <w:tcPr>
            <w:tcW w:w="354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2018级政治学理论硕士生</w:t>
            </w:r>
          </w:p>
        </w:tc>
        <w:tc>
          <w:tcPr>
            <w:tcW w:w="1113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副主席</w:t>
            </w:r>
          </w:p>
        </w:tc>
        <w:tc>
          <w:tcPr>
            <w:tcW w:w="3077" w:type="dxa"/>
            <w:tcBorders>
              <w:top w:val="outset" w:sz="6" w:space="0" w:color="000000"/>
              <w:left w:val="outset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709" w:rsidRPr="00075709" w:rsidRDefault="00075709" w:rsidP="00075709">
            <w:pPr>
              <w:spacing w:before="0" w:after="0" w:line="540" w:lineRule="atLeast"/>
              <w:jc w:val="center"/>
              <w:rPr>
                <w:rFonts w:ascii="microsoft yahei" w:eastAsia="microsoft yahei" w:hAnsi="microsoft yahei" w:cs="宋体" w:hint="eastAsia"/>
                <w:color w:val="4D453A"/>
                <w:kern w:val="0"/>
                <w:sz w:val="24"/>
              </w:rPr>
            </w:pPr>
            <w:r w:rsidRPr="00075709">
              <w:rPr>
                <w:rFonts w:ascii="仿宋" w:eastAsia="仿宋" w:hAnsi="仿宋" w:cs="宋体" w:hint="eastAsia"/>
                <w:color w:val="4D453A"/>
                <w:kern w:val="0"/>
                <w:sz w:val="28"/>
                <w:szCs w:val="28"/>
              </w:rPr>
              <w:t>学术部、外联实践部</w:t>
            </w:r>
          </w:p>
        </w:tc>
      </w:tr>
    </w:tbl>
    <w:p w:rsidR="00075709" w:rsidRPr="00075709" w:rsidRDefault="00075709" w:rsidP="00075709">
      <w:pPr>
        <w:spacing w:before="0" w:after="0" w:line="540" w:lineRule="atLeast"/>
        <w:ind w:firstLine="280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075709">
        <w:rPr>
          <w:rFonts w:ascii="Calibri" w:eastAsia="仿宋" w:hAnsi="Calibri" w:cs="Calibri"/>
          <w:color w:val="4D453A"/>
          <w:kern w:val="0"/>
          <w:sz w:val="28"/>
          <w:szCs w:val="28"/>
        </w:rPr>
        <w:t> </w:t>
      </w:r>
    </w:p>
    <w:p w:rsidR="00075709" w:rsidRPr="00075709" w:rsidRDefault="00075709" w:rsidP="00075709">
      <w:pPr>
        <w:spacing w:before="0" w:after="0" w:line="540" w:lineRule="atLeast"/>
        <w:ind w:firstLine="560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075709">
        <w:rPr>
          <w:rFonts w:ascii="仿宋" w:eastAsia="仿宋" w:hAnsi="仿宋" w:cs="宋体" w:hint="eastAsia"/>
          <w:color w:val="4D453A"/>
          <w:kern w:val="0"/>
          <w:sz w:val="28"/>
          <w:szCs w:val="28"/>
        </w:rPr>
        <w:t>公示期为7个工作日，如有异议，请以书面、邮件等方式联系。</w:t>
      </w:r>
    </w:p>
    <w:p w:rsidR="00075709" w:rsidRPr="00075709" w:rsidRDefault="00075709" w:rsidP="00075709">
      <w:pPr>
        <w:spacing w:before="0" w:after="0" w:line="540" w:lineRule="atLeast"/>
        <w:ind w:firstLine="560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075709">
        <w:rPr>
          <w:rFonts w:ascii="仿宋" w:eastAsia="仿宋" w:hAnsi="仿宋" w:cs="宋体" w:hint="eastAsia"/>
          <w:color w:val="4D453A"/>
          <w:kern w:val="0"/>
          <w:sz w:val="28"/>
          <w:szCs w:val="28"/>
        </w:rPr>
        <w:t xml:space="preserve">邮箱：liangsisi@sass.org.cn </w:t>
      </w:r>
      <w:r w:rsidRPr="00075709">
        <w:rPr>
          <w:rFonts w:ascii="Calibri" w:eastAsia="仿宋" w:hAnsi="Calibri" w:cs="Calibri"/>
          <w:color w:val="4D453A"/>
          <w:kern w:val="0"/>
          <w:sz w:val="28"/>
          <w:szCs w:val="28"/>
        </w:rPr>
        <w:t> </w:t>
      </w:r>
      <w:r w:rsidRPr="00075709">
        <w:rPr>
          <w:rFonts w:ascii="仿宋" w:eastAsia="仿宋" w:hAnsi="仿宋" w:cs="宋体" w:hint="eastAsia"/>
          <w:color w:val="4D453A"/>
          <w:kern w:val="0"/>
          <w:sz w:val="28"/>
          <w:szCs w:val="28"/>
        </w:rPr>
        <w:t xml:space="preserve">sassyhmsc@163.com </w:t>
      </w:r>
      <w:r w:rsidRPr="00075709">
        <w:rPr>
          <w:rFonts w:ascii="Calibri" w:eastAsia="仿宋" w:hAnsi="Calibri" w:cs="Calibri"/>
          <w:color w:val="4D453A"/>
          <w:kern w:val="0"/>
          <w:sz w:val="28"/>
          <w:szCs w:val="28"/>
        </w:rPr>
        <w:t> </w:t>
      </w:r>
    </w:p>
    <w:p w:rsidR="00075709" w:rsidRPr="00075709" w:rsidRDefault="00075709" w:rsidP="00075709">
      <w:pPr>
        <w:spacing w:before="0" w:after="0" w:line="540" w:lineRule="atLeas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075709">
        <w:rPr>
          <w:rFonts w:ascii="Calibri" w:eastAsia="仿宋" w:hAnsi="Calibri" w:cs="Calibri"/>
          <w:color w:val="4D453A"/>
          <w:kern w:val="0"/>
          <w:sz w:val="28"/>
          <w:szCs w:val="28"/>
        </w:rPr>
        <w:t> </w:t>
      </w:r>
    </w:p>
    <w:p w:rsidR="00075709" w:rsidRPr="00075709" w:rsidRDefault="00075709" w:rsidP="00075709">
      <w:pPr>
        <w:spacing w:before="0" w:after="0" w:line="540" w:lineRule="atLeast"/>
        <w:ind w:firstLine="280"/>
        <w:jc w:val="righ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075709">
        <w:rPr>
          <w:rFonts w:ascii="仿宋" w:eastAsia="仿宋" w:hAnsi="仿宋" w:cs="宋体" w:hint="eastAsia"/>
          <w:color w:val="4D453A"/>
          <w:kern w:val="0"/>
          <w:sz w:val="28"/>
          <w:szCs w:val="28"/>
        </w:rPr>
        <w:t>上海社会科学院第八届研究生常任代表委员会</w:t>
      </w:r>
    </w:p>
    <w:p w:rsidR="00075709" w:rsidRPr="00075709" w:rsidRDefault="00075709" w:rsidP="00075709">
      <w:pPr>
        <w:spacing w:before="0" w:after="0" w:line="540" w:lineRule="atLeast"/>
        <w:ind w:firstLine="280"/>
        <w:jc w:val="right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075709">
        <w:rPr>
          <w:rFonts w:ascii="仿宋" w:eastAsia="仿宋" w:hAnsi="仿宋" w:cs="宋体" w:hint="eastAsia"/>
          <w:color w:val="4D453A"/>
          <w:kern w:val="0"/>
          <w:sz w:val="28"/>
          <w:szCs w:val="28"/>
        </w:rPr>
        <w:t>二〇二〇年五月二十八日</w:t>
      </w:r>
    </w:p>
    <w:p w:rsidR="00075709" w:rsidRPr="00075709" w:rsidRDefault="00075709" w:rsidP="00075709">
      <w:pPr>
        <w:spacing w:before="0" w:after="0" w:line="540" w:lineRule="atLeast"/>
        <w:ind w:firstLine="280"/>
        <w:rPr>
          <w:rFonts w:ascii="microsoft yahei" w:eastAsia="microsoft yahei" w:hAnsi="microsoft yahei" w:cs="宋体" w:hint="eastAsia"/>
          <w:color w:val="4D453A"/>
          <w:kern w:val="0"/>
          <w:sz w:val="24"/>
        </w:rPr>
      </w:pPr>
      <w:r w:rsidRPr="00075709">
        <w:rPr>
          <w:rFonts w:ascii="Calibri" w:eastAsia="仿宋" w:hAnsi="Calibri" w:cs="Calibri"/>
          <w:color w:val="4D453A"/>
          <w:kern w:val="0"/>
          <w:sz w:val="28"/>
          <w:szCs w:val="28"/>
        </w:rPr>
        <w:t> </w:t>
      </w:r>
    </w:p>
    <w:p w:rsidR="0032071E" w:rsidRPr="00075709" w:rsidRDefault="0032071E"/>
    <w:sectPr w:rsidR="0032071E" w:rsidRPr="00075709" w:rsidSect="009E6D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09"/>
    <w:rsid w:val="00075709"/>
    <w:rsid w:val="0032071E"/>
    <w:rsid w:val="006C474A"/>
    <w:rsid w:val="009E6DE9"/>
    <w:rsid w:val="00F9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F1AE887-77DF-B442-90B8-64CCF79E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spacing w:before="340" w:after="330" w:line="578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5709"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70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075709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customStyle="1" w:styleId="arti-update">
    <w:name w:val="arti-update"/>
    <w:basedOn w:val="a0"/>
    <w:rsid w:val="00075709"/>
  </w:style>
  <w:style w:type="character" w:customStyle="1" w:styleId="arti-publisher">
    <w:name w:val="arti-publisher"/>
    <w:basedOn w:val="a0"/>
    <w:rsid w:val="00075709"/>
  </w:style>
  <w:style w:type="character" w:customStyle="1" w:styleId="arti-views">
    <w:name w:val="arti-views"/>
    <w:basedOn w:val="a0"/>
    <w:rsid w:val="00075709"/>
  </w:style>
  <w:style w:type="character" w:customStyle="1" w:styleId="wpvisitcount">
    <w:name w:val="wp_visitcount"/>
    <w:basedOn w:val="a0"/>
    <w:rsid w:val="00075709"/>
  </w:style>
  <w:style w:type="character" w:customStyle="1" w:styleId="apple-converted-space">
    <w:name w:val="apple-converted-space"/>
    <w:basedOn w:val="a0"/>
    <w:rsid w:val="0007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1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903559522@qq.com</dc:creator>
  <cp:keywords/>
  <dc:description/>
  <cp:lastModifiedBy>903559522@qq.com</cp:lastModifiedBy>
  <cp:revision>8</cp:revision>
  <dcterms:created xsi:type="dcterms:W3CDTF">2020-06-03T10:20:00Z</dcterms:created>
  <dcterms:modified xsi:type="dcterms:W3CDTF">2020-06-03T10:20:00Z</dcterms:modified>
</cp:coreProperties>
</file>