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600"/>
        <w:rPr>
          <w:rFonts w:ascii="微软雅黑" w:hAnsi="微软雅黑" w:eastAsia="微软雅黑"/>
          <w:b/>
          <w:sz w:val="44"/>
          <w:szCs w:val="44"/>
        </w:rPr>
      </w:pPr>
      <w:r>
        <w:rPr>
          <w:rFonts w:ascii="微软雅黑" w:hAnsi="微软雅黑" w:eastAsia="微软雅黑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156210</wp:posOffset>
            </wp:positionH>
            <wp:positionV relativeFrom="margin">
              <wp:posOffset>-475615</wp:posOffset>
            </wp:positionV>
            <wp:extent cx="609600" cy="589915"/>
            <wp:effectExtent l="0" t="0" r="0" b="63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b/>
          <w:sz w:val="44"/>
          <w:szCs w:val="44"/>
        </w:rPr>
        <w:t>顺丰2020校园招聘简章</w:t>
      </w:r>
    </w:p>
    <w:p>
      <w:pPr>
        <w:spacing w:line="300" w:lineRule="exact"/>
        <w:rPr>
          <w:rFonts w:ascii="微软雅黑" w:hAnsi="微软雅黑" w:eastAsia="微软雅黑"/>
          <w:b/>
          <w:sz w:val="24"/>
          <w:szCs w:val="28"/>
        </w:rPr>
      </w:pPr>
      <w:r>
        <w:rPr>
          <w:rFonts w:hint="eastAsia" w:ascii="微软雅黑" w:hAnsi="微软雅黑" w:eastAsia="微软雅黑"/>
          <w:b/>
          <w:sz w:val="24"/>
          <w:szCs w:val="28"/>
        </w:rPr>
        <w:t>一、公司简介</w:t>
      </w:r>
    </w:p>
    <w:p>
      <w:pPr>
        <w:spacing w:beforeLines="0" w:afterLines="0"/>
        <w:ind w:firstLine="440" w:firstLineChars="200"/>
        <w:jc w:val="left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</w:rPr>
        <w:t>1993年，顺丰诞生于广东顺德。2016年12月12日，顺丰速运取得证监会批文</w:t>
      </w:r>
    </w:p>
    <w:p>
      <w:pPr>
        <w:spacing w:beforeLines="0" w:afterLines="0"/>
        <w:jc w:val="left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</w:rPr>
        <w:t>获准登陆A股市场，2017年2月24日，正式更名为顺丰控股。股票代码002352。</w:t>
      </w:r>
    </w:p>
    <w:p>
      <w:pPr>
        <w:spacing w:beforeLines="0" w:afterLines="0"/>
        <w:ind w:firstLine="442" w:firstLineChars="200"/>
        <w:jc w:val="left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b/>
          <w:sz w:val="22"/>
          <w:szCs w:val="22"/>
        </w:rPr>
        <w:t>顺丰是国内领先的快递物流综合服务商</w:t>
      </w:r>
      <w:r>
        <w:rPr>
          <w:rFonts w:hint="eastAsia" w:ascii="楷体" w:hAnsi="楷体" w:eastAsia="楷体" w:cs="楷体"/>
          <w:sz w:val="22"/>
          <w:szCs w:val="22"/>
        </w:rPr>
        <w:t>，经过多年发展，已初步建立为客户提供一体化综合物流解决方案的能力，不仅提供配送端的高质量物流服务，还延伸至价值链前端的产、供、销、配等环节，从消费者需求出发，以数据为牵引，利用大数据分析和云计算技术，为客户提供仓储管理、销售预测、大数据分析、金融管理等一揽子解决方案。</w:t>
      </w:r>
    </w:p>
    <w:p>
      <w:pPr>
        <w:spacing w:beforeLines="0" w:afterLines="0"/>
        <w:ind w:firstLine="442" w:firstLineChars="200"/>
        <w:jc w:val="left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b/>
          <w:sz w:val="22"/>
          <w:szCs w:val="22"/>
        </w:rPr>
        <w:t>顺丰同时还是一家具有网络规模优势的智能物流运营商</w:t>
      </w:r>
      <w:r>
        <w:rPr>
          <w:rFonts w:hint="eastAsia" w:ascii="楷体" w:hAnsi="楷体" w:eastAsia="楷体" w:cs="楷体"/>
          <w:sz w:val="22"/>
          <w:szCs w:val="22"/>
        </w:rPr>
        <w:t>。顺丰拥有通达国内外的庞大物流网络，包括以全货机+散航+无人机组成的空运“天网”，以营业服务网点、中转分拨网点、陆路运输网络、客服呼叫网络、最后一公里网络为主组成的“地网”，以及以各种大数据、区块链、机器学习及运筹优化、语音/图像/计算机视觉/智慧安检AI识别、智慧物流地图等组成的“信息网”，“天网+地网+信息网”三网合一。直营网络覆盖国内外，是国内同行中网络控制力最强、稳定性最高，也最独特稀缺的综合性物流网络体系。</w:t>
      </w:r>
    </w:p>
    <w:p>
      <w:pPr>
        <w:spacing w:beforeLines="0" w:afterLines="0"/>
        <w:ind w:firstLine="442" w:firstLineChars="200"/>
        <w:jc w:val="left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b/>
          <w:sz w:val="22"/>
          <w:szCs w:val="22"/>
        </w:rPr>
        <w:t>顺丰采用直营的经营模式</w:t>
      </w:r>
      <w:r>
        <w:rPr>
          <w:rFonts w:hint="eastAsia" w:ascii="楷体" w:hAnsi="楷体" w:eastAsia="楷体" w:cs="楷体"/>
          <w:sz w:val="22"/>
          <w:szCs w:val="22"/>
        </w:rPr>
        <w:t>，由总部对各分支机构实施统一经营、统一管理</w:t>
      </w: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,</w:t>
      </w:r>
      <w:r>
        <w:rPr>
          <w:rFonts w:hint="eastAsia" w:ascii="楷体" w:hAnsi="楷体" w:eastAsia="楷体" w:cs="楷体"/>
          <w:sz w:val="22"/>
          <w:szCs w:val="22"/>
        </w:rPr>
        <w:t>保障了网络整体运营质量。</w:t>
      </w:r>
    </w:p>
    <w:p>
      <w:pPr>
        <w:spacing w:line="300" w:lineRule="exact"/>
        <w:ind w:firstLine="440" w:firstLineChars="200"/>
        <w:rPr>
          <w:rFonts w:ascii="微软雅黑" w:hAnsi="微软雅黑" w:eastAsia="微软雅黑"/>
          <w:sz w:val="22"/>
          <w:szCs w:val="24"/>
        </w:rPr>
      </w:pPr>
    </w:p>
    <w:p>
      <w:pPr>
        <w:spacing w:line="300" w:lineRule="exact"/>
        <w:rPr>
          <w:rFonts w:ascii="微软雅黑" w:hAnsi="微软雅黑" w:eastAsia="微软雅黑"/>
          <w:b/>
          <w:sz w:val="24"/>
          <w:szCs w:val="28"/>
        </w:rPr>
      </w:pPr>
      <w:r>
        <w:rPr>
          <w:rFonts w:hint="eastAsia" w:ascii="微软雅黑" w:hAnsi="微软雅黑" w:eastAsia="微软雅黑"/>
          <w:b/>
          <w:sz w:val="24"/>
          <w:szCs w:val="28"/>
        </w:rPr>
        <w:t>二、岗位介绍</w:t>
      </w:r>
    </w:p>
    <w:p>
      <w:pPr>
        <w:spacing w:line="300" w:lineRule="exact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岗位1：经营管理储备干部（网点负责人方向）（招聘人数：</w:t>
      </w:r>
      <w:r>
        <w:rPr>
          <w:rFonts w:hint="eastAsia" w:ascii="微软雅黑" w:hAnsi="微软雅黑" w:eastAsia="微软雅黑"/>
          <w:b/>
          <w:szCs w:val="21"/>
          <w:lang w:val="en-US" w:eastAsia="zh-CN"/>
        </w:rPr>
        <w:t>20</w:t>
      </w:r>
      <w:r>
        <w:rPr>
          <w:rFonts w:hint="eastAsia" w:ascii="微软雅黑" w:hAnsi="微软雅黑" w:eastAsia="微软雅黑"/>
          <w:b/>
          <w:szCs w:val="21"/>
        </w:rPr>
        <w:t>人）</w:t>
      </w:r>
    </w:p>
    <w:p>
      <w:pPr>
        <w:spacing w:line="300" w:lineRule="exact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岗位职责：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1、制定年度和月度资源投入规划,并根据内外部环境的变化及时调整；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2、负责所属网点的业绩达成，挖掘客户需求、分析竞争对手状况、提高业务收入和客户满意度；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3、负责并持续提升本网点服务质量，保证快件时效和快件安全；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4、负责网点团队建设，搭建人才梯队，打造高绩效团队，营造良好的组织气氛，不断提高员工质量和员工满意度；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5、进行内外部风险管控，维护所在区域的公共关系，塑造良好的社会和品牌形象。</w:t>
      </w:r>
    </w:p>
    <w:p>
      <w:pPr>
        <w:spacing w:line="300" w:lineRule="exact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任职要求：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1、国家统招</w:t>
      </w:r>
      <w:r>
        <w:rPr>
          <w:rFonts w:hint="eastAsia" w:ascii="微软雅黑" w:hAnsi="微软雅黑" w:eastAsia="微软雅黑"/>
          <w:szCs w:val="21"/>
          <w:lang w:eastAsia="zh-CN"/>
        </w:rPr>
        <w:t>本</w:t>
      </w:r>
      <w:r>
        <w:rPr>
          <w:rFonts w:hint="eastAsia" w:ascii="微软雅黑" w:hAnsi="微软雅黑" w:eastAsia="微软雅黑"/>
          <w:szCs w:val="21"/>
        </w:rPr>
        <w:t>科及以上学历，物流管理、市场营销、工商管理、电子商务等相关专业；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2、具有社团或社会实践经验；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3、熟悉OFFICE办公软件；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4、具备良好的人格魅力，擅长沟通、协调和解决问题；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5、具备良好的抗压能力，勇于担当，善于持续学习和积累。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</w:p>
    <w:p>
      <w:pPr>
        <w:spacing w:line="300" w:lineRule="exact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岗位2：市场销售实习生（招聘人数：</w:t>
      </w:r>
      <w:r>
        <w:rPr>
          <w:rFonts w:hint="eastAsia" w:ascii="微软雅黑" w:hAnsi="微软雅黑" w:eastAsia="微软雅黑"/>
          <w:b/>
          <w:szCs w:val="21"/>
          <w:lang w:val="en-US" w:eastAsia="zh-CN"/>
        </w:rPr>
        <w:t>10</w:t>
      </w:r>
      <w:r>
        <w:rPr>
          <w:rFonts w:hint="eastAsia" w:ascii="微软雅黑" w:hAnsi="微软雅黑" w:eastAsia="微软雅黑"/>
          <w:b/>
          <w:szCs w:val="21"/>
        </w:rPr>
        <w:t>人）</w:t>
      </w:r>
    </w:p>
    <w:p>
      <w:pPr>
        <w:spacing w:line="300" w:lineRule="exact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岗位职责：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1、签约实习期（3~6个月）：参与网点基层岗位历练学习，了解公司基层业务及运营。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2、入职第一年：独立负责某一市场专员岗位工作，主导或协助具体工作推进；参加本区的后备网点负责人队伍培养并获得任职资格；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3、入职第二年：独立负责某一网点的全面管理工作（业务、收入、人员、客户、质量等）；承接本区市场销售相关政策或项目的落地，并推动实施；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4、入职第三年：独立负责某一市场销售业务模块（重货、国际、同城、大客户销售、区域销售、特色经济、平台运营、个人业务、合同风控、重点行业等）的全面管理工作，统筹承接部门企划工作及组织交办的其他事项。</w:t>
      </w:r>
    </w:p>
    <w:p>
      <w:pPr>
        <w:spacing w:line="300" w:lineRule="exact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任职要求：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1、全日制</w:t>
      </w:r>
      <w:r>
        <w:rPr>
          <w:rFonts w:hint="eastAsia" w:ascii="微软雅黑" w:hAnsi="微软雅黑" w:eastAsia="微软雅黑"/>
          <w:szCs w:val="21"/>
          <w:lang w:eastAsia="zh-CN"/>
        </w:rPr>
        <w:t>本</w:t>
      </w:r>
      <w:r>
        <w:rPr>
          <w:rFonts w:hint="eastAsia" w:ascii="微软雅黑" w:hAnsi="微软雅黑" w:eastAsia="微软雅黑"/>
          <w:szCs w:val="21"/>
        </w:rPr>
        <w:t>科及以上2</w:t>
      </w:r>
      <w:r>
        <w:rPr>
          <w:rFonts w:hint="eastAsia" w:ascii="微软雅黑" w:hAnsi="微软雅黑" w:eastAsia="微软雅黑"/>
          <w:szCs w:val="21"/>
          <w:lang w:val="en-US" w:eastAsia="zh-CN"/>
        </w:rPr>
        <w:t>1</w:t>
      </w:r>
      <w:r>
        <w:rPr>
          <w:rFonts w:hint="eastAsia" w:ascii="微软雅黑" w:hAnsi="微软雅黑" w:eastAsia="微软雅黑"/>
          <w:szCs w:val="21"/>
        </w:rPr>
        <w:t>届、2</w:t>
      </w:r>
      <w:r>
        <w:rPr>
          <w:rFonts w:hint="eastAsia" w:ascii="微软雅黑" w:hAnsi="微软雅黑" w:eastAsia="微软雅黑"/>
          <w:szCs w:val="21"/>
          <w:lang w:val="en-US" w:eastAsia="zh-CN"/>
        </w:rPr>
        <w:t>2</w:t>
      </w:r>
      <w:r>
        <w:rPr>
          <w:rFonts w:hint="eastAsia" w:ascii="微软雅黑" w:hAnsi="微软雅黑" w:eastAsia="微软雅黑"/>
          <w:szCs w:val="21"/>
        </w:rPr>
        <w:t>届毕业生；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2、物流管理、工商管理、电子商务、市场营销、统计学、社会学等相关专业优先；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3、有学生会干部、社团负责人等经验优先；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4、了解行业供应链、物流、快递的实际业务场景；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5、能承受一定压力，具备良好的学习能力和潜力，有较强的沟通、协调和解决问题的能力；；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6、熟练使用WORD、EXCEL、PPT等办公软件。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</w:p>
    <w:p>
      <w:pPr>
        <w:spacing w:line="300" w:lineRule="exact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岗位3：物流管理实习生（招聘人数：</w:t>
      </w:r>
      <w:r>
        <w:rPr>
          <w:rFonts w:hint="eastAsia" w:ascii="微软雅黑" w:hAnsi="微软雅黑" w:eastAsia="微软雅黑"/>
          <w:b/>
          <w:szCs w:val="21"/>
          <w:lang w:val="en-US" w:eastAsia="zh-CN"/>
        </w:rPr>
        <w:t>30</w:t>
      </w:r>
      <w:r>
        <w:rPr>
          <w:rFonts w:hint="eastAsia" w:ascii="微软雅黑" w:hAnsi="微软雅黑" w:eastAsia="微软雅黑"/>
          <w:b/>
          <w:szCs w:val="21"/>
        </w:rPr>
        <w:t>人）</w:t>
      </w:r>
    </w:p>
    <w:p>
      <w:pPr>
        <w:spacing w:line="300" w:lineRule="exact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岗位职责：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1、签约实习期（3~6个月）：参与网点基层岗位历练学习，了解公司基层业务及运营。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2、入职第一年：独立负责某一营运专员岗位工作，主导或协助具体工作推进；参加本区的后备网点负责人队伍培养并获得任职资格；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3、入职第二年：独立负责某一网点的全面管理工作（业务、收入、人员、客户、质量等）；承接本区营运相关政策或项目的落地，并推动实施；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4、入职第三年：独立负责某一营运模块(终端作业、业务支持、车辆管理、调度、规划、中转、运力、关务、工程、海外营运等)的全面管理工作，统筹承接部门企划工作及组织交办的其他事项。</w:t>
      </w:r>
    </w:p>
    <w:p>
      <w:pPr>
        <w:spacing w:line="300" w:lineRule="exact"/>
        <w:rPr>
          <w:rFonts w:ascii="微软雅黑" w:hAnsi="微软雅黑" w:eastAsia="微软雅黑"/>
          <w:b/>
          <w:szCs w:val="21"/>
        </w:rPr>
      </w:pPr>
      <w:r>
        <w:rPr>
          <w:rFonts w:hint="eastAsia" w:ascii="微软雅黑" w:hAnsi="微软雅黑" w:eastAsia="微软雅黑"/>
          <w:b/>
          <w:szCs w:val="21"/>
        </w:rPr>
        <w:t>任职要求：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1、全日制</w:t>
      </w:r>
      <w:r>
        <w:rPr>
          <w:rFonts w:hint="eastAsia" w:ascii="微软雅黑" w:hAnsi="微软雅黑" w:eastAsia="微软雅黑"/>
          <w:szCs w:val="21"/>
          <w:lang w:eastAsia="zh-CN"/>
        </w:rPr>
        <w:t>本</w:t>
      </w:r>
      <w:r>
        <w:rPr>
          <w:rFonts w:hint="eastAsia" w:ascii="微软雅黑" w:hAnsi="微软雅黑" w:eastAsia="微软雅黑"/>
          <w:szCs w:val="21"/>
        </w:rPr>
        <w:t>科及以上2</w:t>
      </w:r>
      <w:r>
        <w:rPr>
          <w:rFonts w:hint="eastAsia" w:ascii="微软雅黑" w:hAnsi="微软雅黑" w:eastAsia="微软雅黑"/>
          <w:szCs w:val="21"/>
          <w:lang w:val="en-US" w:eastAsia="zh-CN"/>
        </w:rPr>
        <w:t>1</w:t>
      </w:r>
      <w:r>
        <w:rPr>
          <w:rFonts w:hint="eastAsia" w:ascii="微软雅黑" w:hAnsi="微软雅黑" w:eastAsia="微软雅黑"/>
          <w:szCs w:val="21"/>
        </w:rPr>
        <w:t>届、2</w:t>
      </w:r>
      <w:r>
        <w:rPr>
          <w:rFonts w:hint="eastAsia" w:ascii="微软雅黑" w:hAnsi="微软雅黑" w:eastAsia="微软雅黑"/>
          <w:szCs w:val="21"/>
          <w:lang w:val="en-US" w:eastAsia="zh-CN"/>
        </w:rPr>
        <w:t>2</w:t>
      </w:r>
      <w:r>
        <w:rPr>
          <w:rFonts w:hint="eastAsia" w:ascii="微软雅黑" w:hAnsi="微软雅黑" w:eastAsia="微软雅黑"/>
          <w:szCs w:val="21"/>
        </w:rPr>
        <w:t>届毕业生；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2、物流管理、工商管理、电子商务、市场营销、统计学、社会学等相关专业优先；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3、有学生会干部、社团负责人等经验优先；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4、了解行业供应链、物流、快递的实际业务场景；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5、能承受一定压力，具备良好的学习能力和潜力，有较强的沟通、协调和解决问题的能力；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6、熟练使用WORD、EXCEL、PPT等办公软件。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</w:p>
    <w:p>
      <w:pPr>
        <w:spacing w:line="300" w:lineRule="exact"/>
        <w:rPr>
          <w:rFonts w:hint="eastAsia" w:ascii="微软雅黑" w:hAnsi="微软雅黑" w:eastAsia="微软雅黑"/>
          <w:b w:val="0"/>
          <w:bCs/>
          <w:szCs w:val="21"/>
          <w:lang w:val="en-US" w:eastAsia="zh-CN"/>
        </w:rPr>
      </w:pPr>
    </w:p>
    <w:p>
      <w:pPr>
        <w:spacing w:line="300" w:lineRule="exact"/>
        <w:rPr>
          <w:rFonts w:ascii="微软雅黑" w:hAnsi="微软雅黑" w:eastAsia="微软雅黑"/>
          <w:b/>
          <w:sz w:val="24"/>
          <w:szCs w:val="28"/>
        </w:rPr>
      </w:pPr>
      <w:r>
        <w:rPr>
          <w:rFonts w:hint="eastAsia" w:ascii="微软雅黑" w:hAnsi="微软雅黑" w:eastAsia="微软雅黑"/>
          <w:b/>
          <w:sz w:val="24"/>
          <w:szCs w:val="28"/>
        </w:rPr>
        <w:t>三、薪资福利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1、提供员工宿舍；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2、提供完善的社会保险；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3、提供同岗同酬薪资（4000~8000元）；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4、提供企业实习证书；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5、提供丰富的员工活动、业务培训；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6、优秀者毕业后可留岗就业。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</w:p>
    <w:p>
      <w:pPr>
        <w:spacing w:line="300" w:lineRule="exac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四、联系人及公司地址</w:t>
      </w:r>
    </w:p>
    <w:p>
      <w:pPr>
        <w:spacing w:line="300" w:lineRule="exact"/>
        <w:rPr>
          <w:rFonts w:hint="eastAsia" w:ascii="微软雅黑" w:hAnsi="微软雅黑" w:eastAsia="微软雅黑"/>
          <w:szCs w:val="21"/>
          <w:lang w:val="en-US" w:eastAsia="zh-CN"/>
        </w:rPr>
      </w:pPr>
      <w:r>
        <w:rPr>
          <w:rFonts w:hint="eastAsia" w:ascii="微软雅黑" w:hAnsi="微软雅黑" w:eastAsia="微软雅黑"/>
          <w:szCs w:val="21"/>
        </w:rPr>
        <w:t>1、</w:t>
      </w:r>
      <w:r>
        <w:rPr>
          <w:rFonts w:hint="eastAsia" w:ascii="微软雅黑" w:hAnsi="微软雅黑" w:eastAsia="微软雅黑"/>
          <w:szCs w:val="21"/>
          <w:lang w:eastAsia="zh-CN"/>
        </w:rPr>
        <w:t>路</w:t>
      </w:r>
      <w:r>
        <w:rPr>
          <w:rFonts w:hint="eastAsia" w:ascii="微软雅黑" w:hAnsi="微软雅黑" w:eastAsia="微软雅黑"/>
          <w:szCs w:val="21"/>
        </w:rPr>
        <w:t>老师：</w:t>
      </w:r>
      <w:r>
        <w:rPr>
          <w:rFonts w:hint="eastAsia" w:ascii="微软雅黑" w:hAnsi="微软雅黑" w:eastAsia="微软雅黑"/>
          <w:szCs w:val="21"/>
          <w:lang w:val="en-US" w:eastAsia="zh-CN"/>
        </w:rPr>
        <w:t>18704505398</w:t>
      </w:r>
    </w:p>
    <w:p>
      <w:pPr>
        <w:spacing w:line="300" w:lineRule="exact"/>
        <w:rPr>
          <w:rFonts w:hint="eastAsia"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  <w:lang w:val="en-US" w:eastAsia="zh-CN"/>
        </w:rPr>
        <w:t>2、</w:t>
      </w:r>
      <w:r>
        <w:rPr>
          <w:rFonts w:hint="eastAsia" w:ascii="微软雅黑" w:hAnsi="微软雅黑" w:eastAsia="微软雅黑"/>
          <w:szCs w:val="21"/>
        </w:rPr>
        <w:t xml:space="preserve">公司地址：北京市顺义区物流园六街10号  </w:t>
      </w:r>
    </w:p>
    <w:p>
      <w:pPr>
        <w:spacing w:line="30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  <w:lang w:val="en-US" w:eastAsia="zh-CN"/>
        </w:rPr>
        <w:t>3、报名链接：https://www.wenjuan.com/s/eyey2a/</w:t>
      </w:r>
      <w:bookmarkStart w:id="0" w:name="_GoBack"/>
      <w:bookmarkEnd w:id="0"/>
      <w:r>
        <w:rPr>
          <w:rFonts w:hint="eastAsia" w:ascii="微软雅黑" w:hAnsi="微软雅黑" w:eastAsia="微软雅黑"/>
          <w:szCs w:val="21"/>
        </w:rPr>
        <w:t xml:space="preserve">              </w:t>
      </w:r>
    </w:p>
    <w:sectPr>
      <w:pgSz w:w="11906" w:h="16838"/>
      <w:pgMar w:top="1304" w:right="1134" w:bottom="130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63"/>
    <w:rsid w:val="0002580A"/>
    <w:rsid w:val="000429F0"/>
    <w:rsid w:val="00100D4A"/>
    <w:rsid w:val="002038C6"/>
    <w:rsid w:val="00322DA2"/>
    <w:rsid w:val="00396363"/>
    <w:rsid w:val="003A429F"/>
    <w:rsid w:val="003A4C3F"/>
    <w:rsid w:val="00475345"/>
    <w:rsid w:val="004A3CC5"/>
    <w:rsid w:val="00545EDB"/>
    <w:rsid w:val="00554986"/>
    <w:rsid w:val="005F2809"/>
    <w:rsid w:val="006420F5"/>
    <w:rsid w:val="006D212F"/>
    <w:rsid w:val="006E6702"/>
    <w:rsid w:val="00796AE8"/>
    <w:rsid w:val="007C4DCC"/>
    <w:rsid w:val="00812098"/>
    <w:rsid w:val="008632C4"/>
    <w:rsid w:val="00925B83"/>
    <w:rsid w:val="00997CB8"/>
    <w:rsid w:val="00B50050"/>
    <w:rsid w:val="00B5222D"/>
    <w:rsid w:val="00B63713"/>
    <w:rsid w:val="00CA110D"/>
    <w:rsid w:val="00CA600A"/>
    <w:rsid w:val="00D760BB"/>
    <w:rsid w:val="00D921AC"/>
    <w:rsid w:val="00DD53DC"/>
    <w:rsid w:val="00E961E8"/>
    <w:rsid w:val="00EC27BA"/>
    <w:rsid w:val="00F75586"/>
    <w:rsid w:val="03CE0AD5"/>
    <w:rsid w:val="05312833"/>
    <w:rsid w:val="07C14637"/>
    <w:rsid w:val="17DC0C57"/>
    <w:rsid w:val="19425484"/>
    <w:rsid w:val="1F1D01D4"/>
    <w:rsid w:val="2CEA4DBA"/>
    <w:rsid w:val="2D174F48"/>
    <w:rsid w:val="40A67CE1"/>
    <w:rsid w:val="4D2E1A9E"/>
    <w:rsid w:val="636B6D20"/>
    <w:rsid w:val="6AEA23DB"/>
    <w:rsid w:val="6EF13378"/>
    <w:rsid w:val="6F0D71C7"/>
    <w:rsid w:val="7ABA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D66B10-74E0-461C-8454-1A3EC4143C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343</Words>
  <Characters>1958</Characters>
  <Lines>16</Lines>
  <Paragraphs>4</Paragraphs>
  <TotalTime>0</TotalTime>
  <ScaleCrop>false</ScaleCrop>
  <LinksUpToDate>false</LinksUpToDate>
  <CharactersWithSpaces>2297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2019-05-16T08:27:00Z</dcterms:created>
  <dc:creator>Windows7</dc:creator>
  <cp:lastModifiedBy>01387038</cp:lastModifiedBy>
  <cp:lastPrinted>2018-09-26T11:09:00Z</cp:lastPrinted>
  <dcterms:modified xsi:type="dcterms:W3CDTF">2020-06-05T01:28:15Z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