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首科创融科技孵化器2020应届生招聘简章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0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北京首科创融科技孵化器有限公司成立于2017年，是一家企业创新创业综合服务国际化提供商，专注于科技创新孵化服务、园区及联合办公空间建设运营、产业投资管理等综合专业科技服务。为创业企业提供微生态创新圈，为创新企业提供全产业链服务，形成汇集全球优质创客，链接全球孵化器和众创空间的生态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首科创融科技孵化器以新一代信息技术为核心，以人工智能为代表，围绕数字创意和金融信息等战略新兴产业，布局科技实业和科技金融业务，打造领先的科技产业集群。首科创融运营的园区以首科大厦为代表，定位为国际科技创新中心，5A甲级商务楼宇，约11万平方米，位于北京西二、三环之间，是丽泽商圈地标性建筑，区位优势明显、空间品质高端、商务配套完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0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招聘岗位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0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品牌服务专员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0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岗位职责：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  <w:t>1、设计、编写品牌宣传推广材料，对接媒体资源、互联网平台资源对外推送、宣传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  <w:t>2、定期维护、更新公司网站、公众号、自媒体、微信群等平台的内容；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  <w:t>3、负责各类规模较大的创新创业大赛、论坛、展会等品牌活动组织策划和实施；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  <w:t>负责定期组织各类沙龙、路演活动、营销专题活动的策划、组织、执行、跟踪、总结；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  <w:t>5、策划后续工作的跟进，传播效果的跟踪分析及总结，配合项目组织申报；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  <w:t>6、负责落实公司及项目公司接待工作，妥善处理公司各类公共关系事务；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  <w:t>7、跟踪重点客户需求，争取产业相关项目落地。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0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任职要求：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大学本科及以上学历；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创意能力强，想象力丰富，具备敏锐的创新策划思维，优秀的沟通能力和较强的文案撰写能力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，具有较强的学习能力；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具备良好的职业道德和操守，有良好的团队合作精神和敬业精神；具备高度的工作热情和责任感，良好的承压能力，执行力强；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4、熟悉活动创意、策划及执行工作流程，有参与活动举办等相关经验者优先；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5、有产业论坛、国际化交流大型活动策划、会展及组织实施经验者或媒体公关行业等实习经验者优先。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0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产业服务专员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0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岗位职责：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  <w:t>1、负责根据各级地方政府产业政策，负责公司相关政府项目的申报，为公司发展争取必要的政策扶持或其他资质荣誉；与政府进行沟通，完成项目申报答辩、审核、认定等工作；对申报成功项目进行持续跟踪，并定期完成项目申报的信息报送及总结工作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  <w:t xml:space="preserve">、负责产业政策研究与整理归档，建设企业孵化信息数据库，孵化器相关资料的统计与上报工作；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  <w:t>、整合企业的优势资源，协助企业入驻及后续管理和服务；根据入孵企业的需求提供定制孵化方案，包括投融资、管理咨询、创业辅导、培训交流、品牌营销、政策解读等服务，并组织相关对接活动；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</w:rPr>
        <w:t>、搭建第三方服务平台，并对相关服务进行盈利模式设计、合作方开发、服务交付以及考核评价等组织管理工作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0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任职要求：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大学本科及以上学历；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具有较强文字写作能力，具有较强的分析能力；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具备高度的工作热情和责任感，良好的承压能力，执行力强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，具有较强的学习能力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了解国内主流孵化器运作模式，具有孵化器运营管理、企业培育等实习经验优先；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了解国家高新技术产业和企业创新相关政策者优先。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uto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以上岗位同时招聘实习生，在校本科生、研究生均可，每周可保证实习3天以上实习时间3个月以上者优先，实习期间表现优良毕业后直接转正。请将简历直接发至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pulin5@126.com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，标题格式为:实习/全职-姓名-学校-毕业年份。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0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联系方式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联系人：龙女士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邮箱：pulin5@126.com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电话：15501050463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EA3B5"/>
    <w:multiLevelType w:val="singleLevel"/>
    <w:tmpl w:val="1C6EA3B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DDE256B"/>
    <w:multiLevelType w:val="singleLevel"/>
    <w:tmpl w:val="4DDE256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4250A"/>
    <w:rsid w:val="106C22B4"/>
    <w:rsid w:val="123D636D"/>
    <w:rsid w:val="330C5382"/>
    <w:rsid w:val="37001A56"/>
    <w:rsid w:val="45A22AB8"/>
    <w:rsid w:val="54B8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vannie</cp:lastModifiedBy>
  <dcterms:modified xsi:type="dcterms:W3CDTF">2020-05-25T06:20:00Z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