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3C" w:rsidRDefault="00FE3023">
      <w:pPr>
        <w:pStyle w:val="1"/>
        <w:widowControl/>
        <w:spacing w:before="450" w:beforeAutospacing="0" w:afterAutospacing="0"/>
        <w:jc w:val="center"/>
        <w:rPr>
          <w:rFonts w:ascii="微软雅黑" w:eastAsia="微软雅黑" w:hAnsi="微软雅黑" w:cs="微软雅黑" w:hint="default"/>
          <w:sz w:val="30"/>
          <w:szCs w:val="30"/>
        </w:rPr>
      </w:pPr>
      <w:bookmarkStart w:id="0" w:name="_GoBack"/>
      <w:r>
        <w:rPr>
          <w:rFonts w:ascii="微软雅黑" w:eastAsia="微软雅黑" w:hAnsi="微软雅黑" w:cs="微软雅黑"/>
          <w:sz w:val="30"/>
          <w:szCs w:val="30"/>
          <w:shd w:val="clear" w:color="auto" w:fill="FFFFFF"/>
        </w:rPr>
        <w:t>国务院学位委员会、教育部关于对工程专业</w:t>
      </w:r>
      <w:r>
        <w:rPr>
          <w:rFonts w:ascii="微软雅黑" w:eastAsia="微软雅黑" w:hAnsi="微软雅黑" w:cs="微软雅黑"/>
          <w:sz w:val="30"/>
          <w:szCs w:val="30"/>
          <w:shd w:val="clear" w:color="auto" w:fill="FFFFFF"/>
        </w:rPr>
        <w:br/>
      </w:r>
      <w:r>
        <w:rPr>
          <w:rFonts w:ascii="微软雅黑" w:eastAsia="微软雅黑" w:hAnsi="微软雅黑" w:cs="微软雅黑"/>
          <w:sz w:val="30"/>
          <w:szCs w:val="30"/>
          <w:shd w:val="clear" w:color="auto" w:fill="FFFFFF"/>
        </w:rPr>
        <w:t>学位类别进行调整的通知</w:t>
      </w:r>
    </w:p>
    <w:p w:rsidR="00FE4A3C" w:rsidRDefault="00FE3023">
      <w:pPr>
        <w:pStyle w:val="a3"/>
        <w:widowControl/>
        <w:spacing w:before="450" w:beforeAutospacing="0" w:afterAutospacing="0" w:line="480" w:lineRule="atLeast"/>
        <w:jc w:val="righ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>学位〔</w:t>
      </w:r>
      <w:r>
        <w:rPr>
          <w:rFonts w:ascii="微软雅黑" w:eastAsia="微软雅黑" w:hAnsi="微软雅黑" w:cs="微软雅黑" w:hint="eastAsia"/>
          <w:shd w:val="clear" w:color="auto" w:fill="FFFFFF"/>
        </w:rPr>
        <w:t>2018</w:t>
      </w:r>
      <w:r>
        <w:rPr>
          <w:rFonts w:ascii="微软雅黑" w:eastAsia="微软雅黑" w:hAnsi="微软雅黑" w:cs="微软雅黑" w:hint="eastAsia"/>
          <w:shd w:val="clear" w:color="auto" w:fill="FFFFFF"/>
        </w:rPr>
        <w:t>〕</w:t>
      </w:r>
      <w:r>
        <w:rPr>
          <w:rFonts w:ascii="微软雅黑" w:eastAsia="微软雅黑" w:hAnsi="微软雅黑" w:cs="微软雅黑" w:hint="eastAsia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shd w:val="clear" w:color="auto" w:fill="FFFFFF"/>
        </w:rPr>
        <w:t>号</w:t>
      </w:r>
    </w:p>
    <w:p w:rsidR="00FE4A3C" w:rsidRDefault="00FE3023">
      <w:pPr>
        <w:pStyle w:val="a3"/>
        <w:widowControl/>
        <w:spacing w:beforeAutospacing="0" w:afterAutospacing="0" w:line="480" w:lineRule="atLeas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>各省、自治区、直辖市学位委员会、教育厅（教委），新疆生产建设兵团教育局，有关部门（单位）教育司（局），军队学位委员会，教育部直属高等学校：</w:t>
      </w:r>
    </w:p>
    <w:p w:rsidR="00FE4A3C" w:rsidRDefault="00FE3023">
      <w:pPr>
        <w:pStyle w:val="a3"/>
        <w:widowControl/>
        <w:spacing w:beforeAutospacing="0" w:afterAutospacing="0" w:line="480" w:lineRule="atLeas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 xml:space="preserve">　　为贯彻落实党的十九大精神，实现高等教育内涵式发展，加快建设创新型国家，更好服务国家工程科技与产业发展需要，经国务院学位委员会第三十四次会议审批，决定统筹工程硕士和工程博士专业人才培养，将工程专业学位类别调整为电子信息（代码</w:t>
      </w:r>
      <w:r>
        <w:rPr>
          <w:rFonts w:ascii="微软雅黑" w:eastAsia="微软雅黑" w:hAnsi="微软雅黑" w:cs="微软雅黑" w:hint="eastAsia"/>
          <w:shd w:val="clear" w:color="auto" w:fill="FFFFFF"/>
        </w:rPr>
        <w:t>0854</w:t>
      </w:r>
      <w:r>
        <w:rPr>
          <w:rFonts w:ascii="微软雅黑" w:eastAsia="微软雅黑" w:hAnsi="微软雅黑" w:cs="微软雅黑" w:hint="eastAsia"/>
          <w:shd w:val="clear" w:color="auto" w:fill="FFFFFF"/>
        </w:rPr>
        <w:t>）、机械（代码</w:t>
      </w:r>
      <w:r>
        <w:rPr>
          <w:rFonts w:ascii="微软雅黑" w:eastAsia="微软雅黑" w:hAnsi="微软雅黑" w:cs="微软雅黑" w:hint="eastAsia"/>
          <w:shd w:val="clear" w:color="auto" w:fill="FFFFFF"/>
        </w:rPr>
        <w:t>0855</w:t>
      </w:r>
      <w:r>
        <w:rPr>
          <w:rFonts w:ascii="微软雅黑" w:eastAsia="微软雅黑" w:hAnsi="微软雅黑" w:cs="微软雅黑" w:hint="eastAsia"/>
          <w:shd w:val="clear" w:color="auto" w:fill="FFFFFF"/>
        </w:rPr>
        <w:t>）、材料与化工（代码</w:t>
      </w:r>
      <w:r>
        <w:rPr>
          <w:rFonts w:ascii="微软雅黑" w:eastAsia="微软雅黑" w:hAnsi="微软雅黑" w:cs="微软雅黑" w:hint="eastAsia"/>
          <w:shd w:val="clear" w:color="auto" w:fill="FFFFFF"/>
        </w:rPr>
        <w:t>0856</w:t>
      </w:r>
      <w:r>
        <w:rPr>
          <w:rFonts w:ascii="微软雅黑" w:eastAsia="微软雅黑" w:hAnsi="微软雅黑" w:cs="微软雅黑" w:hint="eastAsia"/>
          <w:shd w:val="clear" w:color="auto" w:fill="FFFFFF"/>
        </w:rPr>
        <w:t>）、资源与环境（代码</w:t>
      </w:r>
      <w:r>
        <w:rPr>
          <w:rFonts w:ascii="微软雅黑" w:eastAsia="微软雅黑" w:hAnsi="微软雅黑" w:cs="微软雅黑" w:hint="eastAsia"/>
          <w:shd w:val="clear" w:color="auto" w:fill="FFFFFF"/>
        </w:rPr>
        <w:t>0857</w:t>
      </w:r>
      <w:r>
        <w:rPr>
          <w:rFonts w:ascii="微软雅黑" w:eastAsia="微软雅黑" w:hAnsi="微软雅黑" w:cs="微软雅黑" w:hint="eastAsia"/>
          <w:shd w:val="clear" w:color="auto" w:fill="FFFFFF"/>
        </w:rPr>
        <w:t>）、能源动力（代码</w:t>
      </w:r>
      <w:r>
        <w:rPr>
          <w:rFonts w:ascii="微软雅黑" w:eastAsia="微软雅黑" w:hAnsi="微软雅黑" w:cs="微软雅黑" w:hint="eastAsia"/>
          <w:shd w:val="clear" w:color="auto" w:fill="FFFFFF"/>
        </w:rPr>
        <w:t>0858</w:t>
      </w:r>
      <w:r>
        <w:rPr>
          <w:rFonts w:ascii="微软雅黑" w:eastAsia="微软雅黑" w:hAnsi="微软雅黑" w:cs="微软雅黑" w:hint="eastAsia"/>
          <w:shd w:val="clear" w:color="auto" w:fill="FFFFFF"/>
        </w:rPr>
        <w:t>）、土木水利（代码</w:t>
      </w:r>
      <w:r>
        <w:rPr>
          <w:rFonts w:ascii="微软雅黑" w:eastAsia="微软雅黑" w:hAnsi="微软雅黑" w:cs="微软雅黑" w:hint="eastAsia"/>
          <w:shd w:val="clear" w:color="auto" w:fill="FFFFFF"/>
        </w:rPr>
        <w:t>0859</w:t>
      </w:r>
      <w:r>
        <w:rPr>
          <w:rFonts w:ascii="微软雅黑" w:eastAsia="微软雅黑" w:hAnsi="微软雅黑" w:cs="微软雅黑" w:hint="eastAsia"/>
          <w:shd w:val="clear" w:color="auto" w:fill="FFFFFF"/>
        </w:rPr>
        <w:t>）、生物与医药（代码</w:t>
      </w:r>
      <w:r>
        <w:rPr>
          <w:rFonts w:ascii="微软雅黑" w:eastAsia="微软雅黑" w:hAnsi="微软雅黑" w:cs="微软雅黑" w:hint="eastAsia"/>
          <w:shd w:val="clear" w:color="auto" w:fill="FFFFFF"/>
        </w:rPr>
        <w:t>0860</w:t>
      </w:r>
      <w:r>
        <w:rPr>
          <w:rFonts w:ascii="微软雅黑" w:eastAsia="微软雅黑" w:hAnsi="微软雅黑" w:cs="微软雅黑" w:hint="eastAsia"/>
          <w:shd w:val="clear" w:color="auto" w:fill="FFFFFF"/>
        </w:rPr>
        <w:t>）、交通运输（代码</w:t>
      </w:r>
      <w:r>
        <w:rPr>
          <w:rFonts w:ascii="微软雅黑" w:eastAsia="微软雅黑" w:hAnsi="微软雅黑" w:cs="微软雅黑" w:hint="eastAsia"/>
          <w:shd w:val="clear" w:color="auto" w:fill="FFFFFF"/>
        </w:rPr>
        <w:t>0861</w:t>
      </w:r>
      <w:r>
        <w:rPr>
          <w:rFonts w:ascii="微软雅黑" w:eastAsia="微软雅黑" w:hAnsi="微软雅黑" w:cs="微软雅黑" w:hint="eastAsia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shd w:val="clear" w:color="auto" w:fill="FFFFFF"/>
        </w:rPr>
        <w:t>个专业学位类别。工程硕士领域中的项目管理、物流工程、工业工程</w:t>
      </w:r>
      <w:r>
        <w:rPr>
          <w:rFonts w:ascii="微软雅黑" w:eastAsia="微软雅黑" w:hAnsi="微软雅黑" w:cs="微软雅黑" w:hint="eastAsia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shd w:val="clear" w:color="auto" w:fill="FFFFFF"/>
        </w:rPr>
        <w:t>个领域调整到工程管理专业学位</w:t>
      </w:r>
      <w:r>
        <w:rPr>
          <w:rFonts w:ascii="微软雅黑" w:eastAsia="微软雅黑" w:hAnsi="微软雅黑" w:cs="微软雅黑" w:hint="eastAsia"/>
          <w:shd w:val="clear" w:color="auto" w:fill="FFFFFF"/>
        </w:rPr>
        <w:t>类别（代码</w:t>
      </w:r>
      <w:r>
        <w:rPr>
          <w:rFonts w:ascii="微软雅黑" w:eastAsia="微软雅黑" w:hAnsi="微软雅黑" w:cs="微软雅黑" w:hint="eastAsia"/>
          <w:shd w:val="clear" w:color="auto" w:fill="FFFFFF"/>
        </w:rPr>
        <w:t>1256</w:t>
      </w:r>
      <w:r>
        <w:rPr>
          <w:rFonts w:ascii="微软雅黑" w:eastAsia="微软雅黑" w:hAnsi="微软雅黑" w:cs="微软雅黑" w:hint="eastAsia"/>
          <w:shd w:val="clear" w:color="auto" w:fill="FFFFFF"/>
        </w:rPr>
        <w:t>）。</w:t>
      </w:r>
    </w:p>
    <w:p w:rsidR="00FE4A3C" w:rsidRDefault="00FE3023">
      <w:pPr>
        <w:pStyle w:val="a3"/>
        <w:widowControl/>
        <w:spacing w:beforeAutospacing="0" w:afterAutospacing="0" w:line="480" w:lineRule="atLeas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 xml:space="preserve">　　调整后的</w:t>
      </w:r>
      <w:r>
        <w:rPr>
          <w:rFonts w:ascii="微软雅黑" w:eastAsia="微软雅黑" w:hAnsi="微软雅黑" w:cs="微软雅黑" w:hint="eastAsia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shd w:val="clear" w:color="auto" w:fill="FFFFFF"/>
        </w:rPr>
        <w:t>个专业学位类别分为硕士、博士两个层次。工程专业学位类别（代码</w:t>
      </w:r>
      <w:r>
        <w:rPr>
          <w:rFonts w:ascii="微软雅黑" w:eastAsia="微软雅黑" w:hAnsi="微软雅黑" w:cs="微软雅黑" w:hint="eastAsia"/>
          <w:shd w:val="clear" w:color="auto" w:fill="FFFFFF"/>
        </w:rPr>
        <w:t>0852</w:t>
      </w:r>
      <w:r>
        <w:rPr>
          <w:rFonts w:ascii="微软雅黑" w:eastAsia="微软雅黑" w:hAnsi="微软雅黑" w:cs="微软雅黑" w:hint="eastAsia"/>
          <w:shd w:val="clear" w:color="auto" w:fill="FFFFFF"/>
        </w:rPr>
        <w:t>）待相关学位授权点对应调整完成后不再保留。学位授权点的对应调整工作另行通知。</w:t>
      </w:r>
    </w:p>
    <w:p w:rsidR="00FE4A3C" w:rsidRDefault="00FE3023">
      <w:pPr>
        <w:pStyle w:val="a3"/>
        <w:widowControl/>
        <w:spacing w:beforeAutospacing="0" w:afterAutospacing="0" w:line="480" w:lineRule="atLeast"/>
        <w:jc w:val="righ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>国务院学位委员会</w:t>
      </w:r>
      <w:r>
        <w:rPr>
          <w:rFonts w:ascii="微软雅黑" w:eastAsia="微软雅黑" w:hAnsi="微软雅黑" w:cs="微软雅黑" w:hint="eastAsia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shd w:val="clear" w:color="auto" w:fill="FFFFFF"/>
        </w:rPr>
        <w:t>教育部</w:t>
      </w:r>
    </w:p>
    <w:p w:rsidR="00FE4A3C" w:rsidRDefault="00FE3023">
      <w:pPr>
        <w:pStyle w:val="a3"/>
        <w:widowControl/>
        <w:spacing w:beforeAutospacing="0" w:afterAutospacing="0" w:line="480" w:lineRule="atLeast"/>
        <w:jc w:val="righ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>2018</w:t>
      </w:r>
      <w:r>
        <w:rPr>
          <w:rFonts w:ascii="微软雅黑" w:eastAsia="微软雅黑" w:hAnsi="微软雅黑" w:cs="微软雅黑" w:hint="eastAsia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shd w:val="clear" w:color="auto" w:fill="FFFFFF"/>
        </w:rPr>
        <w:t>14</w:t>
      </w:r>
      <w:r>
        <w:rPr>
          <w:rFonts w:ascii="微软雅黑" w:eastAsia="微软雅黑" w:hAnsi="微软雅黑" w:cs="微软雅黑" w:hint="eastAsia"/>
          <w:shd w:val="clear" w:color="auto" w:fill="FFFFFF"/>
        </w:rPr>
        <w:t>日</w:t>
      </w:r>
    </w:p>
    <w:p w:rsidR="00FE4A3C" w:rsidRDefault="00FE4A3C">
      <w:pPr>
        <w:rPr>
          <w:rFonts w:hint="eastAsia"/>
        </w:rPr>
      </w:pPr>
    </w:p>
    <w:bookmarkEnd w:id="0"/>
    <w:p w:rsidR="008E723D" w:rsidRPr="008E723D" w:rsidRDefault="008E723D" w:rsidP="00C17385">
      <w:pPr>
        <w:widowControl/>
        <w:jc w:val="left"/>
      </w:pPr>
    </w:p>
    <w:sectPr w:rsidR="008E723D" w:rsidRPr="008E723D" w:rsidSect="00FE4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23" w:rsidRDefault="00FE3023" w:rsidP="008E723D">
      <w:r>
        <w:separator/>
      </w:r>
    </w:p>
  </w:endnote>
  <w:endnote w:type="continuationSeparator" w:id="0">
    <w:p w:rsidR="00FE3023" w:rsidRDefault="00FE3023" w:rsidP="008E7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23" w:rsidRDefault="00FE3023" w:rsidP="008E723D">
      <w:r>
        <w:separator/>
      </w:r>
    </w:p>
  </w:footnote>
  <w:footnote w:type="continuationSeparator" w:id="0">
    <w:p w:rsidR="00FE3023" w:rsidRDefault="00FE3023" w:rsidP="008E7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5D3B31"/>
    <w:rsid w:val="008E723D"/>
    <w:rsid w:val="00C17385"/>
    <w:rsid w:val="00C217E3"/>
    <w:rsid w:val="00FE3023"/>
    <w:rsid w:val="00FE4A3C"/>
    <w:rsid w:val="445D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A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E4A3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4A3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FE4A3C"/>
    <w:rPr>
      <w:color w:val="800080"/>
      <w:u w:val="none"/>
    </w:rPr>
  </w:style>
  <w:style w:type="character" w:styleId="a5">
    <w:name w:val="Hyperlink"/>
    <w:basedOn w:val="a0"/>
    <w:rsid w:val="00FE4A3C"/>
    <w:rPr>
      <w:color w:val="0000FF"/>
      <w:u w:val="none"/>
    </w:rPr>
  </w:style>
  <w:style w:type="character" w:customStyle="1" w:styleId="hover21">
    <w:name w:val="hover21"/>
    <w:basedOn w:val="a0"/>
    <w:rsid w:val="00FE4A3C"/>
    <w:rPr>
      <w:color w:val="557EE7"/>
    </w:rPr>
  </w:style>
  <w:style w:type="paragraph" w:styleId="a6">
    <w:name w:val="header"/>
    <w:basedOn w:val="a"/>
    <w:link w:val="Char"/>
    <w:rsid w:val="008E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E72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E7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E72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littlepepy</dc:creator>
  <cp:lastModifiedBy>郭然</cp:lastModifiedBy>
  <cp:revision>3</cp:revision>
  <cp:lastPrinted>2020-06-03T03:18:00Z</cp:lastPrinted>
  <dcterms:created xsi:type="dcterms:W3CDTF">2020-06-03T03:16:00Z</dcterms:created>
  <dcterms:modified xsi:type="dcterms:W3CDTF">2020-06-18T08:29:00Z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