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3F" w:rsidRDefault="001F1AD3">
      <w:pPr>
        <w:rPr>
          <w:rStyle w:val="a5"/>
          <w:sz w:val="32"/>
          <w:szCs w:val="32"/>
        </w:rPr>
      </w:pPr>
      <w:r>
        <w:rPr>
          <w:rStyle w:val="a5"/>
          <w:rFonts w:hint="eastAsia"/>
          <w:sz w:val="32"/>
          <w:szCs w:val="32"/>
        </w:rPr>
        <w:t>郑州</w:t>
      </w:r>
      <w:r>
        <w:rPr>
          <w:rStyle w:val="a5"/>
          <w:sz w:val="32"/>
          <w:szCs w:val="32"/>
        </w:rPr>
        <w:t>大学</w:t>
      </w:r>
      <w:r w:rsidR="00774E43">
        <w:rPr>
          <w:rStyle w:val="a5"/>
          <w:sz w:val="32"/>
          <w:szCs w:val="32"/>
        </w:rPr>
        <w:t>20</w:t>
      </w:r>
      <w:r w:rsidR="00774E43">
        <w:rPr>
          <w:rStyle w:val="a5"/>
          <w:rFonts w:hint="eastAsia"/>
          <w:sz w:val="32"/>
          <w:szCs w:val="32"/>
        </w:rPr>
        <w:t>20</w:t>
      </w:r>
      <w:r>
        <w:rPr>
          <w:rStyle w:val="a5"/>
          <w:sz w:val="32"/>
          <w:szCs w:val="32"/>
        </w:rPr>
        <w:t>年硕士生入学考试初试自命题科目考试大纲</w:t>
      </w:r>
    </w:p>
    <w:p w:rsidR="00A30A3F" w:rsidRDefault="00A30A3F">
      <w:pPr>
        <w:rPr>
          <w:rStyle w:val="a5"/>
          <w:sz w:val="32"/>
          <w:szCs w:val="32"/>
        </w:rPr>
      </w:pPr>
    </w:p>
    <w:tbl>
      <w:tblPr>
        <w:tblStyle w:val="a6"/>
        <w:tblW w:w="8522" w:type="dxa"/>
        <w:tblLayout w:type="fixed"/>
        <w:tblLook w:val="04A0"/>
      </w:tblPr>
      <w:tblGrid>
        <w:gridCol w:w="1704"/>
        <w:gridCol w:w="1704"/>
        <w:gridCol w:w="1704"/>
        <w:gridCol w:w="1705"/>
        <w:gridCol w:w="1705"/>
      </w:tblGrid>
      <w:tr w:rsidR="00A30A3F">
        <w:tc>
          <w:tcPr>
            <w:tcW w:w="1704" w:type="dxa"/>
          </w:tcPr>
          <w:p w:rsidR="00A30A3F" w:rsidRDefault="001F1AD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学院名称</w:t>
            </w:r>
          </w:p>
        </w:tc>
        <w:tc>
          <w:tcPr>
            <w:tcW w:w="1704" w:type="dxa"/>
          </w:tcPr>
          <w:p w:rsidR="00A30A3F" w:rsidRDefault="001F1AD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科目代码</w:t>
            </w:r>
          </w:p>
        </w:tc>
        <w:tc>
          <w:tcPr>
            <w:tcW w:w="1704" w:type="dxa"/>
          </w:tcPr>
          <w:p w:rsidR="00A30A3F" w:rsidRDefault="001F1AD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科目名称</w:t>
            </w:r>
          </w:p>
        </w:tc>
        <w:tc>
          <w:tcPr>
            <w:tcW w:w="1705" w:type="dxa"/>
          </w:tcPr>
          <w:p w:rsidR="00A30A3F" w:rsidRDefault="001F1AD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考试单元</w:t>
            </w:r>
          </w:p>
        </w:tc>
        <w:tc>
          <w:tcPr>
            <w:tcW w:w="1705" w:type="dxa"/>
          </w:tcPr>
          <w:p w:rsidR="00A30A3F" w:rsidRDefault="001F1AD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说明</w:t>
            </w:r>
          </w:p>
        </w:tc>
      </w:tr>
      <w:tr w:rsidR="00A30A3F">
        <w:tc>
          <w:tcPr>
            <w:tcW w:w="1704" w:type="dxa"/>
          </w:tcPr>
          <w:p w:rsidR="00A30A3F" w:rsidRDefault="001F1AD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材料</w:t>
            </w:r>
            <w:r w:rsidR="00421479">
              <w:rPr>
                <w:rFonts w:ascii="仿宋_GB2312" w:eastAsia="仿宋_GB2312" w:hint="eastAsia"/>
                <w:sz w:val="24"/>
              </w:rPr>
              <w:t>科学与工程</w:t>
            </w: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1704" w:type="dxa"/>
          </w:tcPr>
          <w:p w:rsidR="00A30A3F" w:rsidRDefault="001F1AD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963</w:t>
            </w:r>
          </w:p>
        </w:tc>
        <w:tc>
          <w:tcPr>
            <w:tcW w:w="1704" w:type="dxa"/>
          </w:tcPr>
          <w:p w:rsidR="00A30A3F" w:rsidRDefault="001F1AD3" w:rsidP="001E0E8B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高分子化学与高分子物理</w:t>
            </w:r>
          </w:p>
        </w:tc>
        <w:tc>
          <w:tcPr>
            <w:tcW w:w="1705" w:type="dxa"/>
          </w:tcPr>
          <w:p w:rsidR="00A30A3F" w:rsidRDefault="00A30A3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</w:tcPr>
          <w:p w:rsidR="00A30A3F" w:rsidRDefault="00A30A3F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A30A3F" w:rsidRDefault="001F1AD3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说明栏：各单位自命题考试科目如需带计算器、绘图工具等特殊要求的，请在说明栏里加备注。</w:t>
      </w:r>
    </w:p>
    <w:p w:rsidR="00A30A3F" w:rsidRDefault="00A30A3F">
      <w:pPr>
        <w:spacing w:line="400" w:lineRule="exact"/>
        <w:jc w:val="center"/>
        <w:rPr>
          <w:sz w:val="32"/>
          <w:szCs w:val="32"/>
        </w:rPr>
      </w:pPr>
    </w:p>
    <w:p w:rsidR="00A30A3F" w:rsidRDefault="001F1AD3">
      <w:pPr>
        <w:spacing w:line="400" w:lineRule="exact"/>
        <w:jc w:val="center"/>
        <w:rPr>
          <w:rFonts w:ascii="宋体"/>
          <w:b/>
          <w:sz w:val="30"/>
          <w:szCs w:val="30"/>
        </w:rPr>
      </w:pPr>
      <w:r>
        <w:rPr>
          <w:rFonts w:ascii="宋体" w:hint="eastAsia"/>
          <w:b/>
          <w:sz w:val="30"/>
          <w:szCs w:val="30"/>
        </w:rPr>
        <w:t>郑州大学硕士研究生入学考试</w:t>
      </w:r>
    </w:p>
    <w:p w:rsidR="00A30A3F" w:rsidRDefault="001F1AD3">
      <w:pPr>
        <w:jc w:val="center"/>
        <w:rPr>
          <w:b/>
          <w:sz w:val="28"/>
          <w:szCs w:val="28"/>
        </w:rPr>
      </w:pPr>
      <w:r>
        <w:rPr>
          <w:rFonts w:ascii="宋体" w:hint="eastAsia"/>
          <w:b/>
          <w:bCs/>
          <w:sz w:val="30"/>
          <w:szCs w:val="30"/>
          <w:u w:val="single"/>
        </w:rPr>
        <w:t>《高分子化学与高分子物理》</w:t>
      </w:r>
      <w:r>
        <w:rPr>
          <w:rFonts w:ascii="宋体" w:hint="eastAsia"/>
          <w:b/>
          <w:sz w:val="30"/>
          <w:szCs w:val="30"/>
        </w:rPr>
        <w:t>考</w:t>
      </w:r>
      <w:r>
        <w:rPr>
          <w:rFonts w:hint="eastAsia"/>
          <w:b/>
          <w:sz w:val="28"/>
          <w:szCs w:val="28"/>
        </w:rPr>
        <w:t>试大纲</w:t>
      </w:r>
    </w:p>
    <w:p w:rsidR="00A30A3F" w:rsidRDefault="00A30A3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6"/>
        <w:tblW w:w="8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6"/>
      </w:tblGrid>
      <w:tr w:rsidR="00A30A3F" w:rsidRPr="001E0E8B"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3F" w:rsidRPr="001E0E8B" w:rsidRDefault="001F1AD3" w:rsidP="0031178B"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  <w:r w:rsidRPr="001E0E8B">
              <w:rPr>
                <w:rFonts w:ascii="宋体" w:hAnsi="宋体" w:cs="宋体"/>
                <w:kern w:val="0"/>
                <w:szCs w:val="24"/>
              </w:rPr>
              <w:t>命题学院（盖章）：</w:t>
            </w:r>
            <w:r w:rsidR="0031178B" w:rsidRPr="001E0E8B">
              <w:rPr>
                <w:rFonts w:ascii="宋体" w:hAnsi="宋体" w:cs="宋体" w:hint="eastAsia"/>
                <w:kern w:val="0"/>
                <w:szCs w:val="24"/>
                <w:u w:val="single"/>
              </w:rPr>
              <w:t>材料科学与工程学院</w:t>
            </w:r>
            <w:r w:rsidR="001E0E8B">
              <w:rPr>
                <w:rFonts w:ascii="宋体" w:hAnsi="宋体" w:cs="宋体" w:hint="eastAsia"/>
                <w:kern w:val="0"/>
                <w:szCs w:val="24"/>
                <w:u w:val="single"/>
              </w:rPr>
              <w:t xml:space="preserve"> </w:t>
            </w:r>
            <w:r w:rsidRPr="001E0E8B">
              <w:rPr>
                <w:rFonts w:ascii="宋体" w:hAnsi="宋体" w:cs="宋体"/>
                <w:kern w:val="0"/>
                <w:szCs w:val="24"/>
              </w:rPr>
              <w:t>考试科目代码及名称：</w:t>
            </w:r>
            <w:r w:rsidRPr="001E0E8B">
              <w:rPr>
                <w:rFonts w:ascii="宋体" w:hAnsi="宋体" w:cs="宋体" w:hint="eastAsia"/>
                <w:kern w:val="0"/>
                <w:sz w:val="18"/>
                <w:szCs w:val="24"/>
                <w:u w:val="single"/>
              </w:rPr>
              <w:t xml:space="preserve">963 </w:t>
            </w:r>
            <w:r w:rsidR="0031178B" w:rsidRPr="001E0E8B">
              <w:rPr>
                <w:rFonts w:ascii="宋体" w:hint="eastAsia"/>
                <w:bCs/>
                <w:sz w:val="18"/>
                <w:szCs w:val="24"/>
                <w:u w:val="single"/>
              </w:rPr>
              <w:t>高分子化学与高分子物理</w:t>
            </w:r>
          </w:p>
        </w:tc>
      </w:tr>
    </w:tbl>
    <w:p w:rsidR="00A30A3F" w:rsidRPr="001E0E8B" w:rsidRDefault="00A30A3F">
      <w:pPr>
        <w:jc w:val="left"/>
        <w:rPr>
          <w:b/>
          <w:szCs w:val="24"/>
        </w:rPr>
      </w:pPr>
    </w:p>
    <w:p w:rsidR="00A30A3F" w:rsidRDefault="001F1AD3">
      <w:pPr>
        <w:ind w:right="35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一、考试基本要求及适用范围概述</w:t>
      </w:r>
    </w:p>
    <w:p w:rsidR="00A30A3F" w:rsidRPr="001E0E8B" w:rsidRDefault="001F1AD3" w:rsidP="001E0E8B">
      <w:pPr>
        <w:spacing w:line="400" w:lineRule="exact"/>
        <w:ind w:firstLineChars="200" w:firstLine="480"/>
        <w:rPr>
          <w:rFonts w:ascii="仿宋_GB2312" w:eastAsia="仿宋_GB2312"/>
          <w:color w:val="000000" w:themeColor="text1"/>
          <w:sz w:val="24"/>
        </w:rPr>
      </w:pPr>
      <w:r w:rsidRPr="00EF5B7B">
        <w:rPr>
          <w:rFonts w:ascii="Times New Roman" w:eastAsia="仿宋_GB2312" w:hAnsi="Times New Roman" w:cs="Times New Roman"/>
          <w:color w:val="000000" w:themeColor="text1"/>
          <w:sz w:val="24"/>
        </w:rPr>
        <w:t>本《高分子化学与高分子物理》考试大纲适用于郑州大学材料学院</w:t>
      </w:r>
      <w:r w:rsidR="00E75DC6">
        <w:rPr>
          <w:rFonts w:ascii="Times New Roman" w:eastAsia="仿宋_GB2312" w:hAnsi="Times New Roman" w:cs="Times New Roman" w:hint="eastAsia"/>
          <w:color w:val="000000" w:themeColor="text1"/>
          <w:sz w:val="24"/>
        </w:rPr>
        <w:t>材料科学与工程</w:t>
      </w:r>
      <w:r w:rsidR="005D51A7" w:rsidRPr="00EF5B7B">
        <w:rPr>
          <w:rFonts w:ascii="Times New Roman" w:eastAsia="仿宋_GB2312" w:hAnsi="Times New Roman" w:cs="Times New Roman"/>
          <w:color w:val="000000" w:themeColor="text1"/>
          <w:sz w:val="24"/>
        </w:rPr>
        <w:t>专业</w:t>
      </w:r>
      <w:r w:rsidR="00E75DC6">
        <w:rPr>
          <w:rFonts w:ascii="Times New Roman" w:eastAsia="仿宋_GB2312" w:hAnsi="Times New Roman" w:cs="Times New Roman" w:hint="eastAsia"/>
          <w:color w:val="000000" w:themeColor="text1"/>
          <w:sz w:val="24"/>
        </w:rPr>
        <w:t>（高分子加工工程</w:t>
      </w:r>
      <w:r w:rsidRPr="00EF5B7B">
        <w:rPr>
          <w:rFonts w:ascii="Times New Roman" w:eastAsia="仿宋_GB2312" w:hAnsi="Times New Roman" w:cs="Times New Roman"/>
          <w:color w:val="000000" w:themeColor="text1"/>
          <w:sz w:val="24"/>
        </w:rPr>
        <w:t>方向、</w:t>
      </w:r>
      <w:r w:rsidR="00E75DC6">
        <w:rPr>
          <w:rFonts w:ascii="Times New Roman" w:eastAsia="仿宋_GB2312" w:hAnsi="Times New Roman" w:cs="Times New Roman" w:hint="eastAsia"/>
          <w:color w:val="000000" w:themeColor="text1"/>
          <w:sz w:val="24"/>
        </w:rPr>
        <w:t>高性能及功能高分子方向、智能材料与绿色包装方向、生物质资源与材料方向），高分子化学与物理专业，材料与化工</w:t>
      </w:r>
      <w:r w:rsidR="005D51A7" w:rsidRPr="00EF5B7B">
        <w:rPr>
          <w:rFonts w:ascii="Times New Roman" w:eastAsia="仿宋_GB2312" w:hAnsi="Times New Roman" w:cs="Times New Roman"/>
          <w:color w:val="000000" w:themeColor="text1"/>
          <w:sz w:val="24"/>
        </w:rPr>
        <w:t>专业</w:t>
      </w:r>
      <w:r w:rsidR="00A45431">
        <w:rPr>
          <w:rFonts w:ascii="Times New Roman" w:eastAsia="仿宋_GB2312" w:hAnsi="Times New Roman" w:cs="Times New Roman" w:hint="eastAsia"/>
          <w:color w:val="000000" w:themeColor="text1"/>
          <w:sz w:val="24"/>
        </w:rPr>
        <w:t>（</w:t>
      </w:r>
      <w:r w:rsidR="00E75DC6">
        <w:rPr>
          <w:rFonts w:ascii="Times New Roman" w:eastAsia="仿宋_GB2312" w:hAnsi="Times New Roman" w:cs="Times New Roman" w:hint="eastAsia"/>
          <w:color w:val="000000" w:themeColor="text1"/>
          <w:sz w:val="24"/>
        </w:rPr>
        <w:t>高分子加工与模具</w:t>
      </w:r>
      <w:r w:rsidR="00E75DC6" w:rsidRPr="00EF5B7B">
        <w:rPr>
          <w:rFonts w:ascii="Times New Roman" w:eastAsia="仿宋_GB2312" w:hAnsi="Times New Roman" w:cs="Times New Roman"/>
          <w:color w:val="000000" w:themeColor="text1"/>
          <w:sz w:val="24"/>
        </w:rPr>
        <w:t>方向、</w:t>
      </w:r>
      <w:r w:rsidR="00E75DC6">
        <w:rPr>
          <w:rFonts w:ascii="Times New Roman" w:eastAsia="仿宋_GB2312" w:hAnsi="Times New Roman" w:cs="Times New Roman" w:hint="eastAsia"/>
          <w:color w:val="000000" w:themeColor="text1"/>
          <w:sz w:val="24"/>
        </w:rPr>
        <w:t>高分子与工程方向、智能材料与绿色包装工程方向、生物质材料与工程方向</w:t>
      </w:r>
      <w:r w:rsidR="00A45431">
        <w:rPr>
          <w:rFonts w:ascii="Times New Roman" w:eastAsia="仿宋_GB2312" w:hAnsi="Times New Roman" w:cs="Times New Roman" w:hint="eastAsia"/>
          <w:color w:val="000000" w:themeColor="text1"/>
          <w:sz w:val="24"/>
        </w:rPr>
        <w:t>）</w:t>
      </w:r>
      <w:r w:rsidRPr="00EF5B7B">
        <w:rPr>
          <w:rFonts w:ascii="Times New Roman" w:eastAsia="仿宋_GB2312" w:hAnsi="Times New Roman" w:cs="Times New Roman"/>
          <w:color w:val="000000" w:themeColor="text1"/>
          <w:sz w:val="24"/>
        </w:rPr>
        <w:t>硕士研究生入</w:t>
      </w:r>
      <w:r w:rsidRPr="00EF5B7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学考试。</w:t>
      </w:r>
      <w:r w:rsidR="009C4F0F" w:rsidRPr="00EF5B7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本科目包括《</w:t>
      </w:r>
      <w:r w:rsidR="009C4F0F" w:rsidRPr="00EF5B7B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高分子化学》和</w:t>
      </w:r>
      <w:r w:rsidR="009C4F0F" w:rsidRPr="00EF5B7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《</w:t>
      </w:r>
      <w:r w:rsidR="009C4F0F" w:rsidRPr="00EF5B7B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高分子物理》两大部分。</w:t>
      </w:r>
      <w:r w:rsidR="0084374F" w:rsidRPr="00EF5B7B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其中</w:t>
      </w:r>
      <w:r w:rsidR="00191AB4" w:rsidRPr="00EF5B7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《</w:t>
      </w:r>
      <w:r w:rsidR="00191AB4" w:rsidRPr="00EF5B7B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高分子化学》是研究</w:t>
      </w:r>
      <w:hyperlink r:id="rId9" w:tgtFrame="_blank" w:history="1">
        <w:r w:rsidR="00191AB4" w:rsidRPr="00EF5B7B">
          <w:rPr>
            <w:rFonts w:ascii="Times New Roman" w:eastAsia="仿宋_GB2312" w:hAnsi="Times New Roman" w:cs="Times New Roman"/>
            <w:color w:val="000000" w:themeColor="text1"/>
            <w:kern w:val="0"/>
            <w:sz w:val="24"/>
            <w:szCs w:val="24"/>
          </w:rPr>
          <w:t>高分子化合物</w:t>
        </w:r>
      </w:hyperlink>
      <w:r w:rsidR="00191AB4" w:rsidRPr="00EF5B7B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的合成和聚合物化学反应的一门课程。</w:t>
      </w:r>
      <w:r w:rsidR="00191AB4" w:rsidRPr="00EF5B7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考试</w:t>
      </w:r>
      <w:r w:rsidR="00D35CB5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内容</w:t>
      </w:r>
      <w:r w:rsidR="00191AB4" w:rsidRPr="00EF5B7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主要涵盖有关高分子化合物</w:t>
      </w:r>
      <w:r w:rsidR="006623DD" w:rsidRPr="00EF5B7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合成和</w:t>
      </w:r>
      <w:r w:rsidR="006623DD" w:rsidRPr="00EF5B7B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聚合物化学反应</w:t>
      </w:r>
      <w:r w:rsidR="006623DD" w:rsidRPr="00EF5B7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过程中所涉及到</w:t>
      </w:r>
      <w:r w:rsidR="00191AB4" w:rsidRPr="00EF5B7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的</w:t>
      </w:r>
      <w:r w:rsidR="00D71B92" w:rsidRPr="00EF5B7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基本理论和</w:t>
      </w:r>
      <w:r w:rsidR="00191AB4" w:rsidRPr="00EF5B7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基本概念，</w:t>
      </w:r>
      <w:r w:rsidR="00D95F60" w:rsidRPr="00EF5B7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包括</w:t>
      </w:r>
      <w:r w:rsidR="00D95F60" w:rsidRPr="00EF5B7B">
        <w:rPr>
          <w:rFonts w:ascii="Times New Roman" w:eastAsia="仿宋_GB2312" w:hAnsi="Times New Roman" w:cs="Times New Roman"/>
          <w:color w:val="000000" w:themeColor="text1"/>
          <w:sz w:val="24"/>
        </w:rPr>
        <w:t>逐步聚合反应、自由基聚合、自由基共聚合、聚合方法、离子聚合、配位聚合、开环聚合和聚合物的化学反应等</w:t>
      </w:r>
      <w:r w:rsidR="00191AB4" w:rsidRPr="00EF5B7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，并少量涉及高分子领域</w:t>
      </w:r>
      <w:r w:rsidR="00761207" w:rsidRPr="00EF5B7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的</w:t>
      </w:r>
      <w:r w:rsidR="00191AB4" w:rsidRPr="00EF5B7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发展</w:t>
      </w:r>
      <w:r w:rsidR="00761207" w:rsidRPr="00EF5B7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简史</w:t>
      </w:r>
      <w:r w:rsidR="006623DD" w:rsidRPr="00EF5B7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和</w:t>
      </w:r>
      <w:r w:rsidR="00191AB4" w:rsidRPr="00EF5B7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前沿</w:t>
      </w:r>
      <w:r w:rsidR="006623DD" w:rsidRPr="00EF5B7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进展</w:t>
      </w:r>
      <w:r w:rsidR="00191AB4" w:rsidRPr="00EF5B7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。</w:t>
      </w:r>
      <w:r w:rsidR="00D35CB5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主要</w:t>
      </w:r>
      <w:r w:rsidR="00191AB4" w:rsidRPr="00EF5B7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考查考生系统掌握高分子化学的基本理论、基本知识和方法的程度，考查考生运用所学的理论、知识和方法分析和解决有关理论和实际问题的能力。</w:t>
      </w:r>
      <w:r w:rsidR="009C4F0F" w:rsidRPr="00EF5B7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《</w:t>
      </w:r>
      <w:r w:rsidRPr="00EF5B7B">
        <w:rPr>
          <w:rFonts w:ascii="Times New Roman" w:eastAsia="仿宋_GB2312" w:hAnsi="Times New Roman" w:cs="Times New Roman"/>
          <w:color w:val="000000" w:themeColor="text1"/>
          <w:sz w:val="24"/>
        </w:rPr>
        <w:t>高分子物理</w:t>
      </w:r>
      <w:r w:rsidR="009C4F0F" w:rsidRPr="00EF5B7B">
        <w:rPr>
          <w:rFonts w:ascii="Times New Roman" w:eastAsia="仿宋_GB2312" w:hAnsi="Times New Roman" w:cs="Times New Roman"/>
          <w:color w:val="000000" w:themeColor="text1"/>
          <w:sz w:val="24"/>
        </w:rPr>
        <w:t>》</w:t>
      </w:r>
      <w:r w:rsidRPr="00EF5B7B">
        <w:rPr>
          <w:rFonts w:ascii="Times New Roman" w:eastAsia="仿宋_GB2312" w:hAnsi="Times New Roman" w:cs="Times New Roman"/>
          <w:color w:val="000000" w:themeColor="text1"/>
          <w:sz w:val="24"/>
        </w:rPr>
        <w:t>是高分子及相关学科的基础理论课程，是以聚合物（高分子材料）为研究对象，主要内容包括聚合物的多层次结构，多模式分子运动、多重力学状态与转变，多种多样的性能。要求考生比较系统地掌握高分子材料的结构、分子运动及溶液性质、力学性质、热性质、电学性质等的基本知识、基本理论，掌握高分子材料结构</w:t>
      </w:r>
      <w:r w:rsidRPr="00EF5B7B">
        <w:rPr>
          <w:rFonts w:ascii="Times New Roman" w:eastAsia="仿宋_GB2312" w:hAnsi="Times New Roman" w:cs="Times New Roman"/>
          <w:color w:val="000000" w:themeColor="text1"/>
          <w:sz w:val="24"/>
        </w:rPr>
        <w:t>――</w:t>
      </w:r>
      <w:r w:rsidRPr="00EF5B7B">
        <w:rPr>
          <w:rFonts w:ascii="Times New Roman" w:eastAsia="仿宋_GB2312" w:hAnsi="Times New Roman" w:cs="Times New Roman"/>
          <w:color w:val="000000" w:themeColor="text1"/>
          <w:sz w:val="24"/>
        </w:rPr>
        <w:t>分子运动</w:t>
      </w:r>
      <w:r w:rsidRPr="00EF5B7B">
        <w:rPr>
          <w:rFonts w:ascii="Times New Roman" w:eastAsia="仿宋_GB2312" w:hAnsi="Times New Roman" w:cs="Times New Roman"/>
          <w:color w:val="000000" w:themeColor="text1"/>
          <w:sz w:val="24"/>
        </w:rPr>
        <w:t>――</w:t>
      </w:r>
      <w:r w:rsidRPr="00EF5B7B">
        <w:rPr>
          <w:rFonts w:ascii="Times New Roman" w:eastAsia="仿宋_GB2312" w:hAnsi="Times New Roman" w:cs="Times New Roman"/>
          <w:color w:val="000000" w:themeColor="text1"/>
          <w:sz w:val="24"/>
        </w:rPr>
        <w:t>性能间的内在关系，掌握研究高分子材料结构、分子运动、性能的基本技能，了解本学科发展的前沿；基本具备从事新型高分子材料研制及高分子材料成型加工应用</w:t>
      </w:r>
      <w:r w:rsidRPr="00EF5B7B">
        <w:rPr>
          <w:rFonts w:ascii="Times New Roman" w:eastAsia="仿宋_GB2312" w:hAnsi="Times New Roman" w:cs="Times New Roman"/>
          <w:color w:val="000000" w:themeColor="text1"/>
          <w:sz w:val="24"/>
        </w:rPr>
        <w:lastRenderedPageBreak/>
        <w:t>的能力</w:t>
      </w:r>
      <w:r w:rsidRPr="00EF5B7B">
        <w:rPr>
          <w:rFonts w:ascii="仿宋_GB2312" w:eastAsia="仿宋_GB2312" w:hint="eastAsia"/>
          <w:color w:val="000000" w:themeColor="text1"/>
          <w:sz w:val="24"/>
        </w:rPr>
        <w:t>。</w:t>
      </w:r>
    </w:p>
    <w:p w:rsidR="00A30A3F" w:rsidRDefault="001F1AD3">
      <w:pPr>
        <w:spacing w:line="360" w:lineRule="auto"/>
        <w:ind w:right="35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二、考试形式</w:t>
      </w:r>
    </w:p>
    <w:p w:rsidR="00A30A3F" w:rsidRPr="008F3A4F" w:rsidRDefault="001F1AD3" w:rsidP="008F3A4F">
      <w:pPr>
        <w:spacing w:line="400" w:lineRule="exact"/>
        <w:ind w:right="26" w:firstLineChars="200" w:firstLine="480"/>
        <w:jc w:val="left"/>
        <w:rPr>
          <w:rFonts w:ascii="仿宋_GB2312" w:eastAsia="仿宋_GB2312" w:hAnsi="Times New Roman" w:cs="Times New Roman"/>
          <w:sz w:val="24"/>
        </w:rPr>
      </w:pPr>
      <w:r w:rsidRPr="008F3A4F">
        <w:rPr>
          <w:rFonts w:ascii="仿宋_GB2312" w:eastAsia="仿宋_GB2312" w:hAnsiTheme="minorEastAsia" w:cs="Times New Roman" w:hint="eastAsia"/>
          <w:sz w:val="24"/>
        </w:rPr>
        <w:t>硕士研究生入学高分子化学与高分子物理考试为闭卷，笔试，考试时间为</w:t>
      </w:r>
      <w:r w:rsidRPr="008F3A4F">
        <w:rPr>
          <w:rFonts w:ascii="仿宋_GB2312" w:eastAsia="仿宋_GB2312" w:hAnsi="Times New Roman" w:cs="Times New Roman" w:hint="eastAsia"/>
          <w:sz w:val="24"/>
        </w:rPr>
        <w:t>180</w:t>
      </w:r>
      <w:r w:rsidRPr="008F3A4F">
        <w:rPr>
          <w:rFonts w:ascii="仿宋_GB2312" w:eastAsia="仿宋_GB2312" w:hAnsiTheme="minorEastAsia" w:cs="Times New Roman" w:hint="eastAsia"/>
          <w:sz w:val="24"/>
        </w:rPr>
        <w:t>分钟，本试卷满分为</w:t>
      </w:r>
      <w:r w:rsidRPr="008F3A4F">
        <w:rPr>
          <w:rFonts w:ascii="仿宋_GB2312" w:eastAsia="仿宋_GB2312" w:hAnsi="Times New Roman" w:cs="Times New Roman" w:hint="eastAsia"/>
          <w:sz w:val="24"/>
        </w:rPr>
        <w:t>150</w:t>
      </w:r>
      <w:r w:rsidRPr="008F3A4F">
        <w:rPr>
          <w:rFonts w:ascii="仿宋_GB2312" w:eastAsia="仿宋_GB2312" w:hAnsiTheme="minorEastAsia" w:cs="Times New Roman" w:hint="eastAsia"/>
          <w:sz w:val="24"/>
        </w:rPr>
        <w:t>分。</w:t>
      </w:r>
    </w:p>
    <w:p w:rsidR="00D95F60" w:rsidRPr="008F3A4F" w:rsidRDefault="00D95F60" w:rsidP="008F3A4F">
      <w:pPr>
        <w:spacing w:line="400" w:lineRule="exact"/>
        <w:ind w:right="350" w:firstLineChars="200" w:firstLine="480"/>
        <w:jc w:val="left"/>
        <w:rPr>
          <w:rFonts w:ascii="仿宋_GB2312" w:eastAsia="仿宋_GB2312" w:hAnsi="Times New Roman" w:cs="Times New Roman"/>
          <w:color w:val="000000" w:themeColor="text1"/>
          <w:sz w:val="24"/>
        </w:rPr>
      </w:pPr>
      <w:r w:rsidRPr="008F3A4F">
        <w:rPr>
          <w:rFonts w:ascii="仿宋_GB2312" w:eastAsia="仿宋_GB2312" w:hAnsiTheme="minorEastAsia" w:cs="Times New Roman" w:hint="eastAsia"/>
          <w:color w:val="000000" w:themeColor="text1"/>
          <w:sz w:val="24"/>
        </w:rPr>
        <w:t>试卷结构（题型，高分子化学，</w:t>
      </w:r>
      <w:r w:rsidRPr="008F3A4F">
        <w:rPr>
          <w:rFonts w:ascii="仿宋_GB2312" w:eastAsia="仿宋_GB2312" w:hAnsi="Times New Roman" w:cs="Times New Roman" w:hint="eastAsia"/>
          <w:color w:val="000000" w:themeColor="text1"/>
          <w:sz w:val="24"/>
        </w:rPr>
        <w:t>75</w:t>
      </w:r>
      <w:r w:rsidRPr="008F3A4F">
        <w:rPr>
          <w:rFonts w:ascii="仿宋_GB2312" w:eastAsia="仿宋_GB2312" w:hAnsiTheme="minorEastAsia" w:cs="Times New Roman" w:hint="eastAsia"/>
          <w:color w:val="000000" w:themeColor="text1"/>
          <w:sz w:val="24"/>
        </w:rPr>
        <w:t>分）：名词解释、写出聚合物的合成反应式或写出单体的聚合反应式、简答题、问答题</w:t>
      </w:r>
      <w:r w:rsidR="00983303" w:rsidRPr="008F3A4F">
        <w:rPr>
          <w:rFonts w:ascii="仿宋_GB2312" w:eastAsia="仿宋_GB2312" w:hAnsiTheme="minorEastAsia" w:cs="Times New Roman" w:hint="eastAsia"/>
          <w:color w:val="000000" w:themeColor="text1"/>
          <w:sz w:val="24"/>
        </w:rPr>
        <w:t>。</w:t>
      </w:r>
    </w:p>
    <w:p w:rsidR="00A30A3F" w:rsidRPr="008F3A4F" w:rsidRDefault="001F1AD3" w:rsidP="008F3A4F">
      <w:pPr>
        <w:spacing w:line="400" w:lineRule="exact"/>
        <w:ind w:right="350" w:firstLineChars="200" w:firstLine="480"/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8F3A4F">
        <w:rPr>
          <w:rFonts w:ascii="仿宋_GB2312" w:eastAsia="仿宋_GB2312" w:hAnsiTheme="minorEastAsia" w:cs="Times New Roman" w:hint="eastAsia"/>
          <w:color w:val="000000" w:themeColor="text1"/>
          <w:sz w:val="24"/>
        </w:rPr>
        <w:t>试卷结构（题型</w:t>
      </w:r>
      <w:r w:rsidR="00D95F60" w:rsidRPr="008F3A4F">
        <w:rPr>
          <w:rFonts w:ascii="仿宋_GB2312" w:eastAsia="仿宋_GB2312" w:hAnsiTheme="minorEastAsia" w:cs="Times New Roman" w:hint="eastAsia"/>
          <w:color w:val="000000" w:themeColor="text1"/>
          <w:sz w:val="24"/>
        </w:rPr>
        <w:t>，高分子物理，</w:t>
      </w:r>
      <w:r w:rsidR="00D95F60" w:rsidRPr="008F3A4F">
        <w:rPr>
          <w:rFonts w:ascii="仿宋_GB2312" w:eastAsia="仿宋_GB2312" w:hAnsi="Times New Roman" w:cs="Times New Roman" w:hint="eastAsia"/>
          <w:color w:val="000000" w:themeColor="text1"/>
          <w:sz w:val="24"/>
        </w:rPr>
        <w:t>75</w:t>
      </w:r>
      <w:r w:rsidR="00D95F60" w:rsidRPr="008F3A4F">
        <w:rPr>
          <w:rFonts w:ascii="仿宋_GB2312" w:eastAsia="仿宋_GB2312" w:hAnsiTheme="minorEastAsia" w:cs="Times New Roman" w:hint="eastAsia"/>
          <w:color w:val="000000" w:themeColor="text1"/>
          <w:sz w:val="24"/>
        </w:rPr>
        <w:t>分</w:t>
      </w:r>
      <w:r w:rsidRPr="008F3A4F">
        <w:rPr>
          <w:rFonts w:ascii="仿宋_GB2312" w:eastAsia="仿宋_GB2312" w:hAnsiTheme="minorEastAsia" w:cs="Times New Roman" w:hint="eastAsia"/>
          <w:color w:val="000000" w:themeColor="text1"/>
          <w:sz w:val="24"/>
        </w:rPr>
        <w:t>）：名词解释、单项选择题、判断题、简答题、问答题</w:t>
      </w:r>
      <w:r w:rsidR="00983303" w:rsidRPr="008F3A4F">
        <w:rPr>
          <w:rFonts w:ascii="仿宋_GB2312" w:eastAsia="仿宋_GB2312" w:hAnsiTheme="minorEastAsia" w:cs="Times New Roman" w:hint="eastAsia"/>
          <w:color w:val="000000" w:themeColor="text1"/>
          <w:sz w:val="24"/>
        </w:rPr>
        <w:t>。</w:t>
      </w:r>
    </w:p>
    <w:p w:rsidR="00A30A3F" w:rsidRDefault="001F1AD3">
      <w:pPr>
        <w:ind w:right="35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三、考试内容</w:t>
      </w:r>
    </w:p>
    <w:p w:rsidR="006B1354" w:rsidRPr="001E0E8B" w:rsidRDefault="006B1354" w:rsidP="006B1354">
      <w:pPr>
        <w:spacing w:line="360" w:lineRule="auto"/>
        <w:rPr>
          <w:b/>
          <w:color w:val="0000FF"/>
          <w:sz w:val="24"/>
          <w:szCs w:val="24"/>
        </w:rPr>
      </w:pPr>
      <w:r w:rsidRPr="001E0E8B">
        <w:rPr>
          <w:rFonts w:hint="eastAsia"/>
          <w:b/>
          <w:color w:val="0000FF"/>
          <w:sz w:val="24"/>
          <w:szCs w:val="24"/>
        </w:rPr>
        <w:t>第一部分</w:t>
      </w:r>
      <w:r w:rsidRPr="001E0E8B">
        <w:rPr>
          <w:rFonts w:hint="eastAsia"/>
          <w:b/>
          <w:color w:val="0000FF"/>
          <w:sz w:val="24"/>
          <w:szCs w:val="24"/>
        </w:rPr>
        <w:t xml:space="preserve"> </w:t>
      </w:r>
      <w:r w:rsidRPr="001E0E8B">
        <w:rPr>
          <w:rFonts w:hint="eastAsia"/>
          <w:b/>
          <w:color w:val="0000FF"/>
          <w:sz w:val="24"/>
          <w:szCs w:val="24"/>
        </w:rPr>
        <w:t>《高分子化学》</w:t>
      </w:r>
    </w:p>
    <w:p w:rsidR="00824821" w:rsidRPr="000700F2" w:rsidRDefault="00824821" w:rsidP="00287905">
      <w:pPr>
        <w:pStyle w:val="Default"/>
        <w:snapToGrid w:val="0"/>
        <w:spacing w:line="400" w:lineRule="exact"/>
        <w:jc w:val="both"/>
        <w:rPr>
          <w:rFonts w:ascii="Times New Roman" w:eastAsia="仿宋_GB2312" w:cs="Times New Roman"/>
          <w:b/>
        </w:rPr>
      </w:pPr>
      <w:r w:rsidRPr="000700F2">
        <w:rPr>
          <w:rFonts w:ascii="Times New Roman" w:eastAsia="仿宋_GB2312" w:cs="Times New Roman"/>
          <w:b/>
        </w:rPr>
        <w:t>（</w:t>
      </w:r>
      <w:r w:rsidRPr="000700F2">
        <w:rPr>
          <w:rFonts w:ascii="Times New Roman" w:eastAsia="仿宋_GB2312" w:cs="Times New Roman"/>
          <w:b/>
        </w:rPr>
        <w:t>1</w:t>
      </w:r>
      <w:r w:rsidRPr="000700F2">
        <w:rPr>
          <w:rFonts w:ascii="Times New Roman" w:eastAsia="仿宋_GB2312" w:cs="Times New Roman"/>
          <w:b/>
        </w:rPr>
        <w:t>）绪论</w:t>
      </w:r>
      <w:r w:rsidRPr="000700F2">
        <w:rPr>
          <w:rFonts w:ascii="Times New Roman" w:eastAsia="仿宋_GB2312" w:cs="Times New Roman"/>
        </w:rPr>
        <w:t xml:space="preserve"> </w:t>
      </w:r>
    </w:p>
    <w:p w:rsidR="00824821" w:rsidRPr="000700F2" w:rsidRDefault="00824821" w:rsidP="00287905">
      <w:pPr>
        <w:pStyle w:val="Default"/>
        <w:snapToGrid w:val="0"/>
        <w:spacing w:line="400" w:lineRule="exact"/>
        <w:ind w:firstLineChars="200" w:firstLine="480"/>
        <w:jc w:val="both"/>
        <w:rPr>
          <w:rFonts w:ascii="Times New Roman" w:eastAsia="仿宋_GB2312" w:cs="Times New Roman"/>
        </w:rPr>
      </w:pPr>
      <w:r w:rsidRPr="000700F2">
        <w:rPr>
          <w:rFonts w:ascii="Times New Roman" w:eastAsia="仿宋_GB2312" w:cs="Times New Roman"/>
        </w:rPr>
        <w:t>考试内容：高分子的基本概念、聚合物的分类和命名、聚合反应、分子量及其分布、大分子微结构、线形、支链型和交联形大分子、聚集态和热转变、高分子材料和力学性能、高分子化学简史。</w:t>
      </w:r>
      <w:r w:rsidRPr="000700F2">
        <w:rPr>
          <w:rFonts w:ascii="Times New Roman" w:eastAsia="仿宋_GB2312" w:cs="Times New Roman"/>
        </w:rPr>
        <w:t xml:space="preserve"> </w:t>
      </w:r>
    </w:p>
    <w:p w:rsidR="00824821" w:rsidRPr="000700F2" w:rsidRDefault="00824821" w:rsidP="00BB2274">
      <w:pPr>
        <w:pStyle w:val="Default"/>
        <w:snapToGrid w:val="0"/>
        <w:spacing w:line="400" w:lineRule="exact"/>
        <w:ind w:firstLineChars="200" w:firstLine="480"/>
        <w:jc w:val="both"/>
        <w:rPr>
          <w:rFonts w:ascii="Times New Roman" w:eastAsia="仿宋_GB2312" w:cs="Times New Roman"/>
        </w:rPr>
      </w:pPr>
      <w:r w:rsidRPr="000700F2">
        <w:rPr>
          <w:rFonts w:ascii="Times New Roman" w:eastAsia="仿宋_GB2312" w:cs="Times New Roman"/>
        </w:rPr>
        <w:t>考试要求：掌握高分子化合物的基本概念、分类及命名原则；掌握聚合物的平均分子量、分子量分布、大分子微结构等基本概念；了解聚合物的物理状态和主要性能，了解高分子科学及其工业发展历史和前景。</w:t>
      </w:r>
    </w:p>
    <w:p w:rsidR="00824821" w:rsidRPr="000700F2" w:rsidRDefault="00824821" w:rsidP="00287905">
      <w:pPr>
        <w:pStyle w:val="Default"/>
        <w:snapToGrid w:val="0"/>
        <w:spacing w:line="400" w:lineRule="exact"/>
        <w:jc w:val="both"/>
        <w:rPr>
          <w:rFonts w:ascii="Times New Roman" w:eastAsia="仿宋_GB2312" w:cs="Times New Roman"/>
        </w:rPr>
      </w:pPr>
      <w:r w:rsidRPr="000700F2">
        <w:rPr>
          <w:rFonts w:ascii="Times New Roman" w:eastAsia="仿宋_GB2312" w:cs="Times New Roman"/>
          <w:b/>
        </w:rPr>
        <w:t>（</w:t>
      </w:r>
      <w:r w:rsidRPr="000700F2">
        <w:rPr>
          <w:rFonts w:ascii="Times New Roman" w:eastAsia="仿宋_GB2312" w:cs="Times New Roman"/>
          <w:b/>
        </w:rPr>
        <w:t>2</w:t>
      </w:r>
      <w:r w:rsidRPr="000700F2">
        <w:rPr>
          <w:rFonts w:ascii="Times New Roman" w:eastAsia="仿宋_GB2312" w:cs="Times New Roman"/>
          <w:b/>
        </w:rPr>
        <w:t>）</w:t>
      </w:r>
      <w:r w:rsidRPr="000700F2">
        <w:rPr>
          <w:rFonts w:ascii="Times New Roman" w:eastAsia="仿宋_GB2312" w:cs="Times New Roman"/>
          <w:b/>
        </w:rPr>
        <w:t xml:space="preserve"> </w:t>
      </w:r>
      <w:r w:rsidRPr="000700F2">
        <w:rPr>
          <w:rFonts w:ascii="Times New Roman" w:eastAsia="仿宋_GB2312" w:cs="Times New Roman"/>
          <w:b/>
        </w:rPr>
        <w:t>缩聚与逐步聚合</w:t>
      </w:r>
      <w:r w:rsidRPr="000700F2">
        <w:rPr>
          <w:rFonts w:ascii="Times New Roman" w:eastAsia="仿宋_GB2312" w:cs="Times New Roman"/>
        </w:rPr>
        <w:t xml:space="preserve"> </w:t>
      </w:r>
    </w:p>
    <w:p w:rsidR="00824821" w:rsidRPr="000700F2" w:rsidRDefault="00824821" w:rsidP="00287905">
      <w:pPr>
        <w:pStyle w:val="Default"/>
        <w:snapToGrid w:val="0"/>
        <w:spacing w:line="400" w:lineRule="exact"/>
        <w:ind w:firstLineChars="200" w:firstLine="480"/>
        <w:jc w:val="both"/>
        <w:rPr>
          <w:rFonts w:ascii="Times New Roman" w:eastAsia="仿宋_GB2312" w:cs="Times New Roman"/>
        </w:rPr>
      </w:pPr>
      <w:r w:rsidRPr="000700F2">
        <w:rPr>
          <w:rFonts w:ascii="Times New Roman" w:eastAsia="仿宋_GB2312" w:cs="Times New Roman"/>
        </w:rPr>
        <w:t>考试内容：缩聚反应、线形缩聚反应的机理、线形缩聚动力学、线形缩聚物的聚合度、线形缩聚物的分子量分布、体形缩聚和凝胶化作用、缩聚和逐步聚合的实施方法、重要缩聚物和其他逐步聚合物、聚酯、聚碳酸酯、聚酰胺、聚酰亚胺和高性能聚合物。</w:t>
      </w:r>
    </w:p>
    <w:p w:rsidR="00824821" w:rsidRPr="00BB2274" w:rsidRDefault="00824821" w:rsidP="00BB2274">
      <w:pPr>
        <w:pStyle w:val="Default"/>
        <w:snapToGrid w:val="0"/>
        <w:spacing w:line="400" w:lineRule="exact"/>
        <w:ind w:firstLine="420"/>
        <w:rPr>
          <w:rFonts w:ascii="Times New Roman" w:eastAsia="仿宋_GB2312" w:cs="Times New Roman"/>
        </w:rPr>
      </w:pPr>
      <w:r w:rsidRPr="000700F2">
        <w:rPr>
          <w:rFonts w:ascii="Times New Roman" w:eastAsia="仿宋_GB2312" w:cs="Times New Roman"/>
        </w:rPr>
        <w:t>考试要求：掌握逐步聚合反应的特点；掌握线型缩聚反应的机理和动力学，线型缩聚中影响聚合度的因素及控制聚合度的方法，重要线型逐步聚合物的实施方法；无规预聚物和结构预聚物，体型缩聚中的凝胶点的预测。了解一些常见的缩聚物的化学结构、原料和聚合方法。</w:t>
      </w:r>
      <w:r w:rsidRPr="000700F2">
        <w:rPr>
          <w:rFonts w:ascii="Times New Roman" w:eastAsia="仿宋_GB2312" w:cs="Times New Roman"/>
        </w:rPr>
        <w:t xml:space="preserve"> </w:t>
      </w:r>
    </w:p>
    <w:p w:rsidR="00824821" w:rsidRPr="000700F2" w:rsidRDefault="00824821" w:rsidP="00287905">
      <w:pPr>
        <w:pStyle w:val="Default"/>
        <w:snapToGrid w:val="0"/>
        <w:spacing w:line="400" w:lineRule="exact"/>
        <w:jc w:val="both"/>
        <w:rPr>
          <w:rFonts w:ascii="Times New Roman" w:eastAsia="仿宋_GB2312" w:cs="Times New Roman"/>
        </w:rPr>
      </w:pPr>
      <w:r w:rsidRPr="000700F2">
        <w:rPr>
          <w:rFonts w:ascii="Times New Roman" w:eastAsia="仿宋_GB2312" w:cs="Times New Roman"/>
          <w:b/>
        </w:rPr>
        <w:t>（</w:t>
      </w:r>
      <w:r w:rsidRPr="000700F2">
        <w:rPr>
          <w:rFonts w:ascii="Times New Roman" w:eastAsia="仿宋_GB2312" w:cs="Times New Roman"/>
          <w:b/>
        </w:rPr>
        <w:t>3</w:t>
      </w:r>
      <w:r w:rsidRPr="000700F2">
        <w:rPr>
          <w:rFonts w:ascii="Times New Roman" w:eastAsia="仿宋_GB2312" w:cs="Times New Roman"/>
          <w:b/>
        </w:rPr>
        <w:t>）</w:t>
      </w:r>
      <w:r w:rsidRPr="000700F2">
        <w:rPr>
          <w:rFonts w:ascii="Times New Roman" w:eastAsia="仿宋_GB2312" w:cs="Times New Roman"/>
          <w:b/>
        </w:rPr>
        <w:t xml:space="preserve"> </w:t>
      </w:r>
      <w:r w:rsidRPr="000700F2">
        <w:rPr>
          <w:rFonts w:ascii="Times New Roman" w:eastAsia="仿宋_GB2312" w:cs="Times New Roman"/>
          <w:b/>
        </w:rPr>
        <w:t>自由基聚合</w:t>
      </w:r>
    </w:p>
    <w:p w:rsidR="00824821" w:rsidRPr="000700F2" w:rsidRDefault="00824821" w:rsidP="00287905">
      <w:pPr>
        <w:pStyle w:val="Default"/>
        <w:snapToGrid w:val="0"/>
        <w:spacing w:line="400" w:lineRule="exact"/>
        <w:ind w:firstLineChars="200" w:firstLine="480"/>
        <w:jc w:val="both"/>
        <w:rPr>
          <w:rFonts w:ascii="Times New Roman" w:eastAsia="仿宋_GB2312" w:cs="Times New Roman"/>
        </w:rPr>
      </w:pPr>
      <w:r w:rsidRPr="000700F2">
        <w:rPr>
          <w:rFonts w:ascii="Times New Roman" w:eastAsia="仿宋_GB2312" w:cs="Times New Roman"/>
        </w:rPr>
        <w:t>考试内容：加聚和连锁聚合概述、烯类单体对聚合机理的选择性、聚合热力学和聚合－解聚平衡、自由基聚合机理、引发剂、其他引发作用、聚合速率、动力学链长和聚合度、链引发反应和聚合度、聚合度分布、阻聚和缓聚、自由基寿命和链增长、链终止速率常数的测定、</w:t>
      </w:r>
      <w:r w:rsidRPr="000700F2">
        <w:rPr>
          <w:rFonts w:ascii="Times New Roman" w:eastAsia="仿宋_GB2312" w:cs="Times New Roman"/>
        </w:rPr>
        <w:t xml:space="preserve"> </w:t>
      </w:r>
      <w:r w:rsidRPr="000700F2">
        <w:rPr>
          <w:rFonts w:ascii="Times New Roman" w:eastAsia="仿宋_GB2312" w:cs="Times New Roman"/>
        </w:rPr>
        <w:t>可控／</w:t>
      </w:r>
      <w:r w:rsidRPr="000700F2">
        <w:rPr>
          <w:rFonts w:ascii="Times New Roman" w:eastAsia="仿宋_GB2312" w:cs="Times New Roman"/>
        </w:rPr>
        <w:t>“</w:t>
      </w:r>
      <w:r w:rsidRPr="000700F2">
        <w:rPr>
          <w:rFonts w:ascii="Times New Roman" w:eastAsia="仿宋_GB2312" w:cs="Times New Roman"/>
        </w:rPr>
        <w:t>活性</w:t>
      </w:r>
      <w:r w:rsidRPr="000700F2">
        <w:rPr>
          <w:rFonts w:ascii="Times New Roman" w:eastAsia="仿宋_GB2312" w:cs="Times New Roman"/>
        </w:rPr>
        <w:t>”</w:t>
      </w:r>
      <w:r w:rsidRPr="000700F2">
        <w:rPr>
          <w:rFonts w:ascii="Times New Roman" w:eastAsia="仿宋_GB2312" w:cs="Times New Roman"/>
        </w:rPr>
        <w:t>自由基聚合。</w:t>
      </w:r>
    </w:p>
    <w:p w:rsidR="00824821" w:rsidRPr="00BB2274" w:rsidRDefault="00824821" w:rsidP="00BB2274">
      <w:pPr>
        <w:pStyle w:val="Default"/>
        <w:snapToGrid w:val="0"/>
        <w:spacing w:line="400" w:lineRule="exact"/>
        <w:ind w:firstLine="420"/>
        <w:rPr>
          <w:rFonts w:ascii="Times New Roman" w:eastAsia="仿宋_GB2312" w:cs="Times New Roman"/>
        </w:rPr>
      </w:pPr>
      <w:r w:rsidRPr="000700F2">
        <w:rPr>
          <w:rFonts w:ascii="Times New Roman" w:eastAsia="仿宋_GB2312" w:cs="Times New Roman"/>
        </w:rPr>
        <w:t>考试要求：掌握单体结构与聚合机理的关系；自由基聚合反应机理及特征；主要引发剂类型及引发机理；低转化率时自由基聚合动力学，影响聚合速率和分</w:t>
      </w:r>
      <w:r w:rsidRPr="000700F2">
        <w:rPr>
          <w:rFonts w:ascii="Times New Roman" w:eastAsia="仿宋_GB2312" w:cs="Times New Roman"/>
        </w:rPr>
        <w:lastRenderedPageBreak/>
        <w:t>子量的因素；高转化率下的自动加速现象及其产生的原因；阻聚、缓聚、自由基寿命、动力学链长、聚合上限温度等基本概念。了解光、热、辐射等其它引发作用，可控</w:t>
      </w:r>
      <w:r w:rsidRPr="000700F2">
        <w:rPr>
          <w:rFonts w:ascii="Times New Roman" w:eastAsia="仿宋_GB2312" w:cs="Times New Roman"/>
        </w:rPr>
        <w:t>/</w:t>
      </w:r>
      <w:r w:rsidRPr="000700F2">
        <w:rPr>
          <w:rFonts w:ascii="Times New Roman" w:eastAsia="仿宋_GB2312" w:cs="Times New Roman"/>
        </w:rPr>
        <w:t>活性自由基聚合、聚合热力学及分子量分布等。</w:t>
      </w:r>
      <w:r w:rsidRPr="000700F2">
        <w:rPr>
          <w:rFonts w:ascii="Times New Roman" w:eastAsia="仿宋_GB2312" w:cs="Times New Roman"/>
        </w:rPr>
        <w:t xml:space="preserve"> </w:t>
      </w:r>
    </w:p>
    <w:p w:rsidR="00824821" w:rsidRPr="000700F2" w:rsidRDefault="00824821" w:rsidP="00287905">
      <w:pPr>
        <w:pStyle w:val="Default"/>
        <w:snapToGrid w:val="0"/>
        <w:spacing w:line="400" w:lineRule="exact"/>
        <w:jc w:val="both"/>
        <w:rPr>
          <w:rFonts w:ascii="Times New Roman" w:eastAsia="仿宋_GB2312" w:cs="Times New Roman"/>
        </w:rPr>
      </w:pPr>
      <w:r w:rsidRPr="000700F2">
        <w:rPr>
          <w:rFonts w:ascii="Times New Roman" w:eastAsia="仿宋_GB2312" w:cs="Times New Roman"/>
          <w:b/>
        </w:rPr>
        <w:t>（</w:t>
      </w:r>
      <w:r w:rsidRPr="000700F2">
        <w:rPr>
          <w:rFonts w:ascii="Times New Roman" w:eastAsia="仿宋_GB2312" w:cs="Times New Roman"/>
          <w:b/>
        </w:rPr>
        <w:t>4</w:t>
      </w:r>
      <w:r w:rsidRPr="000700F2">
        <w:rPr>
          <w:rFonts w:ascii="Times New Roman" w:eastAsia="仿宋_GB2312" w:cs="Times New Roman"/>
          <w:b/>
        </w:rPr>
        <w:t>）</w:t>
      </w:r>
      <w:r w:rsidRPr="000700F2">
        <w:rPr>
          <w:rFonts w:ascii="Times New Roman" w:eastAsia="仿宋_GB2312" w:cs="Times New Roman"/>
          <w:b/>
        </w:rPr>
        <w:t xml:space="preserve"> </w:t>
      </w:r>
      <w:r w:rsidRPr="000700F2">
        <w:rPr>
          <w:rFonts w:ascii="Times New Roman" w:eastAsia="仿宋_GB2312" w:cs="Times New Roman"/>
          <w:b/>
        </w:rPr>
        <w:t>自由基共聚合</w:t>
      </w:r>
      <w:r w:rsidRPr="000700F2">
        <w:rPr>
          <w:rFonts w:ascii="Times New Roman" w:eastAsia="仿宋_GB2312" w:cs="Times New Roman"/>
          <w:b/>
        </w:rPr>
        <w:t xml:space="preserve"> </w:t>
      </w:r>
    </w:p>
    <w:p w:rsidR="00824821" w:rsidRPr="000700F2" w:rsidRDefault="00824821" w:rsidP="00287905">
      <w:pPr>
        <w:pStyle w:val="Default"/>
        <w:snapToGrid w:val="0"/>
        <w:spacing w:line="400" w:lineRule="exact"/>
        <w:ind w:firstLineChars="200" w:firstLine="480"/>
        <w:jc w:val="both"/>
        <w:rPr>
          <w:rFonts w:ascii="Times New Roman" w:eastAsia="仿宋_GB2312" w:cs="Times New Roman"/>
        </w:rPr>
      </w:pPr>
      <w:r w:rsidRPr="000700F2">
        <w:rPr>
          <w:rFonts w:ascii="Times New Roman" w:eastAsia="仿宋_GB2312" w:cs="Times New Roman"/>
        </w:rPr>
        <w:t>考试内容：二元共聚物的组成、二元共聚物微结构和链段序列分布、前末端效应、多元共聚、竞聚率、单体活性和自由基活性、</w:t>
      </w:r>
      <w:r w:rsidRPr="000700F2">
        <w:rPr>
          <w:rFonts w:ascii="Times New Roman" w:eastAsia="仿宋_GB2312" w:cs="Times New Roman"/>
        </w:rPr>
        <w:t>Q</w:t>
      </w:r>
      <w:r w:rsidRPr="000700F2">
        <w:rPr>
          <w:rFonts w:ascii="Times New Roman" w:eastAsia="仿宋_GB2312" w:cs="Times New Roman"/>
        </w:rPr>
        <w:t>－</w:t>
      </w:r>
      <w:r w:rsidRPr="000700F2">
        <w:rPr>
          <w:rFonts w:ascii="Times New Roman" w:eastAsia="仿宋_GB2312" w:cs="Times New Roman"/>
        </w:rPr>
        <w:t>e</w:t>
      </w:r>
      <w:r w:rsidRPr="000700F2">
        <w:rPr>
          <w:rFonts w:ascii="Times New Roman" w:eastAsia="仿宋_GB2312" w:cs="Times New Roman"/>
        </w:rPr>
        <w:t>概念、共聚速率。</w:t>
      </w:r>
    </w:p>
    <w:p w:rsidR="00824821" w:rsidRPr="000700F2" w:rsidRDefault="00824821" w:rsidP="00BB2274">
      <w:pPr>
        <w:pStyle w:val="Default"/>
        <w:snapToGrid w:val="0"/>
        <w:spacing w:line="400" w:lineRule="exact"/>
        <w:ind w:firstLineChars="200" w:firstLine="480"/>
        <w:jc w:val="both"/>
        <w:rPr>
          <w:rFonts w:ascii="Times New Roman" w:eastAsia="仿宋_GB2312" w:cs="Times New Roman"/>
        </w:rPr>
      </w:pPr>
      <w:r w:rsidRPr="000700F2">
        <w:rPr>
          <w:rFonts w:ascii="Times New Roman" w:eastAsia="仿宋_GB2312" w:cs="Times New Roman"/>
        </w:rPr>
        <w:t>考试要求：掌握二元共聚物瞬时组成与单体组成的关系；竞聚率的意义；典型的共聚物瞬时组成曲线类型以及共聚物组成与转化率的关系；共聚物组成均一性的控制方法；单体及自由基的活性；</w:t>
      </w:r>
      <w:r w:rsidRPr="000700F2">
        <w:rPr>
          <w:rFonts w:ascii="Times New Roman" w:eastAsia="仿宋_GB2312" w:cs="Times New Roman"/>
        </w:rPr>
        <w:t>Q-e</w:t>
      </w:r>
      <w:r w:rsidRPr="000700F2">
        <w:rPr>
          <w:rFonts w:ascii="Times New Roman" w:eastAsia="仿宋_GB2312" w:cs="Times New Roman"/>
        </w:rPr>
        <w:t>概念。了解前末端效应、多元共聚和共聚合速率等。</w:t>
      </w:r>
    </w:p>
    <w:p w:rsidR="00824821" w:rsidRPr="000700F2" w:rsidRDefault="00824821" w:rsidP="00287905">
      <w:pPr>
        <w:pStyle w:val="Default"/>
        <w:snapToGrid w:val="0"/>
        <w:spacing w:line="400" w:lineRule="exact"/>
        <w:jc w:val="both"/>
        <w:rPr>
          <w:rFonts w:ascii="Times New Roman" w:eastAsia="仿宋_GB2312" w:cs="Times New Roman"/>
        </w:rPr>
      </w:pPr>
      <w:r w:rsidRPr="000700F2">
        <w:rPr>
          <w:rFonts w:ascii="Times New Roman" w:eastAsia="仿宋_GB2312" w:cs="Times New Roman"/>
          <w:b/>
        </w:rPr>
        <w:t>（</w:t>
      </w:r>
      <w:r w:rsidRPr="000700F2">
        <w:rPr>
          <w:rFonts w:ascii="Times New Roman" w:eastAsia="仿宋_GB2312" w:cs="Times New Roman"/>
          <w:b/>
        </w:rPr>
        <w:t>5</w:t>
      </w:r>
      <w:r w:rsidRPr="000700F2">
        <w:rPr>
          <w:rFonts w:ascii="Times New Roman" w:eastAsia="仿宋_GB2312" w:cs="Times New Roman"/>
          <w:b/>
        </w:rPr>
        <w:t>）</w:t>
      </w:r>
      <w:r w:rsidRPr="000700F2">
        <w:rPr>
          <w:rFonts w:ascii="Times New Roman" w:eastAsia="仿宋_GB2312" w:cs="Times New Roman"/>
          <w:b/>
        </w:rPr>
        <w:t xml:space="preserve"> </w:t>
      </w:r>
      <w:r w:rsidRPr="000700F2">
        <w:rPr>
          <w:rFonts w:ascii="Times New Roman" w:eastAsia="仿宋_GB2312" w:cs="Times New Roman"/>
          <w:b/>
        </w:rPr>
        <w:t>聚合方法</w:t>
      </w:r>
      <w:r w:rsidRPr="000700F2">
        <w:rPr>
          <w:rFonts w:ascii="Times New Roman" w:eastAsia="仿宋_GB2312" w:cs="Times New Roman"/>
        </w:rPr>
        <w:t xml:space="preserve"> </w:t>
      </w:r>
    </w:p>
    <w:p w:rsidR="00824821" w:rsidRPr="000700F2" w:rsidRDefault="00824821" w:rsidP="00287905">
      <w:pPr>
        <w:pStyle w:val="Default"/>
        <w:snapToGrid w:val="0"/>
        <w:spacing w:line="400" w:lineRule="exact"/>
        <w:ind w:firstLineChars="200" w:firstLine="480"/>
        <w:jc w:val="both"/>
        <w:rPr>
          <w:rFonts w:ascii="Times New Roman" w:eastAsia="仿宋_GB2312" w:cs="Times New Roman"/>
        </w:rPr>
      </w:pPr>
      <w:r w:rsidRPr="000700F2">
        <w:rPr>
          <w:rFonts w:ascii="Times New Roman" w:eastAsia="仿宋_GB2312" w:cs="Times New Roman"/>
        </w:rPr>
        <w:t>考试内容：本体聚合、溶液聚合、悬浮聚合、乳液聚合。</w:t>
      </w:r>
      <w:r w:rsidRPr="000700F2">
        <w:rPr>
          <w:rFonts w:ascii="Times New Roman" w:eastAsia="仿宋_GB2312" w:cs="Times New Roman"/>
        </w:rPr>
        <w:t xml:space="preserve"> </w:t>
      </w:r>
    </w:p>
    <w:p w:rsidR="00824821" w:rsidRPr="00BB2274" w:rsidRDefault="00824821" w:rsidP="00BB2274">
      <w:pPr>
        <w:pStyle w:val="Default"/>
        <w:snapToGrid w:val="0"/>
        <w:spacing w:line="400" w:lineRule="exact"/>
        <w:ind w:firstLineChars="200" w:firstLine="480"/>
        <w:jc w:val="both"/>
        <w:rPr>
          <w:rFonts w:ascii="Times New Roman" w:eastAsia="仿宋_GB2312" w:cs="Times New Roman"/>
        </w:rPr>
      </w:pPr>
      <w:r w:rsidRPr="000700F2">
        <w:rPr>
          <w:rFonts w:ascii="Times New Roman" w:eastAsia="仿宋_GB2312" w:cs="Times New Roman"/>
        </w:rPr>
        <w:t>考试要求：掌握本体、溶液、悬浮和乳液等各种聚合实施方法的特点；经典乳液聚合的机理。了解一些常见聚合物的聚合方法。</w:t>
      </w:r>
    </w:p>
    <w:p w:rsidR="00824821" w:rsidRPr="000700F2" w:rsidRDefault="00824821" w:rsidP="00287905">
      <w:pPr>
        <w:pStyle w:val="Default"/>
        <w:snapToGrid w:val="0"/>
        <w:spacing w:line="400" w:lineRule="exact"/>
        <w:jc w:val="both"/>
        <w:rPr>
          <w:rFonts w:ascii="Times New Roman" w:eastAsia="仿宋_GB2312" w:cs="Times New Roman"/>
          <w:b/>
        </w:rPr>
      </w:pPr>
      <w:r w:rsidRPr="000700F2">
        <w:rPr>
          <w:rFonts w:ascii="Times New Roman" w:eastAsia="仿宋_GB2312" w:cs="Times New Roman"/>
          <w:b/>
        </w:rPr>
        <w:t>（</w:t>
      </w:r>
      <w:r w:rsidRPr="000700F2">
        <w:rPr>
          <w:rFonts w:ascii="Times New Roman" w:eastAsia="仿宋_GB2312" w:cs="Times New Roman"/>
          <w:b/>
        </w:rPr>
        <w:t>6</w:t>
      </w:r>
      <w:r w:rsidRPr="000700F2">
        <w:rPr>
          <w:rFonts w:ascii="Times New Roman" w:eastAsia="仿宋_GB2312" w:cs="Times New Roman"/>
          <w:b/>
        </w:rPr>
        <w:t>）</w:t>
      </w:r>
      <w:r w:rsidRPr="000700F2">
        <w:rPr>
          <w:rFonts w:ascii="Times New Roman" w:eastAsia="仿宋_GB2312" w:cs="Times New Roman"/>
          <w:b/>
        </w:rPr>
        <w:t xml:space="preserve"> </w:t>
      </w:r>
      <w:r w:rsidRPr="000700F2">
        <w:rPr>
          <w:rFonts w:ascii="Times New Roman" w:eastAsia="仿宋_GB2312" w:cs="Times New Roman"/>
          <w:b/>
        </w:rPr>
        <w:t>离子聚合</w:t>
      </w:r>
      <w:r w:rsidRPr="000700F2">
        <w:rPr>
          <w:rFonts w:ascii="Times New Roman" w:eastAsia="仿宋_GB2312" w:cs="Times New Roman"/>
        </w:rPr>
        <w:t xml:space="preserve"> </w:t>
      </w:r>
    </w:p>
    <w:p w:rsidR="00824821" w:rsidRPr="000700F2" w:rsidRDefault="00824821" w:rsidP="00287905">
      <w:pPr>
        <w:pStyle w:val="Default"/>
        <w:snapToGrid w:val="0"/>
        <w:spacing w:line="400" w:lineRule="exact"/>
        <w:ind w:firstLineChars="200" w:firstLine="480"/>
        <w:jc w:val="both"/>
        <w:rPr>
          <w:rFonts w:ascii="Times New Roman" w:eastAsia="仿宋_GB2312" w:cs="Times New Roman"/>
          <w:color w:val="auto"/>
        </w:rPr>
      </w:pPr>
      <w:r w:rsidRPr="000700F2">
        <w:rPr>
          <w:rFonts w:ascii="Times New Roman" w:eastAsia="仿宋_GB2312" w:cs="Times New Roman"/>
          <w:color w:val="auto"/>
        </w:rPr>
        <w:t>考试内容：阴离子聚合、阳离子聚合、离子聚合与自由基聚合的比较、离子共聚。</w:t>
      </w:r>
      <w:r w:rsidRPr="000700F2">
        <w:rPr>
          <w:rFonts w:ascii="Times New Roman" w:eastAsia="仿宋_GB2312" w:cs="Times New Roman"/>
          <w:color w:val="auto"/>
        </w:rPr>
        <w:t xml:space="preserve"> </w:t>
      </w:r>
    </w:p>
    <w:p w:rsidR="00824821" w:rsidRPr="000700F2" w:rsidRDefault="00824821" w:rsidP="00287905">
      <w:pPr>
        <w:adjustRightInd w:val="0"/>
        <w:snapToGrid w:val="0"/>
        <w:spacing w:line="40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0700F2">
        <w:rPr>
          <w:rFonts w:ascii="Times New Roman" w:eastAsia="仿宋_GB2312" w:hAnsi="Times New Roman" w:cs="Times New Roman"/>
          <w:sz w:val="24"/>
          <w:szCs w:val="24"/>
        </w:rPr>
        <w:t>考试要求：掌握阴、阳离子聚合的单体和引发剂；掌握阴离子聚合的机理、活性聚合及其应用；了解阳离子聚合机理、离子共聚的特点等。</w:t>
      </w:r>
    </w:p>
    <w:p w:rsidR="00824821" w:rsidRPr="000700F2" w:rsidRDefault="00824821" w:rsidP="00287905">
      <w:pPr>
        <w:pStyle w:val="Default"/>
        <w:snapToGrid w:val="0"/>
        <w:spacing w:line="400" w:lineRule="exact"/>
        <w:jc w:val="both"/>
        <w:rPr>
          <w:rFonts w:ascii="Times New Roman" w:eastAsia="仿宋_GB2312" w:cs="Times New Roman"/>
        </w:rPr>
      </w:pPr>
      <w:r w:rsidRPr="000700F2">
        <w:rPr>
          <w:rFonts w:ascii="Times New Roman" w:eastAsia="仿宋_GB2312" w:cs="Times New Roman"/>
          <w:b/>
        </w:rPr>
        <w:t>（</w:t>
      </w:r>
      <w:r w:rsidRPr="000700F2">
        <w:rPr>
          <w:rFonts w:ascii="Times New Roman" w:eastAsia="仿宋_GB2312" w:cs="Times New Roman"/>
          <w:b/>
        </w:rPr>
        <w:t>7</w:t>
      </w:r>
      <w:r w:rsidRPr="000700F2">
        <w:rPr>
          <w:rFonts w:ascii="Times New Roman" w:eastAsia="仿宋_GB2312" w:cs="Times New Roman"/>
          <w:b/>
        </w:rPr>
        <w:t>）</w:t>
      </w:r>
      <w:r w:rsidRPr="000700F2">
        <w:rPr>
          <w:rFonts w:ascii="Times New Roman" w:eastAsia="仿宋_GB2312" w:cs="Times New Roman"/>
          <w:b/>
        </w:rPr>
        <w:t xml:space="preserve"> </w:t>
      </w:r>
      <w:r w:rsidRPr="000700F2">
        <w:rPr>
          <w:rFonts w:ascii="Times New Roman" w:eastAsia="仿宋_GB2312" w:cs="Times New Roman"/>
          <w:b/>
        </w:rPr>
        <w:t>配位聚合</w:t>
      </w:r>
      <w:r w:rsidRPr="000700F2">
        <w:rPr>
          <w:rFonts w:ascii="Times New Roman" w:eastAsia="仿宋_GB2312" w:cs="Times New Roman"/>
        </w:rPr>
        <w:t xml:space="preserve"> </w:t>
      </w:r>
    </w:p>
    <w:p w:rsidR="00824821" w:rsidRPr="000700F2" w:rsidRDefault="00824821" w:rsidP="00287905">
      <w:pPr>
        <w:pStyle w:val="Default"/>
        <w:snapToGrid w:val="0"/>
        <w:spacing w:line="400" w:lineRule="exact"/>
        <w:ind w:firstLineChars="200" w:firstLine="480"/>
        <w:jc w:val="both"/>
        <w:rPr>
          <w:rFonts w:ascii="Times New Roman" w:eastAsia="仿宋_GB2312" w:cs="Times New Roman"/>
        </w:rPr>
      </w:pPr>
      <w:r w:rsidRPr="000700F2">
        <w:rPr>
          <w:rFonts w:ascii="Times New Roman" w:eastAsia="仿宋_GB2312" w:cs="Times New Roman"/>
        </w:rPr>
        <w:t>考试内容：聚合物的立体异构现象、</w:t>
      </w:r>
      <w:r w:rsidRPr="000700F2">
        <w:rPr>
          <w:rFonts w:ascii="Times New Roman" w:eastAsia="仿宋_GB2312" w:cs="Times New Roman"/>
        </w:rPr>
        <w:t>Ziegler-Natta</w:t>
      </w:r>
      <w:r w:rsidRPr="000700F2">
        <w:rPr>
          <w:rFonts w:ascii="Times New Roman" w:eastAsia="仿宋_GB2312" w:cs="Times New Roman"/>
        </w:rPr>
        <w:t>引发剂、丙烯的配位聚合、极性单体的配位聚合、茂金属引发剂、共轭二烯烃的配位聚合。</w:t>
      </w:r>
    </w:p>
    <w:p w:rsidR="00824821" w:rsidRPr="000700F2" w:rsidRDefault="00824821" w:rsidP="00287905">
      <w:pPr>
        <w:pStyle w:val="Default"/>
        <w:snapToGrid w:val="0"/>
        <w:spacing w:line="400" w:lineRule="exact"/>
        <w:ind w:firstLineChars="200" w:firstLine="480"/>
        <w:jc w:val="both"/>
        <w:rPr>
          <w:rFonts w:ascii="Times New Roman" w:eastAsia="仿宋_GB2312" w:cs="Times New Roman"/>
        </w:rPr>
      </w:pPr>
      <w:r w:rsidRPr="000700F2">
        <w:rPr>
          <w:rFonts w:ascii="Times New Roman" w:eastAsia="仿宋_GB2312" w:cs="Times New Roman"/>
        </w:rPr>
        <w:t>考试要求：掌握聚合物的立体异构现象，配位聚合、定向聚合、立构规整度等基本概念；</w:t>
      </w:r>
      <w:r w:rsidRPr="000700F2">
        <w:rPr>
          <w:rFonts w:ascii="Times New Roman" w:eastAsia="仿宋_GB2312" w:cs="Times New Roman"/>
        </w:rPr>
        <w:t>Ziegler-Natta</w:t>
      </w:r>
      <w:r w:rsidRPr="000700F2">
        <w:rPr>
          <w:rFonts w:ascii="Times New Roman" w:eastAsia="仿宋_GB2312" w:cs="Times New Roman"/>
        </w:rPr>
        <w:t>引发剂的组成。了解丙烯配位阴离子聚合机理及定向的原因，极性单体的配位阴离子聚合，茂金属引发剂，共轭二烯烃配位聚合的主要引发体系等。</w:t>
      </w:r>
    </w:p>
    <w:p w:rsidR="00824821" w:rsidRPr="000700F2" w:rsidRDefault="00824821" w:rsidP="00287905">
      <w:pPr>
        <w:pStyle w:val="Default"/>
        <w:snapToGrid w:val="0"/>
        <w:spacing w:line="400" w:lineRule="exact"/>
        <w:jc w:val="both"/>
        <w:rPr>
          <w:rFonts w:ascii="Times New Roman" w:eastAsia="仿宋_GB2312" w:cs="Times New Roman"/>
        </w:rPr>
      </w:pPr>
      <w:r w:rsidRPr="000700F2">
        <w:rPr>
          <w:rFonts w:ascii="Times New Roman" w:eastAsia="仿宋_GB2312" w:cs="Times New Roman"/>
          <w:b/>
        </w:rPr>
        <w:t>（</w:t>
      </w:r>
      <w:r w:rsidRPr="000700F2">
        <w:rPr>
          <w:rFonts w:ascii="Times New Roman" w:eastAsia="仿宋_GB2312" w:cs="Times New Roman"/>
          <w:b/>
        </w:rPr>
        <w:t>8</w:t>
      </w:r>
      <w:r w:rsidRPr="000700F2">
        <w:rPr>
          <w:rFonts w:ascii="Times New Roman" w:eastAsia="仿宋_GB2312" w:cs="Times New Roman"/>
          <w:b/>
        </w:rPr>
        <w:t>）开环聚合</w:t>
      </w:r>
      <w:r w:rsidRPr="000700F2">
        <w:rPr>
          <w:rFonts w:ascii="Times New Roman" w:eastAsia="仿宋_GB2312" w:cs="Times New Roman"/>
        </w:rPr>
        <w:t xml:space="preserve"> </w:t>
      </w:r>
    </w:p>
    <w:p w:rsidR="00824821" w:rsidRPr="000700F2" w:rsidRDefault="00BB2274" w:rsidP="00287905">
      <w:pPr>
        <w:pStyle w:val="Default"/>
        <w:snapToGrid w:val="0"/>
        <w:spacing w:line="400" w:lineRule="exact"/>
        <w:ind w:firstLineChars="200" w:firstLine="480"/>
        <w:jc w:val="both"/>
        <w:rPr>
          <w:rFonts w:ascii="Times New Roman" w:eastAsia="仿宋_GB2312" w:cs="Times New Roman"/>
        </w:rPr>
      </w:pPr>
      <w:r>
        <w:rPr>
          <w:rFonts w:ascii="Times New Roman" w:eastAsia="仿宋_GB2312" w:cs="Times New Roman" w:hint="eastAsia"/>
        </w:rPr>
        <w:t>考试</w:t>
      </w:r>
      <w:r w:rsidR="00824821" w:rsidRPr="000700F2">
        <w:rPr>
          <w:rFonts w:ascii="Times New Roman" w:eastAsia="仿宋_GB2312" w:cs="Times New Roman"/>
        </w:rPr>
        <w:t>内容：环烷烃开环聚合热力学、杂环开环聚合热力学和动力学特征、三元环醚的阴离子开环聚合、环醚的阳离子开环聚合、羰基化合物和三氧六环的阳离子开环聚合、己内酰胺的阴离子开环聚合。</w:t>
      </w:r>
    </w:p>
    <w:p w:rsidR="00824821" w:rsidRPr="000700F2" w:rsidRDefault="00BB2274" w:rsidP="00287905">
      <w:pPr>
        <w:pStyle w:val="Default"/>
        <w:snapToGrid w:val="0"/>
        <w:spacing w:line="400" w:lineRule="exact"/>
        <w:ind w:firstLineChars="200" w:firstLine="480"/>
        <w:jc w:val="both"/>
        <w:rPr>
          <w:rFonts w:ascii="Times New Roman" w:eastAsia="仿宋_GB2312" w:cs="Times New Roman"/>
        </w:rPr>
      </w:pPr>
      <w:r>
        <w:rPr>
          <w:rFonts w:ascii="Times New Roman" w:eastAsia="仿宋_GB2312" w:cs="Times New Roman" w:hint="eastAsia"/>
        </w:rPr>
        <w:t>考试</w:t>
      </w:r>
      <w:r w:rsidR="00824821" w:rsidRPr="000700F2">
        <w:rPr>
          <w:rFonts w:ascii="Times New Roman" w:eastAsia="仿宋_GB2312" w:cs="Times New Roman"/>
        </w:rPr>
        <w:t>要求：掌握能够进行开环聚合的单体如环氧乙烷、己内酰胺和三氧六环及聚合机理。了解一些常见开环聚合物如的化学结构和原料。</w:t>
      </w:r>
    </w:p>
    <w:p w:rsidR="00824821" w:rsidRPr="000700F2" w:rsidRDefault="00824821" w:rsidP="00BB2274">
      <w:pPr>
        <w:pStyle w:val="Default"/>
        <w:snapToGrid w:val="0"/>
        <w:spacing w:line="400" w:lineRule="exact"/>
        <w:jc w:val="both"/>
        <w:rPr>
          <w:rFonts w:ascii="Times New Roman" w:eastAsia="仿宋_GB2312" w:cs="Times New Roman"/>
        </w:rPr>
      </w:pPr>
      <w:r w:rsidRPr="000700F2">
        <w:rPr>
          <w:rFonts w:ascii="Times New Roman" w:eastAsia="仿宋_GB2312" w:cs="Times New Roman"/>
          <w:b/>
        </w:rPr>
        <w:t>（</w:t>
      </w:r>
      <w:r w:rsidRPr="000700F2">
        <w:rPr>
          <w:rFonts w:ascii="Times New Roman" w:eastAsia="仿宋_GB2312" w:cs="Times New Roman"/>
          <w:b/>
        </w:rPr>
        <w:t>9</w:t>
      </w:r>
      <w:r w:rsidRPr="000700F2">
        <w:rPr>
          <w:rFonts w:ascii="Times New Roman" w:eastAsia="仿宋_GB2312" w:cs="Times New Roman"/>
          <w:b/>
        </w:rPr>
        <w:t>）聚合物的化学反应</w:t>
      </w:r>
      <w:r w:rsidRPr="000700F2">
        <w:rPr>
          <w:rFonts w:ascii="Times New Roman" w:eastAsia="仿宋_GB2312" w:cs="Times New Roman"/>
          <w:b/>
        </w:rPr>
        <w:t xml:space="preserve"> </w:t>
      </w:r>
      <w:r w:rsidRPr="000700F2">
        <w:rPr>
          <w:rFonts w:ascii="Times New Roman" w:eastAsia="仿宋_GB2312" w:cs="Times New Roman"/>
        </w:rPr>
        <w:t xml:space="preserve"> </w:t>
      </w:r>
    </w:p>
    <w:p w:rsidR="00824821" w:rsidRPr="000700F2" w:rsidRDefault="00824821" w:rsidP="00287905">
      <w:pPr>
        <w:pStyle w:val="Default"/>
        <w:snapToGrid w:val="0"/>
        <w:spacing w:line="400" w:lineRule="exact"/>
        <w:ind w:firstLineChars="200" w:firstLine="480"/>
        <w:jc w:val="both"/>
        <w:rPr>
          <w:rFonts w:ascii="Times New Roman" w:eastAsia="仿宋_GB2312" w:cs="Times New Roman"/>
        </w:rPr>
      </w:pPr>
      <w:r w:rsidRPr="000700F2">
        <w:rPr>
          <w:rFonts w:ascii="Times New Roman" w:eastAsia="仿宋_GB2312" w:cs="Times New Roman"/>
        </w:rPr>
        <w:t>考试内容：聚合物化学反应的特征、聚合物的基团反应、反应功能高分子、</w:t>
      </w:r>
      <w:r w:rsidRPr="000700F2">
        <w:rPr>
          <w:rFonts w:ascii="Times New Roman" w:eastAsia="仿宋_GB2312" w:cs="Times New Roman"/>
        </w:rPr>
        <w:lastRenderedPageBreak/>
        <w:t>接枝共聚、嵌段共聚、扩链、交联、降解和老化。</w:t>
      </w:r>
      <w:r w:rsidRPr="000700F2">
        <w:rPr>
          <w:rFonts w:ascii="Times New Roman" w:eastAsia="仿宋_GB2312" w:cs="Times New Roman"/>
        </w:rPr>
        <w:t xml:space="preserve"> </w:t>
      </w:r>
    </w:p>
    <w:p w:rsidR="001E0E8B" w:rsidRPr="001E0E8B" w:rsidRDefault="00824821" w:rsidP="001E0E8B">
      <w:pPr>
        <w:pStyle w:val="Default"/>
        <w:snapToGrid w:val="0"/>
        <w:spacing w:line="400" w:lineRule="exact"/>
        <w:ind w:firstLine="420"/>
        <w:rPr>
          <w:rFonts w:ascii="Times New Roman" w:eastAsia="仿宋_GB2312" w:cs="Times New Roman"/>
        </w:rPr>
      </w:pPr>
      <w:r w:rsidRPr="000700F2">
        <w:rPr>
          <w:rFonts w:ascii="Times New Roman" w:eastAsia="仿宋_GB2312" w:cs="Times New Roman"/>
        </w:rPr>
        <w:t>考试要求：掌握聚合物化学反应特点，聚合物化学反应的活性及其影响因素，聚合物的相似转变、接枝、扩链、交联反应。了解功能高分子，高分子的降解、老化及防老化机理等。</w:t>
      </w:r>
    </w:p>
    <w:p w:rsidR="00B7490D" w:rsidRPr="00D90F24" w:rsidRDefault="00B7490D" w:rsidP="00287905">
      <w:pPr>
        <w:adjustRightInd w:val="0"/>
        <w:snapToGrid w:val="0"/>
        <w:spacing w:line="400" w:lineRule="exact"/>
        <w:rPr>
          <w:rFonts w:asciiTheme="minorEastAsia" w:hAnsiTheme="minorEastAsia" w:cs="Times New Roman"/>
          <w:b/>
          <w:color w:val="0000FF"/>
          <w:sz w:val="24"/>
          <w:szCs w:val="24"/>
        </w:rPr>
      </w:pPr>
      <w:r w:rsidRPr="00D90F24">
        <w:rPr>
          <w:rFonts w:asciiTheme="minorEastAsia" w:hAnsiTheme="minorEastAsia" w:cs="Times New Roman"/>
          <w:b/>
          <w:color w:val="0000FF"/>
          <w:sz w:val="24"/>
          <w:szCs w:val="24"/>
        </w:rPr>
        <w:t>第二部分 《高分子物理》</w:t>
      </w:r>
    </w:p>
    <w:p w:rsidR="00A30A3F" w:rsidRPr="00287905" w:rsidRDefault="001F1AD3" w:rsidP="00287905">
      <w:pPr>
        <w:adjustRightInd w:val="0"/>
        <w:snapToGrid w:val="0"/>
        <w:spacing w:line="400" w:lineRule="exact"/>
        <w:rPr>
          <w:rFonts w:ascii="Times New Roman" w:eastAsia="仿宋_GB2312" w:hAnsi="Times New Roman" w:cs="Times New Roman"/>
          <w:b/>
          <w:sz w:val="24"/>
          <w:szCs w:val="24"/>
        </w:rPr>
      </w:pPr>
      <w:r w:rsidRPr="00287905">
        <w:rPr>
          <w:rFonts w:ascii="Times New Roman" w:eastAsia="仿宋_GB2312" w:hAnsi="Times New Roman" w:cs="Times New Roman"/>
          <w:b/>
          <w:sz w:val="24"/>
          <w:szCs w:val="24"/>
        </w:rPr>
        <w:t>（</w:t>
      </w:r>
      <w:r w:rsidRPr="00287905">
        <w:rPr>
          <w:rFonts w:ascii="Times New Roman" w:eastAsia="仿宋_GB2312" w:hAnsi="Times New Roman" w:cs="Times New Roman"/>
          <w:b/>
          <w:sz w:val="24"/>
          <w:szCs w:val="24"/>
        </w:rPr>
        <w:t>1</w:t>
      </w:r>
      <w:r w:rsidRPr="00287905">
        <w:rPr>
          <w:rFonts w:ascii="Times New Roman" w:eastAsia="仿宋_GB2312" w:hAnsi="Times New Roman" w:cs="Times New Roman"/>
          <w:b/>
          <w:sz w:val="24"/>
          <w:szCs w:val="24"/>
        </w:rPr>
        <w:t>）绪论</w:t>
      </w:r>
      <w:r w:rsidRPr="00287905">
        <w:rPr>
          <w:rFonts w:ascii="Times New Roman" w:eastAsia="仿宋_GB2312" w:hAnsi="Times New Roman" w:cs="Times New Roman"/>
          <w:b/>
          <w:sz w:val="24"/>
          <w:szCs w:val="24"/>
        </w:rPr>
        <w:t xml:space="preserve"> </w:t>
      </w:r>
    </w:p>
    <w:p w:rsidR="00A30A3F" w:rsidRDefault="001F1AD3" w:rsidP="00287905">
      <w:pPr>
        <w:adjustRightInd w:val="0"/>
        <w:snapToGrid w:val="0"/>
        <w:spacing w:line="40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0700F2">
        <w:rPr>
          <w:rFonts w:ascii="Times New Roman" w:eastAsia="仿宋_GB2312" w:hAnsi="Times New Roman" w:cs="Times New Roman"/>
          <w:sz w:val="24"/>
          <w:szCs w:val="24"/>
        </w:rPr>
        <w:t>学生掌握：高分子物理研究的对象及研究的内容；学习高分子物理的意义和方法；高分子的近代史。</w:t>
      </w:r>
    </w:p>
    <w:p w:rsidR="00A30A3F" w:rsidRPr="00287905" w:rsidRDefault="001F1AD3" w:rsidP="00287905">
      <w:pPr>
        <w:adjustRightInd w:val="0"/>
        <w:snapToGrid w:val="0"/>
        <w:spacing w:line="400" w:lineRule="exact"/>
        <w:rPr>
          <w:rFonts w:ascii="Times New Roman" w:eastAsia="仿宋_GB2312" w:hAnsi="Times New Roman" w:cs="Times New Roman"/>
          <w:b/>
          <w:sz w:val="24"/>
          <w:szCs w:val="24"/>
        </w:rPr>
      </w:pPr>
      <w:r w:rsidRPr="00287905">
        <w:rPr>
          <w:rFonts w:ascii="Times New Roman" w:eastAsia="仿宋_GB2312" w:hAnsi="Times New Roman" w:cs="Times New Roman"/>
          <w:b/>
          <w:sz w:val="24"/>
          <w:szCs w:val="24"/>
        </w:rPr>
        <w:t>（</w:t>
      </w:r>
      <w:r w:rsidRPr="00287905">
        <w:rPr>
          <w:rFonts w:ascii="Times New Roman" w:eastAsia="仿宋_GB2312" w:hAnsi="Times New Roman" w:cs="Times New Roman"/>
          <w:b/>
          <w:sz w:val="24"/>
          <w:szCs w:val="24"/>
        </w:rPr>
        <w:t>2</w:t>
      </w:r>
      <w:r w:rsidRPr="00287905">
        <w:rPr>
          <w:rFonts w:ascii="Times New Roman" w:eastAsia="仿宋_GB2312" w:hAnsi="Times New Roman" w:cs="Times New Roman"/>
          <w:b/>
          <w:sz w:val="24"/>
          <w:szCs w:val="24"/>
        </w:rPr>
        <w:t>）高分子链的结构</w:t>
      </w:r>
    </w:p>
    <w:p w:rsidR="00287905" w:rsidRDefault="001F1AD3" w:rsidP="00287905">
      <w:pPr>
        <w:adjustRightInd w:val="0"/>
        <w:snapToGrid w:val="0"/>
        <w:spacing w:line="40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0700F2">
        <w:rPr>
          <w:rFonts w:ascii="Times New Roman" w:eastAsia="仿宋_GB2312" w:hAnsi="Times New Roman" w:cs="Times New Roman"/>
          <w:sz w:val="24"/>
          <w:szCs w:val="24"/>
        </w:rPr>
        <w:t>重点掌握：聚合物结构层次；高分子的构型及构型的类型；高分子大小的特点与表征；高分子的构象及对高分子构象的认识；高分子的柔顺性及影响柔顺性的因素；高分子的链段及链段的特征；高分子的静态柔顺性与动态柔顺性；高分子链构象表征方法；自由连接链、自由旋转链、受阻旋转链；等效自由连接链；高分子柔顺性的定量表征。</w:t>
      </w:r>
    </w:p>
    <w:p w:rsidR="00A30A3F" w:rsidRPr="000700F2" w:rsidRDefault="001F1AD3" w:rsidP="00287905">
      <w:pPr>
        <w:adjustRightInd w:val="0"/>
        <w:snapToGrid w:val="0"/>
        <w:spacing w:line="40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0700F2">
        <w:rPr>
          <w:rFonts w:ascii="Times New Roman" w:eastAsia="仿宋_GB2312" w:hAnsi="Times New Roman" w:cs="Times New Roman"/>
          <w:sz w:val="24"/>
          <w:szCs w:val="24"/>
        </w:rPr>
        <w:t>一般掌握：高分子的类型；单键内旋转与构象，高分子构象变化与高分子柔顺性；均方末端距的几何算法，均方末端距的统计算法，高分子近程结构研究方法。</w:t>
      </w:r>
    </w:p>
    <w:p w:rsidR="00A30A3F" w:rsidRPr="00287905" w:rsidRDefault="001F1AD3" w:rsidP="00287905">
      <w:pPr>
        <w:adjustRightInd w:val="0"/>
        <w:snapToGrid w:val="0"/>
        <w:spacing w:line="400" w:lineRule="exact"/>
        <w:rPr>
          <w:rFonts w:ascii="Times New Roman" w:eastAsia="仿宋_GB2312" w:hAnsi="Times New Roman" w:cs="Times New Roman"/>
          <w:b/>
          <w:sz w:val="24"/>
          <w:szCs w:val="24"/>
        </w:rPr>
      </w:pPr>
      <w:r w:rsidRPr="00287905">
        <w:rPr>
          <w:rFonts w:ascii="Times New Roman" w:eastAsia="仿宋_GB2312" w:hAnsi="Times New Roman" w:cs="Times New Roman"/>
          <w:b/>
          <w:sz w:val="24"/>
          <w:szCs w:val="24"/>
        </w:rPr>
        <w:t>（</w:t>
      </w:r>
      <w:r w:rsidRPr="00287905">
        <w:rPr>
          <w:rFonts w:ascii="Times New Roman" w:eastAsia="仿宋_GB2312" w:hAnsi="Times New Roman" w:cs="Times New Roman"/>
          <w:b/>
          <w:sz w:val="24"/>
          <w:szCs w:val="24"/>
        </w:rPr>
        <w:t>3</w:t>
      </w:r>
      <w:r w:rsidRPr="00287905">
        <w:rPr>
          <w:rFonts w:ascii="Times New Roman" w:eastAsia="仿宋_GB2312" w:hAnsi="Times New Roman" w:cs="Times New Roman"/>
          <w:b/>
          <w:sz w:val="24"/>
          <w:szCs w:val="24"/>
        </w:rPr>
        <w:t>）高分子的聚集态结构</w:t>
      </w:r>
    </w:p>
    <w:p w:rsidR="00287905" w:rsidRDefault="001F1AD3" w:rsidP="00287905">
      <w:pPr>
        <w:adjustRightInd w:val="0"/>
        <w:snapToGrid w:val="0"/>
        <w:spacing w:line="40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0700F2">
        <w:rPr>
          <w:rFonts w:ascii="Times New Roman" w:eastAsia="仿宋_GB2312" w:hAnsi="Times New Roman" w:cs="Times New Roman"/>
          <w:sz w:val="24"/>
          <w:szCs w:val="24"/>
        </w:rPr>
        <w:t>重点掌握：高分子聚集态结构的类型及影响因素；高分子间作用力的类型及特点，内聚能密度；聚合物晶体的主要形态和结构，结晶聚合物结构的特征，折叠链模型，插线板模型；非结晶聚合物结构模型；能呈现液晶态的聚合物结构特征，高分子液晶的结构及类型，液晶性聚合物溶液的性能；聚合物取向态结构的特征；高分子复合材料的形态结构。</w:t>
      </w:r>
    </w:p>
    <w:p w:rsidR="00A30A3F" w:rsidRPr="000700F2" w:rsidRDefault="001F1AD3" w:rsidP="00287905">
      <w:pPr>
        <w:adjustRightInd w:val="0"/>
        <w:snapToGrid w:val="0"/>
        <w:spacing w:line="40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0700F2">
        <w:rPr>
          <w:rFonts w:ascii="Times New Roman" w:eastAsia="仿宋_GB2312" w:hAnsi="Times New Roman" w:cs="Times New Roman"/>
          <w:sz w:val="24"/>
          <w:szCs w:val="24"/>
        </w:rPr>
        <w:t>一般掌握：晶体结构的基本知识，结晶聚合物其他结构模型；高分子液晶的应用；取向结构单元、取向的意义、取向度及测定方法。</w:t>
      </w:r>
    </w:p>
    <w:p w:rsidR="00A30A3F" w:rsidRPr="00287905" w:rsidRDefault="001F1AD3" w:rsidP="00287905">
      <w:pPr>
        <w:adjustRightInd w:val="0"/>
        <w:snapToGrid w:val="0"/>
        <w:spacing w:line="400" w:lineRule="exact"/>
        <w:rPr>
          <w:rFonts w:ascii="Times New Roman" w:eastAsia="仿宋_GB2312" w:hAnsi="Times New Roman" w:cs="Times New Roman"/>
          <w:b/>
          <w:sz w:val="24"/>
          <w:szCs w:val="24"/>
        </w:rPr>
      </w:pPr>
      <w:r w:rsidRPr="00287905">
        <w:rPr>
          <w:rFonts w:ascii="Times New Roman" w:eastAsia="仿宋_GB2312" w:hAnsi="Times New Roman" w:cs="Times New Roman"/>
          <w:b/>
          <w:sz w:val="24"/>
          <w:szCs w:val="24"/>
        </w:rPr>
        <w:t>（</w:t>
      </w:r>
      <w:r w:rsidRPr="00287905">
        <w:rPr>
          <w:rFonts w:ascii="Times New Roman" w:eastAsia="仿宋_GB2312" w:hAnsi="Times New Roman" w:cs="Times New Roman"/>
          <w:b/>
          <w:sz w:val="24"/>
          <w:szCs w:val="24"/>
        </w:rPr>
        <w:t>4</w:t>
      </w:r>
      <w:r w:rsidRPr="00287905">
        <w:rPr>
          <w:rFonts w:ascii="Times New Roman" w:eastAsia="仿宋_GB2312" w:hAnsi="Times New Roman" w:cs="Times New Roman"/>
          <w:b/>
          <w:sz w:val="24"/>
          <w:szCs w:val="24"/>
        </w:rPr>
        <w:t>）聚合物的分子运动、力学状态与转变</w:t>
      </w:r>
    </w:p>
    <w:p w:rsidR="00287905" w:rsidRDefault="001F1AD3" w:rsidP="00287905">
      <w:pPr>
        <w:adjustRightInd w:val="0"/>
        <w:snapToGrid w:val="0"/>
        <w:spacing w:line="40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0700F2">
        <w:rPr>
          <w:rFonts w:ascii="Times New Roman" w:eastAsia="仿宋_GB2312" w:hAnsi="Times New Roman" w:cs="Times New Roman"/>
          <w:sz w:val="24"/>
          <w:szCs w:val="24"/>
        </w:rPr>
        <w:t>重点掌握：聚合物分子运动的特点及时</w:t>
      </w:r>
      <w:r w:rsidRPr="000700F2">
        <w:rPr>
          <w:rFonts w:ascii="Times New Roman" w:eastAsia="仿宋_GB2312" w:hAnsi="Times New Roman" w:cs="Times New Roman"/>
          <w:sz w:val="24"/>
          <w:szCs w:val="24"/>
        </w:rPr>
        <w:t>-</w:t>
      </w:r>
      <w:r w:rsidRPr="000700F2">
        <w:rPr>
          <w:rFonts w:ascii="Times New Roman" w:eastAsia="仿宋_GB2312" w:hAnsi="Times New Roman" w:cs="Times New Roman"/>
          <w:sz w:val="24"/>
          <w:szCs w:val="24"/>
        </w:rPr>
        <w:t>温等效性；不同类型聚合物可能呈现的力学状态、可能发生的转变及形变的性质、分子运动机理；玻璃化转变温度的特征、意义及测定方法，玻璃化转变的自由体积理论，影响玻璃化转变温度的因素；聚合物的结晶能力，影响结晶速度的因素；聚合物结晶熔融的特征、熔点，影响结晶聚合物熔点的因素。</w:t>
      </w:r>
    </w:p>
    <w:p w:rsidR="00A30A3F" w:rsidRPr="000700F2" w:rsidRDefault="001F1AD3" w:rsidP="00287905">
      <w:pPr>
        <w:adjustRightInd w:val="0"/>
        <w:snapToGrid w:val="0"/>
        <w:spacing w:line="40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0700F2">
        <w:rPr>
          <w:rFonts w:ascii="Times New Roman" w:eastAsia="仿宋_GB2312" w:hAnsi="Times New Roman" w:cs="Times New Roman"/>
          <w:sz w:val="24"/>
          <w:szCs w:val="24"/>
        </w:rPr>
        <w:t>一般掌握：聚合物玻璃化转变的热力学理论、动力学理论；聚合物结晶过程、结晶速度及测定方法，结晶度与聚合物性能的关系。</w:t>
      </w:r>
    </w:p>
    <w:p w:rsidR="00A30A3F" w:rsidRPr="00287905" w:rsidRDefault="001F1AD3" w:rsidP="00287905">
      <w:pPr>
        <w:adjustRightInd w:val="0"/>
        <w:snapToGrid w:val="0"/>
        <w:spacing w:line="400" w:lineRule="exact"/>
        <w:rPr>
          <w:rFonts w:ascii="Times New Roman" w:eastAsia="仿宋_GB2312" w:hAnsi="Times New Roman" w:cs="Times New Roman"/>
          <w:b/>
          <w:sz w:val="24"/>
          <w:szCs w:val="24"/>
        </w:rPr>
      </w:pPr>
      <w:r w:rsidRPr="00287905">
        <w:rPr>
          <w:rFonts w:ascii="Times New Roman" w:eastAsia="仿宋_GB2312" w:hAnsi="Times New Roman" w:cs="Times New Roman"/>
          <w:b/>
          <w:sz w:val="24"/>
          <w:szCs w:val="24"/>
        </w:rPr>
        <w:t>（</w:t>
      </w:r>
      <w:r w:rsidRPr="00287905">
        <w:rPr>
          <w:rFonts w:ascii="Times New Roman" w:eastAsia="仿宋_GB2312" w:hAnsi="Times New Roman" w:cs="Times New Roman"/>
          <w:b/>
          <w:sz w:val="24"/>
          <w:szCs w:val="24"/>
        </w:rPr>
        <w:t>5</w:t>
      </w:r>
      <w:r w:rsidRPr="00287905">
        <w:rPr>
          <w:rFonts w:ascii="Times New Roman" w:eastAsia="仿宋_GB2312" w:hAnsi="Times New Roman" w:cs="Times New Roman"/>
          <w:b/>
          <w:sz w:val="24"/>
          <w:szCs w:val="24"/>
        </w:rPr>
        <w:t>）聚合物的力学性能</w:t>
      </w:r>
    </w:p>
    <w:p w:rsidR="00287905" w:rsidRDefault="001F1AD3" w:rsidP="00287905">
      <w:pPr>
        <w:adjustRightInd w:val="0"/>
        <w:snapToGrid w:val="0"/>
        <w:spacing w:line="40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0700F2">
        <w:rPr>
          <w:rFonts w:ascii="Times New Roman" w:eastAsia="仿宋_GB2312" w:hAnsi="Times New Roman" w:cs="Times New Roman"/>
          <w:sz w:val="24"/>
          <w:szCs w:val="24"/>
        </w:rPr>
        <w:lastRenderedPageBreak/>
        <w:t>重点掌握：玻璃态、结晶态聚合物拉伸应力</w:t>
      </w:r>
      <w:r w:rsidRPr="000700F2">
        <w:rPr>
          <w:rFonts w:ascii="Times New Roman" w:eastAsia="仿宋_GB2312" w:hAnsi="Times New Roman" w:cs="Times New Roman"/>
          <w:sz w:val="24"/>
          <w:szCs w:val="24"/>
        </w:rPr>
        <w:t>—</w:t>
      </w:r>
      <w:r w:rsidRPr="000700F2">
        <w:rPr>
          <w:rFonts w:ascii="Times New Roman" w:eastAsia="仿宋_GB2312" w:hAnsi="Times New Roman" w:cs="Times New Roman"/>
          <w:sz w:val="24"/>
          <w:szCs w:val="24"/>
        </w:rPr>
        <w:t>应变曲线各区段的物理意义；玻璃态、结晶态强迫高弹性变的异同点；屈服的形变机理、影响因素（时</w:t>
      </w:r>
      <w:r w:rsidRPr="000700F2">
        <w:rPr>
          <w:rFonts w:ascii="Times New Roman" w:eastAsia="仿宋_GB2312" w:hAnsi="Times New Roman" w:cs="Times New Roman"/>
          <w:sz w:val="24"/>
          <w:szCs w:val="24"/>
        </w:rPr>
        <w:t>—</w:t>
      </w:r>
      <w:r w:rsidRPr="000700F2">
        <w:rPr>
          <w:rFonts w:ascii="Times New Roman" w:eastAsia="仿宋_GB2312" w:hAnsi="Times New Roman" w:cs="Times New Roman"/>
          <w:sz w:val="24"/>
          <w:szCs w:val="24"/>
        </w:rPr>
        <w:t>温等效性）；高弹性的特点，高弹形变的分子运动机理，高弹性热力学理论的意义，状态方程的意义；聚合物熔体、浓溶液的结构特征，聚合物熔体、浓溶液的剪切流变行为，影响聚合物熔体粘度的因素，聚合物熔体弹性效应的表现及影响因素；动态力学法研究聚合物多重转变的原理，研究粘弹性的几种力学模型的特点；</w:t>
      </w:r>
      <w:r w:rsidRPr="000700F2">
        <w:rPr>
          <w:rFonts w:ascii="Times New Roman" w:eastAsia="仿宋_GB2312" w:hAnsi="Times New Roman" w:cs="Times New Roman"/>
          <w:sz w:val="24"/>
          <w:szCs w:val="24"/>
        </w:rPr>
        <w:t>Boltzmann</w:t>
      </w:r>
      <w:r w:rsidRPr="000700F2">
        <w:rPr>
          <w:rFonts w:ascii="Times New Roman" w:eastAsia="仿宋_GB2312" w:hAnsi="Times New Roman" w:cs="Times New Roman"/>
          <w:sz w:val="24"/>
          <w:szCs w:val="24"/>
        </w:rPr>
        <w:t>原理；聚合物力学松弛的时－温等效原理及时</w:t>
      </w:r>
      <w:r w:rsidRPr="000700F2">
        <w:rPr>
          <w:rFonts w:ascii="Times New Roman" w:eastAsia="仿宋_GB2312" w:hAnsi="Times New Roman" w:cs="Times New Roman"/>
          <w:sz w:val="24"/>
          <w:szCs w:val="24"/>
        </w:rPr>
        <w:t>—</w:t>
      </w:r>
      <w:r w:rsidRPr="000700F2">
        <w:rPr>
          <w:rFonts w:ascii="Times New Roman" w:eastAsia="仿宋_GB2312" w:hAnsi="Times New Roman" w:cs="Times New Roman"/>
          <w:sz w:val="24"/>
          <w:szCs w:val="24"/>
        </w:rPr>
        <w:t>温转换；聚合物力学强度的主要指标，影响聚合物断裂方式、力学性能的因素，断裂的裂缝理论、分子理论的内容；如何提高高分子材料的静力学强度、韧性。</w:t>
      </w:r>
    </w:p>
    <w:p w:rsidR="00A30A3F" w:rsidRPr="000700F2" w:rsidRDefault="001F1AD3" w:rsidP="00287905">
      <w:pPr>
        <w:adjustRightInd w:val="0"/>
        <w:snapToGrid w:val="0"/>
        <w:spacing w:line="40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0700F2">
        <w:rPr>
          <w:rFonts w:ascii="Times New Roman" w:eastAsia="仿宋_GB2312" w:hAnsi="Times New Roman" w:cs="Times New Roman"/>
          <w:sz w:val="24"/>
          <w:szCs w:val="24"/>
        </w:rPr>
        <w:t>一般掌握：力学性能的一些基本量及测定方法；</w:t>
      </w:r>
      <w:r w:rsidRPr="000700F2">
        <w:rPr>
          <w:rFonts w:ascii="Times New Roman" w:eastAsia="仿宋_GB2312" w:hAnsi="Times New Roman" w:cs="Times New Roman"/>
          <w:sz w:val="24"/>
          <w:szCs w:val="24"/>
        </w:rPr>
        <w:t>SBS</w:t>
      </w:r>
      <w:r w:rsidRPr="000700F2">
        <w:rPr>
          <w:rFonts w:ascii="Times New Roman" w:eastAsia="仿宋_GB2312" w:hAnsi="Times New Roman" w:cs="Times New Roman"/>
          <w:sz w:val="24"/>
          <w:szCs w:val="24"/>
        </w:rPr>
        <w:t>在常温下的力学状态、拉伸应力</w:t>
      </w:r>
      <w:r w:rsidRPr="000700F2">
        <w:rPr>
          <w:rFonts w:ascii="Times New Roman" w:eastAsia="仿宋_GB2312" w:hAnsi="Times New Roman" w:cs="Times New Roman"/>
          <w:sz w:val="24"/>
          <w:szCs w:val="24"/>
        </w:rPr>
        <w:t>—</w:t>
      </w:r>
      <w:r w:rsidRPr="000700F2">
        <w:rPr>
          <w:rFonts w:ascii="Times New Roman" w:eastAsia="仿宋_GB2312" w:hAnsi="Times New Roman" w:cs="Times New Roman"/>
          <w:sz w:val="24"/>
          <w:szCs w:val="24"/>
        </w:rPr>
        <w:t>应变行为；单轴拉伸应力分析；真应力</w:t>
      </w:r>
      <w:r w:rsidRPr="000700F2">
        <w:rPr>
          <w:rFonts w:ascii="Times New Roman" w:eastAsia="仿宋_GB2312" w:hAnsi="Times New Roman" w:cs="Times New Roman"/>
          <w:sz w:val="24"/>
          <w:szCs w:val="24"/>
        </w:rPr>
        <w:t>—</w:t>
      </w:r>
      <w:r w:rsidRPr="000700F2">
        <w:rPr>
          <w:rFonts w:ascii="Times New Roman" w:eastAsia="仿宋_GB2312" w:hAnsi="Times New Roman" w:cs="Times New Roman"/>
          <w:sz w:val="24"/>
          <w:szCs w:val="24"/>
        </w:rPr>
        <w:t>应变曲线；影响高弹性的因素；拉伸流动</w:t>
      </w:r>
      <w:r w:rsidR="00287905"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:rsidR="00A30A3F" w:rsidRPr="00287905" w:rsidRDefault="001F1AD3" w:rsidP="00287905">
      <w:pPr>
        <w:adjustRightInd w:val="0"/>
        <w:snapToGrid w:val="0"/>
        <w:spacing w:line="400" w:lineRule="exact"/>
        <w:rPr>
          <w:rFonts w:ascii="Times New Roman" w:eastAsia="仿宋_GB2312" w:hAnsi="Times New Roman" w:cs="Times New Roman"/>
          <w:b/>
          <w:sz w:val="24"/>
          <w:szCs w:val="24"/>
        </w:rPr>
      </w:pPr>
      <w:r w:rsidRPr="00287905">
        <w:rPr>
          <w:rFonts w:ascii="Times New Roman" w:eastAsia="仿宋_GB2312" w:hAnsi="Times New Roman" w:cs="Times New Roman"/>
          <w:b/>
          <w:sz w:val="24"/>
          <w:szCs w:val="24"/>
        </w:rPr>
        <w:t>（</w:t>
      </w:r>
      <w:r w:rsidRPr="00287905">
        <w:rPr>
          <w:rFonts w:ascii="Times New Roman" w:eastAsia="仿宋_GB2312" w:hAnsi="Times New Roman" w:cs="Times New Roman"/>
          <w:b/>
          <w:sz w:val="24"/>
          <w:szCs w:val="24"/>
        </w:rPr>
        <w:t>6</w:t>
      </w:r>
      <w:r w:rsidRPr="00287905">
        <w:rPr>
          <w:rFonts w:ascii="Times New Roman" w:eastAsia="仿宋_GB2312" w:hAnsi="Times New Roman" w:cs="Times New Roman"/>
          <w:b/>
          <w:sz w:val="24"/>
          <w:szCs w:val="24"/>
        </w:rPr>
        <w:t>）聚合物溶液的性质</w:t>
      </w:r>
    </w:p>
    <w:p w:rsidR="00287905" w:rsidRDefault="001F1AD3" w:rsidP="00287905">
      <w:pPr>
        <w:adjustRightInd w:val="0"/>
        <w:snapToGrid w:val="0"/>
        <w:spacing w:line="40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0700F2">
        <w:rPr>
          <w:rFonts w:ascii="Times New Roman" w:eastAsia="仿宋_GB2312" w:hAnsi="Times New Roman" w:cs="Times New Roman"/>
          <w:sz w:val="24"/>
          <w:szCs w:val="24"/>
        </w:rPr>
        <w:t>重点掌握：聚合物溶解过程；溶剂的选择；柔性链聚合物稀溶液</w:t>
      </w:r>
      <w:r w:rsidRPr="000700F2">
        <w:rPr>
          <w:rFonts w:ascii="Times New Roman" w:eastAsia="仿宋_GB2312" w:hAnsi="Times New Roman" w:cs="Times New Roman"/>
          <w:sz w:val="24"/>
          <w:szCs w:val="24"/>
        </w:rPr>
        <w:t>Flory-Huggins</w:t>
      </w:r>
      <w:r w:rsidRPr="000700F2">
        <w:rPr>
          <w:rFonts w:ascii="Times New Roman" w:eastAsia="仿宋_GB2312" w:hAnsi="Times New Roman" w:cs="Times New Roman"/>
          <w:sz w:val="24"/>
          <w:szCs w:val="24"/>
        </w:rPr>
        <w:t>晶格模型理论（平均场理论）及热力学参数推导的思路；聚合物溶液的相分离（分子量分级原理）；聚合物稀溶液的渗透压与浓度的关系，第二维利系数的意义；</w:t>
      </w:r>
      <w:r w:rsidRPr="000700F2">
        <w:rPr>
          <w:rFonts w:ascii="Times New Roman" w:eastAsia="仿宋_GB2312" w:hAnsi="Times New Roman" w:cs="Times New Roman"/>
          <w:sz w:val="24"/>
          <w:szCs w:val="24"/>
        </w:rPr>
        <w:t>θ</w:t>
      </w:r>
      <w:r w:rsidRPr="000700F2">
        <w:rPr>
          <w:rFonts w:ascii="Times New Roman" w:eastAsia="仿宋_GB2312" w:hAnsi="Times New Roman" w:cs="Times New Roman"/>
          <w:sz w:val="24"/>
          <w:szCs w:val="24"/>
        </w:rPr>
        <w:t>温度的测求方法；测交联聚合物溶胀度的意义；聚合物溶液几种黏度的定义，特性粘数的意义及影响因素，测定特性粘数的方法；测求聚合物稀溶液散射光强的意义。</w:t>
      </w:r>
    </w:p>
    <w:p w:rsidR="00A30A3F" w:rsidRPr="000700F2" w:rsidRDefault="001F1AD3" w:rsidP="00287905">
      <w:pPr>
        <w:adjustRightInd w:val="0"/>
        <w:snapToGrid w:val="0"/>
        <w:spacing w:line="40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0700F2">
        <w:rPr>
          <w:rFonts w:ascii="Times New Roman" w:eastAsia="仿宋_GB2312" w:hAnsi="Times New Roman" w:cs="Times New Roman"/>
          <w:sz w:val="24"/>
          <w:szCs w:val="24"/>
        </w:rPr>
        <w:t>一般掌握：聚合物溶液的特点；</w:t>
      </w:r>
      <w:r w:rsidRPr="000700F2">
        <w:rPr>
          <w:rFonts w:ascii="Times New Roman" w:eastAsia="仿宋_GB2312" w:hAnsi="Times New Roman" w:cs="Times New Roman"/>
          <w:sz w:val="24"/>
          <w:szCs w:val="24"/>
        </w:rPr>
        <w:t>Flory-Krigbaum</w:t>
      </w:r>
      <w:r w:rsidRPr="000700F2">
        <w:rPr>
          <w:rFonts w:ascii="Times New Roman" w:eastAsia="仿宋_GB2312" w:hAnsi="Times New Roman" w:cs="Times New Roman"/>
          <w:sz w:val="24"/>
          <w:szCs w:val="24"/>
        </w:rPr>
        <w:t>稀溶液理论；分子量比较小的及分子量相当大的高分子稀溶液光散射的特点，如何测求高分子稀溶液中高分子散射光强；聚合物的增塑，冻胶，凝胶，纺丝液。</w:t>
      </w:r>
    </w:p>
    <w:p w:rsidR="00A30A3F" w:rsidRPr="00287905" w:rsidRDefault="001F1AD3" w:rsidP="00287905">
      <w:pPr>
        <w:adjustRightInd w:val="0"/>
        <w:snapToGrid w:val="0"/>
        <w:spacing w:line="400" w:lineRule="exact"/>
        <w:rPr>
          <w:rFonts w:ascii="Times New Roman" w:eastAsia="仿宋_GB2312" w:hAnsi="Times New Roman" w:cs="Times New Roman"/>
          <w:b/>
          <w:sz w:val="24"/>
          <w:szCs w:val="24"/>
        </w:rPr>
      </w:pPr>
      <w:r w:rsidRPr="00287905">
        <w:rPr>
          <w:rFonts w:ascii="Times New Roman" w:eastAsia="仿宋_GB2312" w:hAnsi="Times New Roman" w:cs="Times New Roman"/>
          <w:b/>
          <w:sz w:val="24"/>
          <w:szCs w:val="24"/>
        </w:rPr>
        <w:t>（</w:t>
      </w:r>
      <w:r w:rsidRPr="00287905">
        <w:rPr>
          <w:rFonts w:ascii="Times New Roman" w:eastAsia="仿宋_GB2312" w:hAnsi="Times New Roman" w:cs="Times New Roman"/>
          <w:b/>
          <w:sz w:val="24"/>
          <w:szCs w:val="24"/>
        </w:rPr>
        <w:t>7</w:t>
      </w:r>
      <w:r w:rsidRPr="00287905">
        <w:rPr>
          <w:rFonts w:ascii="Times New Roman" w:eastAsia="仿宋_GB2312" w:hAnsi="Times New Roman" w:cs="Times New Roman"/>
          <w:b/>
          <w:sz w:val="24"/>
          <w:szCs w:val="24"/>
        </w:rPr>
        <w:t>）聚合物的分子量和分子量分布</w:t>
      </w:r>
    </w:p>
    <w:p w:rsidR="00A30A3F" w:rsidRPr="000700F2" w:rsidRDefault="001F1AD3" w:rsidP="00287905">
      <w:pPr>
        <w:adjustRightInd w:val="0"/>
        <w:snapToGrid w:val="0"/>
        <w:spacing w:line="40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0700F2">
        <w:rPr>
          <w:rFonts w:ascii="Times New Roman" w:eastAsia="仿宋_GB2312" w:hAnsi="Times New Roman" w:cs="Times New Roman"/>
          <w:sz w:val="24"/>
          <w:szCs w:val="24"/>
        </w:rPr>
        <w:t>重点掌握：聚合物四种统计平均分子量的定义、关系及测定方法，聚合物稀溶液的第二维利系数、</w:t>
      </w:r>
      <w:r w:rsidRPr="000700F2">
        <w:rPr>
          <w:rFonts w:ascii="Times New Roman" w:eastAsia="仿宋_GB2312" w:hAnsi="Times New Roman" w:cs="Times New Roman"/>
          <w:sz w:val="24"/>
          <w:szCs w:val="24"/>
        </w:rPr>
        <w:t>Huggins</w:t>
      </w:r>
      <w:r w:rsidRPr="000700F2">
        <w:rPr>
          <w:rFonts w:ascii="Times New Roman" w:eastAsia="仿宋_GB2312" w:hAnsi="Times New Roman" w:cs="Times New Roman"/>
          <w:sz w:val="24"/>
          <w:szCs w:val="24"/>
        </w:rPr>
        <w:t>的测求方法；聚合物分子量分布的表征；凝胶渗透色谱法测求聚合物分子量分布的方法原理、分离机理、普适校正曲线及应用、数据处理。一般掌握：沉淀与溶解分级法；凝胶渗透色谱仪的组成及质量评价指标。</w:t>
      </w:r>
    </w:p>
    <w:p w:rsidR="00A30A3F" w:rsidRPr="00BB2274" w:rsidRDefault="001F1AD3" w:rsidP="00287905">
      <w:pPr>
        <w:adjustRightInd w:val="0"/>
        <w:snapToGrid w:val="0"/>
        <w:spacing w:line="400" w:lineRule="exact"/>
        <w:rPr>
          <w:rFonts w:ascii="Times New Roman" w:eastAsia="仿宋_GB2312" w:hAnsi="Times New Roman" w:cs="Times New Roman"/>
          <w:b/>
          <w:sz w:val="24"/>
          <w:szCs w:val="24"/>
        </w:rPr>
      </w:pPr>
      <w:r w:rsidRPr="00BB2274">
        <w:rPr>
          <w:rFonts w:ascii="Times New Roman" w:eastAsia="仿宋_GB2312" w:hAnsi="Times New Roman" w:cs="Times New Roman"/>
          <w:b/>
          <w:sz w:val="24"/>
          <w:szCs w:val="24"/>
        </w:rPr>
        <w:t>（</w:t>
      </w:r>
      <w:r w:rsidRPr="00BB2274">
        <w:rPr>
          <w:rFonts w:ascii="Times New Roman" w:eastAsia="仿宋_GB2312" w:hAnsi="Times New Roman" w:cs="Times New Roman"/>
          <w:b/>
          <w:sz w:val="24"/>
          <w:szCs w:val="24"/>
        </w:rPr>
        <w:t>8</w:t>
      </w:r>
      <w:r w:rsidRPr="00BB2274">
        <w:rPr>
          <w:rFonts w:ascii="Times New Roman" w:eastAsia="仿宋_GB2312" w:hAnsi="Times New Roman" w:cs="Times New Roman"/>
          <w:b/>
          <w:sz w:val="24"/>
          <w:szCs w:val="24"/>
        </w:rPr>
        <w:t>）聚合物的电学性能及其它性能</w:t>
      </w:r>
    </w:p>
    <w:p w:rsidR="00BB2274" w:rsidRDefault="001F1AD3" w:rsidP="00BB2274">
      <w:pPr>
        <w:adjustRightInd w:val="0"/>
        <w:snapToGrid w:val="0"/>
        <w:spacing w:line="40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0700F2">
        <w:rPr>
          <w:rFonts w:ascii="Times New Roman" w:eastAsia="仿宋_GB2312" w:hAnsi="Times New Roman" w:cs="Times New Roman"/>
          <w:sz w:val="24"/>
          <w:szCs w:val="24"/>
        </w:rPr>
        <w:t>重点掌握：聚合物极化的类型及影响因素；驻极体的意义；影响聚合物介电损耗的因素及应用；复合型导电高分子材料导电性的特点；聚合物静电现象的意义及防治；聚合物热性能的表征方法。</w:t>
      </w:r>
    </w:p>
    <w:p w:rsidR="006C48C9" w:rsidRPr="001E0E8B" w:rsidRDefault="001F1AD3" w:rsidP="001E0E8B">
      <w:pPr>
        <w:adjustRightInd w:val="0"/>
        <w:snapToGrid w:val="0"/>
        <w:spacing w:line="400" w:lineRule="exact"/>
        <w:ind w:firstLineChars="200" w:firstLine="480"/>
        <w:rPr>
          <w:rFonts w:ascii="楷体" w:eastAsia="楷体" w:hAnsi="楷体" w:cs="楷体"/>
          <w:sz w:val="24"/>
          <w:szCs w:val="24"/>
        </w:rPr>
      </w:pPr>
      <w:r w:rsidRPr="000700F2">
        <w:rPr>
          <w:rFonts w:ascii="Times New Roman" w:eastAsia="仿宋_GB2312" w:hAnsi="Times New Roman" w:cs="Times New Roman"/>
          <w:sz w:val="24"/>
          <w:szCs w:val="24"/>
        </w:rPr>
        <w:t>一般掌握：聚合物电击穿的机理及影响因素；聚合物导电性的表征；导电聚合物的结构特征；压电效应，光电效应，热电效应。</w:t>
      </w:r>
    </w:p>
    <w:p w:rsidR="00A30A3F" w:rsidRDefault="001F1AD3">
      <w:pPr>
        <w:pStyle w:val="1"/>
        <w:autoSpaceDE w:val="0"/>
        <w:autoSpaceDN w:val="0"/>
        <w:spacing w:before="120" w:line="400" w:lineRule="exact"/>
        <w:ind w:left="840" w:right="-15"/>
        <w:jc w:val="both"/>
        <w:textAlignment w:val="bottom"/>
        <w:rPr>
          <w:rFonts w:ascii="仿宋_GB2312" w:eastAsia="仿宋_GB2312"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lastRenderedPageBreak/>
        <w:t>四、考试要求</w:t>
      </w:r>
    </w:p>
    <w:p w:rsidR="00A30A3F" w:rsidRPr="001E0E8B" w:rsidRDefault="001F1AD3" w:rsidP="001E0E8B">
      <w:pPr>
        <w:pStyle w:val="1"/>
        <w:autoSpaceDE w:val="0"/>
        <w:autoSpaceDN w:val="0"/>
        <w:spacing w:line="400" w:lineRule="exact"/>
        <w:ind w:right="-15"/>
        <w:textAlignment w:val="bottom"/>
        <w:rPr>
          <w:rFonts w:ascii="仿宋_GB2312" w:eastAsia="仿宋_GB2312" w:hAnsiTheme="minorHAnsi" w:cstheme="minorBidi"/>
          <w:kern w:val="2"/>
          <w:szCs w:val="22"/>
        </w:rPr>
      </w:pPr>
      <w:r>
        <w:rPr>
          <w:rFonts w:ascii="仿宋_GB2312" w:eastAsia="仿宋_GB2312" w:hAnsiTheme="minorHAnsi" w:cstheme="minorBidi" w:hint="eastAsia"/>
          <w:kern w:val="2"/>
          <w:szCs w:val="22"/>
        </w:rPr>
        <w:t xml:space="preserve">    </w:t>
      </w:r>
      <w:r>
        <w:rPr>
          <w:rFonts w:ascii="仿宋_GB2312" w:eastAsia="仿宋_GB2312" w:hAnsiTheme="minorHAnsi" w:cstheme="minorBidi"/>
          <w:kern w:val="2"/>
          <w:szCs w:val="22"/>
        </w:rPr>
        <w:t>硕士研究生入学考试</w:t>
      </w:r>
      <w:r>
        <w:rPr>
          <w:rFonts w:ascii="仿宋_GB2312" w:eastAsia="仿宋_GB2312" w:hAnsiTheme="minorHAnsi" w:cstheme="minorBidi" w:hint="eastAsia"/>
          <w:kern w:val="2"/>
          <w:szCs w:val="22"/>
        </w:rPr>
        <w:t>科目《高分子化学与高分子物理》为闭卷，笔试，考试时间为180分钟，</w:t>
      </w:r>
      <w:r>
        <w:rPr>
          <w:rFonts w:ascii="仿宋_GB2312" w:eastAsia="仿宋_GB2312" w:hAnsiTheme="minorHAnsi" w:cstheme="minorBidi"/>
          <w:kern w:val="2"/>
          <w:szCs w:val="22"/>
        </w:rPr>
        <w:t>本试卷满分为150分</w:t>
      </w:r>
      <w:r>
        <w:rPr>
          <w:rFonts w:ascii="仿宋_GB2312" w:eastAsia="仿宋_GB2312" w:hAnsiTheme="minorHAnsi" w:cstheme="minorBidi" w:hint="eastAsia"/>
          <w:kern w:val="2"/>
          <w:szCs w:val="22"/>
        </w:rPr>
        <w:t>。试卷务必书写清楚、符号和西文字母运用得当。答案必须写在答题纸上，写在试题纸上无效。</w:t>
      </w:r>
    </w:p>
    <w:p w:rsidR="00A30A3F" w:rsidRDefault="001F1AD3" w:rsidP="00E75DC6">
      <w:pPr>
        <w:pStyle w:val="10"/>
        <w:spacing w:beforeLines="50" w:line="400" w:lineRule="exact"/>
        <w:ind w:left="84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</w:t>
      </w:r>
      <w:r>
        <w:rPr>
          <w:b/>
          <w:sz w:val="28"/>
          <w:szCs w:val="28"/>
        </w:rPr>
        <w:t>主要参考教材（参考书目）</w:t>
      </w:r>
    </w:p>
    <w:p w:rsidR="00ED0DD7" w:rsidRPr="00ED0DD7" w:rsidRDefault="00ED0DD7" w:rsidP="00ED0DD7">
      <w:pPr>
        <w:pStyle w:val="a7"/>
        <w:numPr>
          <w:ilvl w:val="0"/>
          <w:numId w:val="2"/>
        </w:numPr>
        <w:spacing w:before="0" w:beforeAutospacing="0" w:after="0" w:afterAutospacing="0" w:line="360" w:lineRule="exact"/>
        <w:rPr>
          <w:rFonts w:ascii="Times New Roman" w:eastAsia="仿宋_GB2312" w:hAnsi="Times New Roman"/>
        </w:rPr>
      </w:pPr>
      <w:r w:rsidRPr="00ED0DD7">
        <w:rPr>
          <w:rFonts w:ascii="Times New Roman" w:eastAsia="仿宋_GB2312" w:hAnsi="Times New Roman"/>
        </w:rPr>
        <w:t>《高分子化学》（</w:t>
      </w:r>
      <w:r w:rsidR="00562B8B">
        <w:rPr>
          <w:rFonts w:ascii="Times New Roman" w:eastAsia="仿宋_GB2312" w:hAnsi="Times New Roman" w:hint="eastAsia"/>
        </w:rPr>
        <w:t>2011</w:t>
      </w:r>
      <w:r w:rsidR="00562B8B">
        <w:rPr>
          <w:rFonts w:ascii="Times New Roman" w:eastAsia="仿宋_GB2312" w:hAnsi="Times New Roman" w:hint="eastAsia"/>
        </w:rPr>
        <w:t>年</w:t>
      </w:r>
      <w:r w:rsidRPr="00ED0DD7">
        <w:rPr>
          <w:rFonts w:ascii="Times New Roman" w:eastAsia="仿宋_GB2312" w:hAnsi="Times New Roman"/>
        </w:rPr>
        <w:t>第五版），潘祖仁主编，北京：化学工业</w:t>
      </w:r>
      <w:r w:rsidR="00562B8B">
        <w:rPr>
          <w:rFonts w:ascii="Times New Roman" w:eastAsia="仿宋_GB2312" w:hAnsi="Times New Roman"/>
        </w:rPr>
        <w:t>出版社</w:t>
      </w:r>
      <w:r w:rsidRPr="00ED0DD7">
        <w:rPr>
          <w:rFonts w:ascii="Times New Roman" w:eastAsia="仿宋_GB2312" w:hAnsi="Times New Roman"/>
        </w:rPr>
        <w:t>。</w:t>
      </w:r>
    </w:p>
    <w:p w:rsidR="00A30A3F" w:rsidRPr="00ED0DD7" w:rsidRDefault="001F1AD3" w:rsidP="00907DC5">
      <w:pPr>
        <w:pStyle w:val="1"/>
        <w:numPr>
          <w:ilvl w:val="0"/>
          <w:numId w:val="2"/>
        </w:numPr>
        <w:autoSpaceDE w:val="0"/>
        <w:autoSpaceDN w:val="0"/>
        <w:spacing w:line="400" w:lineRule="exact"/>
        <w:ind w:right="-15"/>
        <w:textAlignment w:val="bottom"/>
        <w:rPr>
          <w:rFonts w:ascii="Times New Roman" w:eastAsia="仿宋_GB2312"/>
          <w:kern w:val="2"/>
          <w:szCs w:val="24"/>
        </w:rPr>
      </w:pPr>
      <w:r w:rsidRPr="00ED0DD7">
        <w:rPr>
          <w:rFonts w:ascii="Times New Roman" w:eastAsia="仿宋_GB2312"/>
          <w:kern w:val="2"/>
          <w:szCs w:val="24"/>
        </w:rPr>
        <w:t>《高分子物理》（</w:t>
      </w:r>
      <w:r w:rsidR="00A37151">
        <w:rPr>
          <w:rFonts w:ascii="Times New Roman" w:eastAsia="仿宋_GB2312" w:hint="eastAsia"/>
          <w:kern w:val="2"/>
          <w:szCs w:val="24"/>
        </w:rPr>
        <w:t>2013</w:t>
      </w:r>
      <w:r w:rsidR="00A37151">
        <w:rPr>
          <w:rFonts w:ascii="Times New Roman" w:eastAsia="仿宋_GB2312" w:hint="eastAsia"/>
          <w:kern w:val="2"/>
          <w:szCs w:val="24"/>
        </w:rPr>
        <w:t>年</w:t>
      </w:r>
      <w:r w:rsidRPr="00ED0DD7">
        <w:rPr>
          <w:rFonts w:ascii="Times New Roman" w:eastAsia="仿宋_GB2312"/>
          <w:kern w:val="2"/>
          <w:szCs w:val="24"/>
        </w:rPr>
        <w:t>第四版），华幼卿等编著，</w:t>
      </w:r>
      <w:r w:rsidR="00ED0DD7" w:rsidRPr="00ED0DD7">
        <w:rPr>
          <w:rFonts w:ascii="Times New Roman" w:eastAsia="仿宋_GB2312"/>
          <w:kern w:val="2"/>
          <w:szCs w:val="24"/>
        </w:rPr>
        <w:t>北京：</w:t>
      </w:r>
      <w:r w:rsidRPr="00ED0DD7">
        <w:rPr>
          <w:rFonts w:ascii="Times New Roman" w:eastAsia="仿宋_GB2312"/>
          <w:kern w:val="2"/>
          <w:szCs w:val="24"/>
        </w:rPr>
        <w:t>化学工业出版社</w:t>
      </w:r>
      <w:r w:rsidR="00ED0DD7" w:rsidRPr="00ED0DD7">
        <w:rPr>
          <w:rFonts w:ascii="Times New Roman" w:eastAsia="仿宋_GB2312"/>
          <w:kern w:val="2"/>
          <w:szCs w:val="24"/>
        </w:rPr>
        <w:t>。</w:t>
      </w:r>
      <w:r w:rsidRPr="00ED0DD7">
        <w:rPr>
          <w:rFonts w:ascii="Times New Roman" w:eastAsia="仿宋_GB2312"/>
          <w:kern w:val="2"/>
          <w:szCs w:val="24"/>
        </w:rPr>
        <w:t xml:space="preserve"> </w:t>
      </w:r>
    </w:p>
    <w:p w:rsidR="00A30A3F" w:rsidRPr="00ED0DD7" w:rsidRDefault="001F1AD3" w:rsidP="00907DC5">
      <w:pPr>
        <w:pStyle w:val="1"/>
        <w:numPr>
          <w:ilvl w:val="0"/>
          <w:numId w:val="2"/>
        </w:numPr>
        <w:autoSpaceDE w:val="0"/>
        <w:autoSpaceDN w:val="0"/>
        <w:spacing w:line="400" w:lineRule="exact"/>
        <w:ind w:right="-15"/>
        <w:textAlignment w:val="bottom"/>
        <w:rPr>
          <w:rFonts w:ascii="Times New Roman" w:eastAsia="仿宋_GB2312"/>
          <w:kern w:val="2"/>
          <w:szCs w:val="24"/>
        </w:rPr>
      </w:pPr>
      <w:r w:rsidRPr="00ED0DD7">
        <w:rPr>
          <w:rFonts w:ascii="Times New Roman" w:eastAsia="仿宋_GB2312"/>
          <w:kern w:val="2"/>
          <w:szCs w:val="24"/>
        </w:rPr>
        <w:t>《高分子物理》（</w:t>
      </w:r>
      <w:r w:rsidR="00A37151">
        <w:rPr>
          <w:rFonts w:ascii="Times New Roman" w:eastAsia="仿宋_GB2312" w:hint="eastAsia"/>
          <w:kern w:val="2"/>
          <w:szCs w:val="24"/>
        </w:rPr>
        <w:t>2007</w:t>
      </w:r>
      <w:r w:rsidR="00A37151">
        <w:rPr>
          <w:rFonts w:ascii="Times New Roman" w:eastAsia="仿宋_GB2312" w:hint="eastAsia"/>
          <w:kern w:val="2"/>
          <w:szCs w:val="24"/>
        </w:rPr>
        <w:t>年</w:t>
      </w:r>
      <w:r w:rsidRPr="00ED0DD7">
        <w:rPr>
          <w:rFonts w:ascii="Times New Roman" w:eastAsia="仿宋_GB2312"/>
          <w:kern w:val="2"/>
          <w:szCs w:val="24"/>
        </w:rPr>
        <w:t>第三版），何曼君等</w:t>
      </w:r>
      <w:bookmarkStart w:id="0" w:name="_GoBack"/>
      <w:bookmarkEnd w:id="0"/>
      <w:r w:rsidRPr="00ED0DD7">
        <w:rPr>
          <w:rFonts w:ascii="Times New Roman" w:eastAsia="仿宋_GB2312"/>
          <w:kern w:val="2"/>
          <w:szCs w:val="24"/>
        </w:rPr>
        <w:t>编著，</w:t>
      </w:r>
      <w:r w:rsidR="00ED0DD7" w:rsidRPr="00ED0DD7">
        <w:rPr>
          <w:rFonts w:ascii="Times New Roman" w:eastAsia="仿宋_GB2312"/>
          <w:kern w:val="2"/>
          <w:szCs w:val="24"/>
        </w:rPr>
        <w:t>上海：</w:t>
      </w:r>
      <w:r w:rsidRPr="00ED0DD7">
        <w:rPr>
          <w:rFonts w:ascii="Times New Roman" w:eastAsia="仿宋_GB2312"/>
          <w:kern w:val="2"/>
          <w:szCs w:val="24"/>
        </w:rPr>
        <w:t>复旦大学出版社</w:t>
      </w:r>
      <w:r w:rsidR="00ED0DD7" w:rsidRPr="00ED0DD7">
        <w:rPr>
          <w:rFonts w:ascii="Times New Roman" w:eastAsia="仿宋_GB2312"/>
          <w:kern w:val="2"/>
          <w:szCs w:val="24"/>
        </w:rPr>
        <w:t>。</w:t>
      </w:r>
    </w:p>
    <w:p w:rsidR="00A30A3F" w:rsidRDefault="00A30A3F">
      <w:pPr>
        <w:pStyle w:val="1"/>
        <w:autoSpaceDE w:val="0"/>
        <w:autoSpaceDN w:val="0"/>
        <w:spacing w:line="400" w:lineRule="exact"/>
        <w:ind w:right="-15"/>
        <w:textAlignment w:val="bottom"/>
        <w:rPr>
          <w:rFonts w:ascii="仿宋_GB2312" w:eastAsia="仿宋_GB2312" w:hAnsiTheme="minorHAnsi" w:cstheme="minorBidi"/>
          <w:kern w:val="2"/>
          <w:szCs w:val="22"/>
        </w:rPr>
      </w:pPr>
    </w:p>
    <w:p w:rsidR="00A30A3F" w:rsidRDefault="001F1AD3">
      <w:pPr>
        <w:pStyle w:val="1"/>
        <w:autoSpaceDE w:val="0"/>
        <w:autoSpaceDN w:val="0"/>
        <w:spacing w:line="400" w:lineRule="exact"/>
        <w:ind w:right="-15"/>
        <w:textAlignment w:val="bottom"/>
        <w:rPr>
          <w:rFonts w:ascii="仿宋_GB2312" w:eastAsia="仿宋_GB2312" w:hAnsiTheme="minorHAnsi" w:cstheme="minorBidi"/>
          <w:kern w:val="2"/>
          <w:szCs w:val="22"/>
        </w:rPr>
      </w:pPr>
      <w:r>
        <w:rPr>
          <w:rFonts w:ascii="仿宋_GB2312" w:eastAsia="仿宋_GB2312" w:hAnsiTheme="minorHAnsi" w:cstheme="minorBidi" w:hint="eastAsia"/>
          <w:kern w:val="2"/>
          <w:szCs w:val="22"/>
        </w:rPr>
        <w:t xml:space="preserve">                                  </w:t>
      </w:r>
      <w:r>
        <w:rPr>
          <w:rFonts w:ascii="仿宋_GB2312" w:eastAsia="仿宋_GB2312" w:hAnsiTheme="minorHAnsi" w:cstheme="minorBidi"/>
          <w:kern w:val="2"/>
          <w:szCs w:val="22"/>
        </w:rPr>
        <w:t>编制单位：</w:t>
      </w:r>
      <w:r>
        <w:rPr>
          <w:rFonts w:ascii="仿宋_GB2312" w:eastAsia="仿宋_GB2312" w:hAnsiTheme="minorHAnsi" w:cstheme="minorBidi" w:hint="eastAsia"/>
          <w:kern w:val="2"/>
          <w:szCs w:val="22"/>
        </w:rPr>
        <w:t>郑州大学</w:t>
      </w:r>
    </w:p>
    <w:p w:rsidR="00A30A3F" w:rsidRDefault="001F1AD3">
      <w:pPr>
        <w:pStyle w:val="1"/>
        <w:autoSpaceDE w:val="0"/>
        <w:autoSpaceDN w:val="0"/>
        <w:spacing w:line="400" w:lineRule="exact"/>
        <w:ind w:right="-15"/>
        <w:textAlignment w:val="bottom"/>
        <w:rPr>
          <w:rFonts w:ascii="仿宋_GB2312" w:eastAsia="仿宋_GB2312" w:hAnsiTheme="minorHAnsi" w:cstheme="minorBidi"/>
          <w:kern w:val="2"/>
          <w:szCs w:val="22"/>
        </w:rPr>
      </w:pPr>
      <w:r>
        <w:rPr>
          <w:rFonts w:ascii="仿宋_GB2312" w:eastAsia="仿宋_GB2312" w:hAnsiTheme="minorHAnsi" w:cstheme="minorBidi" w:hint="eastAsia"/>
          <w:kern w:val="2"/>
          <w:szCs w:val="22"/>
        </w:rPr>
        <w:t xml:space="preserve">                                  </w:t>
      </w:r>
      <w:r>
        <w:rPr>
          <w:rFonts w:ascii="仿宋_GB2312" w:eastAsia="仿宋_GB2312" w:hAnsiTheme="minorHAnsi" w:cstheme="minorBidi"/>
          <w:kern w:val="2"/>
          <w:szCs w:val="22"/>
        </w:rPr>
        <w:t>编制日期：201</w:t>
      </w:r>
      <w:r w:rsidR="00C44214">
        <w:rPr>
          <w:rFonts w:ascii="仿宋_GB2312" w:eastAsia="仿宋_GB2312" w:hAnsiTheme="minorHAnsi" w:cstheme="minorBidi" w:hint="eastAsia"/>
          <w:kern w:val="2"/>
          <w:szCs w:val="22"/>
        </w:rPr>
        <w:t>9</w:t>
      </w:r>
      <w:r>
        <w:rPr>
          <w:rFonts w:ascii="仿宋_GB2312" w:eastAsia="仿宋_GB2312" w:hAnsiTheme="minorHAnsi" w:cstheme="minorBidi"/>
          <w:kern w:val="2"/>
          <w:szCs w:val="22"/>
        </w:rPr>
        <w:t>年</w:t>
      </w:r>
      <w:r>
        <w:rPr>
          <w:rFonts w:ascii="仿宋_GB2312" w:eastAsia="仿宋_GB2312" w:hAnsiTheme="minorHAnsi" w:cstheme="minorBidi" w:hint="eastAsia"/>
          <w:kern w:val="2"/>
          <w:szCs w:val="22"/>
        </w:rPr>
        <w:t>6</w:t>
      </w:r>
      <w:r>
        <w:rPr>
          <w:rFonts w:ascii="仿宋_GB2312" w:eastAsia="仿宋_GB2312" w:hAnsiTheme="minorHAnsi" w:cstheme="minorBidi"/>
          <w:kern w:val="2"/>
          <w:szCs w:val="22"/>
        </w:rPr>
        <w:t>月</w:t>
      </w:r>
      <w:r>
        <w:rPr>
          <w:rFonts w:ascii="仿宋_GB2312" w:eastAsia="仿宋_GB2312" w:hAnsiTheme="minorHAnsi" w:cstheme="minorBidi" w:hint="eastAsia"/>
          <w:kern w:val="2"/>
          <w:szCs w:val="22"/>
        </w:rPr>
        <w:t xml:space="preserve">29 </w:t>
      </w:r>
      <w:r>
        <w:rPr>
          <w:rFonts w:ascii="仿宋_GB2312" w:eastAsia="仿宋_GB2312" w:hAnsiTheme="minorHAnsi" w:cstheme="minorBidi"/>
          <w:kern w:val="2"/>
          <w:szCs w:val="22"/>
        </w:rPr>
        <w:t>日</w:t>
      </w:r>
    </w:p>
    <w:sectPr w:rsidR="00A30A3F" w:rsidSect="00A30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205" w:rsidRDefault="001A4205" w:rsidP="00191AB4">
      <w:r>
        <w:separator/>
      </w:r>
    </w:p>
  </w:endnote>
  <w:endnote w:type="continuationSeparator" w:id="0">
    <w:p w:rsidR="001A4205" w:rsidRDefault="001A4205" w:rsidP="00191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205" w:rsidRDefault="001A4205" w:rsidP="00191AB4">
      <w:r>
        <w:separator/>
      </w:r>
    </w:p>
  </w:footnote>
  <w:footnote w:type="continuationSeparator" w:id="0">
    <w:p w:rsidR="001A4205" w:rsidRDefault="001A4205" w:rsidP="00191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A43CC"/>
    <w:multiLevelType w:val="hybridMultilevel"/>
    <w:tmpl w:val="6F8E0E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997005"/>
    <w:multiLevelType w:val="multilevel"/>
    <w:tmpl w:val="7F99700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336"/>
    <w:rsid w:val="00065918"/>
    <w:rsid w:val="000700F2"/>
    <w:rsid w:val="00116756"/>
    <w:rsid w:val="00145E7B"/>
    <w:rsid w:val="00157DA9"/>
    <w:rsid w:val="00191AB4"/>
    <w:rsid w:val="001A3336"/>
    <w:rsid w:val="001A4205"/>
    <w:rsid w:val="001D4991"/>
    <w:rsid w:val="001E0E8B"/>
    <w:rsid w:val="001F1AD3"/>
    <w:rsid w:val="00214172"/>
    <w:rsid w:val="00287905"/>
    <w:rsid w:val="002C3ACB"/>
    <w:rsid w:val="002D2B81"/>
    <w:rsid w:val="002E57CC"/>
    <w:rsid w:val="00306063"/>
    <w:rsid w:val="0031178B"/>
    <w:rsid w:val="003219A2"/>
    <w:rsid w:val="003C2301"/>
    <w:rsid w:val="003D2BE4"/>
    <w:rsid w:val="00421479"/>
    <w:rsid w:val="00443F5D"/>
    <w:rsid w:val="00445C94"/>
    <w:rsid w:val="00562B8B"/>
    <w:rsid w:val="00580B00"/>
    <w:rsid w:val="005C5640"/>
    <w:rsid w:val="005D51A7"/>
    <w:rsid w:val="005D647A"/>
    <w:rsid w:val="005D650E"/>
    <w:rsid w:val="005F1410"/>
    <w:rsid w:val="00610ECC"/>
    <w:rsid w:val="006539F2"/>
    <w:rsid w:val="006623DD"/>
    <w:rsid w:val="00683026"/>
    <w:rsid w:val="006B1354"/>
    <w:rsid w:val="006C48C9"/>
    <w:rsid w:val="006C4A33"/>
    <w:rsid w:val="006E467A"/>
    <w:rsid w:val="006E748D"/>
    <w:rsid w:val="006F667F"/>
    <w:rsid w:val="00761207"/>
    <w:rsid w:val="0077233D"/>
    <w:rsid w:val="00774E43"/>
    <w:rsid w:val="007B2613"/>
    <w:rsid w:val="008002C8"/>
    <w:rsid w:val="00805D7E"/>
    <w:rsid w:val="00824821"/>
    <w:rsid w:val="0084374F"/>
    <w:rsid w:val="008D3DC2"/>
    <w:rsid w:val="008F3A4F"/>
    <w:rsid w:val="009048AC"/>
    <w:rsid w:val="00907DC5"/>
    <w:rsid w:val="00983303"/>
    <w:rsid w:val="009C4F0F"/>
    <w:rsid w:val="009C56B5"/>
    <w:rsid w:val="009D049D"/>
    <w:rsid w:val="00A3026B"/>
    <w:rsid w:val="00A30A3F"/>
    <w:rsid w:val="00A37057"/>
    <w:rsid w:val="00A37151"/>
    <w:rsid w:val="00A43622"/>
    <w:rsid w:val="00A45431"/>
    <w:rsid w:val="00A46D0C"/>
    <w:rsid w:val="00A65F88"/>
    <w:rsid w:val="00A67574"/>
    <w:rsid w:val="00AB6267"/>
    <w:rsid w:val="00B10794"/>
    <w:rsid w:val="00B42934"/>
    <w:rsid w:val="00B63538"/>
    <w:rsid w:val="00B7490D"/>
    <w:rsid w:val="00BB2274"/>
    <w:rsid w:val="00C06096"/>
    <w:rsid w:val="00C1356F"/>
    <w:rsid w:val="00C44214"/>
    <w:rsid w:val="00C82AE7"/>
    <w:rsid w:val="00CF0742"/>
    <w:rsid w:val="00D35CB5"/>
    <w:rsid w:val="00D71B92"/>
    <w:rsid w:val="00D90F24"/>
    <w:rsid w:val="00D95F60"/>
    <w:rsid w:val="00E04756"/>
    <w:rsid w:val="00E5444A"/>
    <w:rsid w:val="00E75DC6"/>
    <w:rsid w:val="00E77B53"/>
    <w:rsid w:val="00ED0DD7"/>
    <w:rsid w:val="00EF5B7B"/>
    <w:rsid w:val="00EF6AFF"/>
    <w:rsid w:val="00F07C1C"/>
    <w:rsid w:val="00F60FDE"/>
    <w:rsid w:val="00FB281E"/>
    <w:rsid w:val="00FC48F3"/>
    <w:rsid w:val="4F1C4C4F"/>
    <w:rsid w:val="7D3A38B8"/>
    <w:rsid w:val="7EF8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30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30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A30A3F"/>
    <w:rPr>
      <w:b/>
      <w:bCs/>
    </w:rPr>
  </w:style>
  <w:style w:type="table" w:styleId="a6">
    <w:name w:val="Table Grid"/>
    <w:basedOn w:val="a1"/>
    <w:uiPriority w:val="59"/>
    <w:rsid w:val="00A30A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A30A3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30A3F"/>
    <w:rPr>
      <w:sz w:val="18"/>
      <w:szCs w:val="18"/>
    </w:rPr>
  </w:style>
  <w:style w:type="paragraph" w:customStyle="1" w:styleId="1">
    <w:name w:val="正文1"/>
    <w:rsid w:val="00A30A3F"/>
    <w:pPr>
      <w:widowControl w:val="0"/>
      <w:adjustRightInd w:val="0"/>
      <w:spacing w:line="360" w:lineRule="atLeast"/>
    </w:pPr>
    <w:rPr>
      <w:rFonts w:ascii="宋体" w:eastAsia="宋体" w:hAnsi="Times New Roman" w:cs="Times New Roman"/>
      <w:sz w:val="24"/>
    </w:rPr>
  </w:style>
  <w:style w:type="paragraph" w:customStyle="1" w:styleId="10">
    <w:name w:val="列出段落1"/>
    <w:basedOn w:val="a"/>
    <w:uiPriority w:val="34"/>
    <w:qFormat/>
    <w:rsid w:val="00A30A3F"/>
    <w:pPr>
      <w:ind w:firstLineChars="200" w:firstLine="420"/>
    </w:pPr>
  </w:style>
  <w:style w:type="paragraph" w:customStyle="1" w:styleId="Default">
    <w:name w:val="Default"/>
    <w:rsid w:val="005F141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7">
    <w:name w:val="Normal (Web)"/>
    <w:basedOn w:val="a"/>
    <w:rsid w:val="00ED0DD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8">
    <w:name w:val="List Paragraph"/>
    <w:basedOn w:val="a"/>
    <w:uiPriority w:val="99"/>
    <w:unhideWhenUsed/>
    <w:rsid w:val="00E75DC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baike.baidu.com/view/11204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D49607-E855-4516-A062-80C5F6CC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49</cp:revision>
  <cp:lastPrinted>2019-09-12T07:49:00Z</cp:lastPrinted>
  <dcterms:created xsi:type="dcterms:W3CDTF">2017-06-28T11:56:00Z</dcterms:created>
  <dcterms:modified xsi:type="dcterms:W3CDTF">2019-09-12T08:36:00Z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2052-10.1.0.6120</vt:lpwstr>
  </property>
</Properties>
</file>