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1B" w:rsidRDefault="002E2C1B">
      <w:pPr>
        <w:spacing w:line="480" w:lineRule="exact"/>
        <w:jc w:val="center"/>
        <w:rPr>
          <w:rFonts w:ascii="宋体"/>
          <w:color w:val="000000"/>
          <w:spacing w:val="-6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西北民族大学</w:t>
      </w:r>
      <w:r>
        <w:rPr>
          <w:rFonts w:ascii="宋体" w:hAnsi="宋体" w:cs="宋体" w:hint="eastAsia"/>
          <w:color w:val="000000"/>
          <w:spacing w:val="-6"/>
          <w:sz w:val="32"/>
          <w:szCs w:val="32"/>
        </w:rPr>
        <w:t>研究生创新平台一览表</w:t>
      </w:r>
    </w:p>
    <w:p w:rsidR="002E2C1B" w:rsidRDefault="002E2C1B">
      <w:pPr>
        <w:spacing w:line="480" w:lineRule="exact"/>
        <w:jc w:val="center"/>
        <w:rPr>
          <w:rFonts w:ascii="宋体"/>
          <w:color w:val="000000"/>
          <w:spacing w:val="-6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2126"/>
        <w:gridCol w:w="4111"/>
      </w:tblGrid>
      <w:tr w:rsidR="002E2C1B">
        <w:trPr>
          <w:trHeight w:val="433"/>
        </w:trPr>
        <w:tc>
          <w:tcPr>
            <w:tcW w:w="436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spacing w:val="2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26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spacing w:val="20"/>
                <w:kern w:val="0"/>
                <w:sz w:val="18"/>
                <w:szCs w:val="18"/>
              </w:rPr>
              <w:t>举办次数</w:t>
            </w:r>
          </w:p>
        </w:tc>
        <w:tc>
          <w:tcPr>
            <w:tcW w:w="411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spacing w:val="20"/>
                <w:kern w:val="0"/>
                <w:sz w:val="18"/>
                <w:szCs w:val="18"/>
              </w:rPr>
              <w:t>参加对象</w:t>
            </w:r>
          </w:p>
        </w:tc>
      </w:tr>
      <w:tr w:rsidR="002E2C1B">
        <w:trPr>
          <w:trHeight w:val="467"/>
        </w:trPr>
        <w:tc>
          <w:tcPr>
            <w:tcW w:w="4361" w:type="dxa"/>
          </w:tcPr>
          <w:p w:rsidR="002E2C1B" w:rsidRDefault="002E2C1B" w:rsidP="004B178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研究生科研创新项目</w:t>
            </w:r>
          </w:p>
        </w:tc>
        <w:tc>
          <w:tcPr>
            <w:tcW w:w="2126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4111" w:type="dxa"/>
          </w:tcPr>
          <w:p w:rsidR="002E2C1B" w:rsidRDefault="002E2C1B" w:rsidP="002E2C1B">
            <w:pPr>
              <w:ind w:left="31680" w:hangingChars="21" w:firstLine="3168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在校全日制一、二年级博士生、硕士生</w:t>
            </w:r>
          </w:p>
        </w:tc>
      </w:tr>
      <w:tr w:rsidR="002E2C1B">
        <w:trPr>
          <w:trHeight w:val="466"/>
        </w:trPr>
        <w:tc>
          <w:tcPr>
            <w:tcW w:w="436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“求知杯”学术论文大赛</w:t>
            </w:r>
          </w:p>
        </w:tc>
        <w:tc>
          <w:tcPr>
            <w:tcW w:w="2126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411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在校全日制二、三年级博士生、硕士生</w:t>
            </w:r>
          </w:p>
        </w:tc>
      </w:tr>
      <w:tr w:rsidR="002E2C1B">
        <w:trPr>
          <w:trHeight w:val="457"/>
        </w:trPr>
        <w:tc>
          <w:tcPr>
            <w:tcW w:w="436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研究生数学建模竞赛</w:t>
            </w:r>
          </w:p>
        </w:tc>
        <w:tc>
          <w:tcPr>
            <w:tcW w:w="2126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4111" w:type="dxa"/>
          </w:tcPr>
          <w:p w:rsidR="002E2C1B" w:rsidRDefault="002E2C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在校全日制所有年级硕士生</w:t>
            </w:r>
          </w:p>
        </w:tc>
      </w:tr>
      <w:tr w:rsidR="002E2C1B" w:rsidTr="004B1785">
        <w:trPr>
          <w:trHeight w:val="433"/>
        </w:trPr>
        <w:tc>
          <w:tcPr>
            <w:tcW w:w="4361" w:type="dxa"/>
          </w:tcPr>
          <w:p w:rsidR="002E2C1B" w:rsidRDefault="002E2C1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研究生英语演讲比赛</w:t>
            </w:r>
          </w:p>
        </w:tc>
        <w:tc>
          <w:tcPr>
            <w:tcW w:w="2126" w:type="dxa"/>
          </w:tcPr>
          <w:p w:rsidR="002E2C1B" w:rsidRDefault="002E2C1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4111" w:type="dxa"/>
          </w:tcPr>
          <w:p w:rsidR="002E2C1B" w:rsidRDefault="002E2C1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在校全日制所有年级硕士生</w:t>
            </w:r>
          </w:p>
        </w:tc>
      </w:tr>
      <w:tr w:rsidR="002E2C1B">
        <w:trPr>
          <w:trHeight w:val="439"/>
        </w:trPr>
        <w:tc>
          <w:tcPr>
            <w:tcW w:w="4361" w:type="dxa"/>
            <w:vAlign w:val="center"/>
          </w:tcPr>
          <w:p w:rsidR="002E2C1B" w:rsidRPr="004B1785" w:rsidRDefault="002E2C1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B1785">
              <w:rPr>
                <w:rFonts w:ascii="宋体" w:hAnsi="宋体" w:cs="宋体" w:hint="eastAsia"/>
                <w:kern w:val="0"/>
                <w:sz w:val="18"/>
                <w:szCs w:val="18"/>
              </w:rPr>
              <w:t>学术交流活动</w:t>
            </w:r>
          </w:p>
        </w:tc>
        <w:tc>
          <w:tcPr>
            <w:tcW w:w="6237" w:type="dxa"/>
            <w:gridSpan w:val="2"/>
            <w:vAlign w:val="center"/>
          </w:tcPr>
          <w:p w:rsidR="002E2C1B" w:rsidRDefault="002E2C1B" w:rsidP="004B1785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B1785">
              <w:rPr>
                <w:rFonts w:ascii="宋体" w:hAnsi="宋体" w:cs="宋体" w:hint="eastAsia"/>
                <w:kern w:val="0"/>
                <w:sz w:val="18"/>
                <w:szCs w:val="18"/>
              </w:rPr>
              <w:t>资助研究生参加国际国内会议、暑期学校等</w:t>
            </w:r>
          </w:p>
        </w:tc>
      </w:tr>
    </w:tbl>
    <w:p w:rsidR="002E2C1B" w:rsidRDefault="002E2C1B">
      <w:pPr>
        <w:rPr>
          <w:color w:val="0000FF"/>
          <w:spacing w:val="20"/>
          <w:sz w:val="22"/>
          <w:szCs w:val="22"/>
        </w:rPr>
      </w:pPr>
    </w:p>
    <w:tbl>
      <w:tblPr>
        <w:tblpPr w:leftFromText="180" w:rightFromText="180" w:vertAnchor="page" w:horzAnchor="margin" w:tblpY="6496"/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510"/>
        <w:gridCol w:w="2219"/>
        <w:gridCol w:w="2782"/>
        <w:gridCol w:w="3260"/>
      </w:tblGrid>
      <w:tr w:rsidR="002E2C1B" w:rsidTr="00F842A9">
        <w:trPr>
          <w:trHeight w:val="925"/>
        </w:trPr>
        <w:tc>
          <w:tcPr>
            <w:tcW w:w="2327" w:type="dxa"/>
            <w:gridSpan w:val="2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noProof/>
              </w:rPr>
              <w:pict>
                <v:line id="__TH_L2" o:spid="_x0000_s1026" style="position:absolute;left:0;text-align:left;z-index:251658240" from="-5.25pt,94.05pt" to="110.25pt,140.85pt" strokeweight=".5pt"/>
              </w:pic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学生类别</w:t>
            </w:r>
          </w:p>
          <w:p w:rsidR="002E2C1B" w:rsidRDefault="002E2C1B" w:rsidP="00F842A9">
            <w:pPr>
              <w:spacing w:line="44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奖助体系</w:t>
            </w:r>
          </w:p>
        </w:tc>
        <w:tc>
          <w:tcPr>
            <w:tcW w:w="2219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2782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3260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2E2C1B" w:rsidTr="00F842A9">
        <w:trPr>
          <w:trHeight w:val="242"/>
        </w:trPr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国家奖学金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30000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20000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pacing w:val="-4"/>
                <w:sz w:val="20"/>
                <w:szCs w:val="20"/>
              </w:rPr>
            </w:pPr>
          </w:p>
        </w:tc>
      </w:tr>
      <w:tr w:rsidR="002E2C1B" w:rsidTr="00F842A9">
        <w:trPr>
          <w:trHeight w:val="63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奖学金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新生学业奖学金</w:t>
            </w:r>
          </w:p>
        </w:tc>
        <w:tc>
          <w:tcPr>
            <w:tcW w:w="2219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</w:t>
            </w:r>
          </w:p>
        </w:tc>
        <w:tc>
          <w:tcPr>
            <w:tcW w:w="2782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</w:t>
            </w:r>
          </w:p>
        </w:tc>
        <w:tc>
          <w:tcPr>
            <w:tcW w:w="3260" w:type="dxa"/>
            <w:vMerge w:val="restart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</w:t>
            </w:r>
          </w:p>
        </w:tc>
      </w:tr>
      <w:tr w:rsidR="002E2C1B" w:rsidTr="00F842A9">
        <w:trPr>
          <w:trHeight w:val="58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2E2C1B" w:rsidTr="00F842A9">
        <w:trPr>
          <w:trHeight w:val="256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学业奖学金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二、三年级研究生</w:t>
            </w:r>
          </w:p>
        </w:tc>
      </w:tr>
      <w:tr w:rsidR="002E2C1B" w:rsidTr="00F842A9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30%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25%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）</w:t>
            </w:r>
          </w:p>
        </w:tc>
        <w:tc>
          <w:tcPr>
            <w:tcW w:w="3260" w:type="dxa"/>
            <w:vMerge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2E2C1B" w:rsidTr="00F842A9">
        <w:trPr>
          <w:trHeight w:val="21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30%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30%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0" w:type="dxa"/>
            <w:vMerge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E2C1B" w:rsidTr="00F842A9">
        <w:trPr>
          <w:trHeight w:val="461"/>
        </w:trPr>
        <w:tc>
          <w:tcPr>
            <w:tcW w:w="2327" w:type="dxa"/>
            <w:gridSpan w:val="2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国家助学金</w:t>
            </w:r>
          </w:p>
        </w:tc>
        <w:tc>
          <w:tcPr>
            <w:tcW w:w="2219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</w:t>
            </w:r>
          </w:p>
        </w:tc>
        <w:tc>
          <w:tcPr>
            <w:tcW w:w="2782" w:type="dxa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4"/>
                <w:sz w:val="20"/>
                <w:szCs w:val="20"/>
              </w:rPr>
              <w:t>年</w:t>
            </w:r>
          </w:p>
        </w:tc>
        <w:tc>
          <w:tcPr>
            <w:tcW w:w="3260" w:type="dxa"/>
            <w:vAlign w:val="center"/>
          </w:tcPr>
          <w:p w:rsidR="002E2C1B" w:rsidRDefault="002E2C1B" w:rsidP="00F842A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所有全日制研究生</w:t>
            </w:r>
          </w:p>
          <w:p w:rsidR="002E2C1B" w:rsidRDefault="002E2C1B" w:rsidP="00F842A9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（有固定工资收入的除外）</w:t>
            </w:r>
          </w:p>
        </w:tc>
      </w:tr>
      <w:tr w:rsidR="002E2C1B" w:rsidTr="00F842A9">
        <w:tc>
          <w:tcPr>
            <w:tcW w:w="2327" w:type="dxa"/>
            <w:gridSpan w:val="2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单项奖学金</w:t>
            </w:r>
          </w:p>
        </w:tc>
        <w:tc>
          <w:tcPr>
            <w:tcW w:w="8261" w:type="dxa"/>
            <w:gridSpan w:val="3"/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李政道奖学金、多识奖学金、优秀研究生、优秀毕业研究生、优秀研究生干</w:t>
            </w:r>
            <w:r w:rsidRPr="00755CBD">
              <w:rPr>
                <w:rFonts w:ascii="宋体" w:hAnsi="宋体" w:cs="宋体" w:hint="eastAsia"/>
                <w:color w:val="000000"/>
                <w:sz w:val="20"/>
                <w:szCs w:val="20"/>
              </w:rPr>
              <w:t>部、</w:t>
            </w:r>
            <w:bookmarkStart w:id="0" w:name="_GoBack"/>
            <w:bookmarkEnd w:id="0"/>
            <w:r w:rsidRPr="00755CBD">
              <w:rPr>
                <w:rFonts w:ascii="宋体" w:hAnsi="宋体" w:cs="宋体" w:hint="eastAsia"/>
                <w:color w:val="000000"/>
                <w:sz w:val="20"/>
                <w:szCs w:val="20"/>
              </w:rPr>
              <w:t>科研创新奖学金等</w:t>
            </w:r>
          </w:p>
        </w:tc>
      </w:tr>
      <w:tr w:rsidR="002E2C1B" w:rsidTr="00F842A9">
        <w:trPr>
          <w:trHeight w:val="2275"/>
        </w:trPr>
        <w:tc>
          <w:tcPr>
            <w:tcW w:w="2327" w:type="dxa"/>
            <w:gridSpan w:val="2"/>
            <w:tcBorders>
              <w:top w:val="single" w:sz="4" w:space="0" w:color="auto"/>
            </w:tcBorders>
            <w:vAlign w:val="center"/>
          </w:tcPr>
          <w:p w:rsidR="002E2C1B" w:rsidRPr="00BC7AA3" w:rsidRDefault="002E2C1B" w:rsidP="00F842A9">
            <w:pPr>
              <w:spacing w:line="4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 w:hint="eastAsia"/>
                <w:sz w:val="20"/>
                <w:szCs w:val="20"/>
              </w:rPr>
              <w:t>勤工助学岗位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</w:tcBorders>
            <w:vAlign w:val="center"/>
          </w:tcPr>
          <w:p w:rsidR="002E2C1B" w:rsidRDefault="002E2C1B" w:rsidP="00F842A9">
            <w:pPr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 w:hint="eastAsia"/>
                <w:sz w:val="20"/>
                <w:szCs w:val="20"/>
              </w:rPr>
              <w:t>校内岗位按小时计酬，按月审核发放。标准如下：</w:t>
            </w:r>
          </w:p>
          <w:p w:rsidR="002E2C1B" w:rsidRPr="00BC7AA3" w:rsidRDefault="002E2C1B" w:rsidP="00F842A9">
            <w:pPr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/>
                <w:sz w:val="20"/>
                <w:szCs w:val="20"/>
              </w:rPr>
              <w:t>1.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教学助理：每小时</w:t>
            </w:r>
            <w:r w:rsidRPr="00BC7AA3">
              <w:rPr>
                <w:rFonts w:ascii="宋体" w:hAnsi="宋体" w:cs="宋体"/>
                <w:sz w:val="20"/>
                <w:szCs w:val="20"/>
              </w:rPr>
              <w:t>14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元</w:t>
            </w:r>
            <w:r w:rsidRPr="00BC7AA3">
              <w:rPr>
                <w:rFonts w:ascii="宋体" w:cs="宋体"/>
                <w:sz w:val="20"/>
                <w:szCs w:val="20"/>
              </w:rPr>
              <w:t>,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每月不超过</w:t>
            </w:r>
            <w:r w:rsidRPr="00BC7AA3">
              <w:rPr>
                <w:rFonts w:ascii="宋体" w:hAnsi="宋体" w:cs="宋体"/>
                <w:sz w:val="20"/>
                <w:szCs w:val="20"/>
              </w:rPr>
              <w:t>40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小时；</w:t>
            </w:r>
          </w:p>
          <w:p w:rsidR="002E2C1B" w:rsidRPr="00BC7AA3" w:rsidRDefault="002E2C1B" w:rsidP="00F842A9">
            <w:pPr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/>
                <w:sz w:val="20"/>
                <w:szCs w:val="20"/>
              </w:rPr>
              <w:t>2.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科研助理：每小时</w:t>
            </w:r>
            <w:r w:rsidRPr="00BC7AA3">
              <w:rPr>
                <w:rFonts w:ascii="宋体" w:hAnsi="宋体" w:cs="宋体"/>
                <w:sz w:val="20"/>
                <w:szCs w:val="20"/>
              </w:rPr>
              <w:t>14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元</w:t>
            </w:r>
            <w:r w:rsidRPr="00BC7AA3">
              <w:rPr>
                <w:rFonts w:ascii="宋体" w:cs="宋体"/>
                <w:sz w:val="20"/>
                <w:szCs w:val="20"/>
              </w:rPr>
              <w:t>,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每月不超过</w:t>
            </w:r>
            <w:r w:rsidRPr="00BC7AA3">
              <w:rPr>
                <w:rFonts w:ascii="宋体" w:hAnsi="宋体" w:cs="宋体"/>
                <w:sz w:val="20"/>
                <w:szCs w:val="20"/>
              </w:rPr>
              <w:t>40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小时；</w:t>
            </w:r>
          </w:p>
          <w:p w:rsidR="002E2C1B" w:rsidRPr="00BC7AA3" w:rsidRDefault="002E2C1B" w:rsidP="00F842A9">
            <w:pPr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/>
                <w:sz w:val="20"/>
                <w:szCs w:val="20"/>
              </w:rPr>
              <w:t>3.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行政管理助理：每小时</w:t>
            </w:r>
            <w:r w:rsidRPr="00BC7AA3">
              <w:rPr>
                <w:rFonts w:ascii="宋体" w:hAnsi="宋体" w:cs="宋体"/>
                <w:sz w:val="20"/>
                <w:szCs w:val="20"/>
              </w:rPr>
              <w:t>12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元</w:t>
            </w:r>
            <w:r w:rsidRPr="00BC7AA3">
              <w:rPr>
                <w:rFonts w:ascii="宋体" w:cs="宋体"/>
                <w:sz w:val="20"/>
                <w:szCs w:val="20"/>
              </w:rPr>
              <w:t>,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每月原则上不超过</w:t>
            </w:r>
            <w:r w:rsidRPr="00BC7AA3">
              <w:rPr>
                <w:rFonts w:ascii="宋体" w:hAnsi="宋体" w:cs="宋体"/>
                <w:sz w:val="20"/>
                <w:szCs w:val="20"/>
              </w:rPr>
              <w:t>25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小时；</w:t>
            </w:r>
          </w:p>
          <w:p w:rsidR="002E2C1B" w:rsidRPr="00BC7AA3" w:rsidRDefault="002E2C1B" w:rsidP="00F842A9">
            <w:pPr>
              <w:rPr>
                <w:rFonts w:ascii="宋体" w:cs="宋体"/>
                <w:sz w:val="20"/>
                <w:szCs w:val="20"/>
              </w:rPr>
            </w:pPr>
            <w:r w:rsidRPr="00BC7AA3">
              <w:rPr>
                <w:rFonts w:ascii="宋体" w:hAnsi="宋体" w:cs="宋体"/>
                <w:sz w:val="20"/>
                <w:szCs w:val="20"/>
              </w:rPr>
              <w:t>4.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后勤公共服务和临时岗位：每小时</w:t>
            </w:r>
            <w:r w:rsidRPr="00BC7AA3">
              <w:rPr>
                <w:rFonts w:ascii="宋体" w:hAnsi="宋体" w:cs="宋体"/>
                <w:sz w:val="20"/>
                <w:szCs w:val="20"/>
              </w:rPr>
              <w:t>12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元，每月原则上不超过</w:t>
            </w:r>
            <w:r w:rsidRPr="00BC7AA3">
              <w:rPr>
                <w:rFonts w:ascii="宋体" w:hAnsi="宋体" w:cs="宋体"/>
                <w:sz w:val="20"/>
                <w:szCs w:val="20"/>
              </w:rPr>
              <w:t>25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小时。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E2C1B" w:rsidRPr="00BC7AA3" w:rsidRDefault="002E2C1B" w:rsidP="00F842A9">
            <w:pPr>
              <w:rPr>
                <w:rFonts w:ascii="宋体"/>
                <w:sz w:val="20"/>
                <w:szCs w:val="20"/>
              </w:rPr>
            </w:pPr>
          </w:p>
        </w:tc>
      </w:tr>
      <w:tr w:rsidR="002E2C1B" w:rsidTr="00F842A9">
        <w:trPr>
          <w:trHeight w:val="784"/>
        </w:trPr>
        <w:tc>
          <w:tcPr>
            <w:tcW w:w="2327" w:type="dxa"/>
            <w:gridSpan w:val="2"/>
            <w:vAlign w:val="center"/>
          </w:tcPr>
          <w:p w:rsidR="002E2C1B" w:rsidRPr="00BC7AA3" w:rsidRDefault="002E2C1B" w:rsidP="00F842A9">
            <w:pPr>
              <w:spacing w:line="440" w:lineRule="exact"/>
              <w:jc w:val="center"/>
              <w:rPr>
                <w:rFonts w:ascii="宋体"/>
                <w:sz w:val="20"/>
                <w:szCs w:val="20"/>
              </w:rPr>
            </w:pPr>
            <w:r w:rsidRPr="00BC7AA3">
              <w:rPr>
                <w:rFonts w:ascii="宋体" w:hAnsi="宋体" w:cs="宋体" w:hint="eastAsia"/>
                <w:sz w:val="20"/>
                <w:szCs w:val="20"/>
              </w:rPr>
              <w:t>困难补助</w:t>
            </w:r>
          </w:p>
        </w:tc>
        <w:tc>
          <w:tcPr>
            <w:tcW w:w="8261" w:type="dxa"/>
            <w:gridSpan w:val="3"/>
            <w:vAlign w:val="center"/>
          </w:tcPr>
          <w:p w:rsidR="002E2C1B" w:rsidRPr="00BC7AA3" w:rsidRDefault="002E2C1B" w:rsidP="00F842A9">
            <w:pPr>
              <w:spacing w:line="440" w:lineRule="exact"/>
              <w:jc w:val="center"/>
              <w:rPr>
                <w:rFonts w:ascii="宋体"/>
                <w:sz w:val="20"/>
                <w:szCs w:val="20"/>
              </w:rPr>
            </w:pPr>
            <w:r w:rsidRPr="00BC7AA3">
              <w:rPr>
                <w:rFonts w:ascii="宋体" w:hAnsi="宋体" w:cs="宋体" w:hint="eastAsia"/>
                <w:sz w:val="20"/>
                <w:szCs w:val="20"/>
              </w:rPr>
              <w:t>学生临时困难补助根据其困难程度而定，临时困难补助金额在</w:t>
            </w:r>
            <w:r w:rsidRPr="00BC7AA3">
              <w:rPr>
                <w:rFonts w:ascii="宋体" w:hAnsi="宋体" w:cs="宋体"/>
                <w:sz w:val="20"/>
                <w:szCs w:val="20"/>
              </w:rPr>
              <w:t>500-3000</w:t>
            </w:r>
            <w:r w:rsidRPr="00BC7AA3">
              <w:rPr>
                <w:rFonts w:ascii="宋体" w:hAnsi="宋体" w:cs="宋体" w:hint="eastAsia"/>
                <w:sz w:val="20"/>
                <w:szCs w:val="20"/>
              </w:rPr>
              <w:t>元之间。</w:t>
            </w:r>
          </w:p>
        </w:tc>
      </w:tr>
      <w:tr w:rsidR="002E2C1B" w:rsidTr="00F842A9">
        <w:trPr>
          <w:trHeight w:val="648"/>
        </w:trPr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助学贷款</w:t>
            </w:r>
          </w:p>
        </w:tc>
        <w:tc>
          <w:tcPr>
            <w:tcW w:w="8261" w:type="dxa"/>
            <w:gridSpan w:val="3"/>
            <w:tcBorders>
              <w:bottom w:val="single" w:sz="4" w:space="0" w:color="auto"/>
            </w:tcBorders>
            <w:vAlign w:val="center"/>
          </w:tcPr>
          <w:p w:rsidR="002E2C1B" w:rsidRDefault="002E2C1B" w:rsidP="00F842A9">
            <w:pPr>
              <w:spacing w:line="44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符合条件的研究生可申请生源地或校园地国家助学贷款</w:t>
            </w:r>
          </w:p>
        </w:tc>
      </w:tr>
    </w:tbl>
    <w:p w:rsidR="002E2C1B" w:rsidRDefault="002E2C1B">
      <w:pPr>
        <w:rPr>
          <w:sz w:val="24"/>
          <w:szCs w:val="24"/>
        </w:rPr>
      </w:pPr>
    </w:p>
    <w:p w:rsidR="002E2C1B" w:rsidRDefault="002E2C1B">
      <w:pPr>
        <w:spacing w:line="480" w:lineRule="exact"/>
        <w:jc w:val="center"/>
        <w:rPr>
          <w:rFonts w:ascii="宋体"/>
          <w:color w:val="000000"/>
          <w:spacing w:val="-6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西北民族大学</w:t>
      </w:r>
      <w:r>
        <w:rPr>
          <w:rFonts w:ascii="宋体" w:hAnsi="宋体" w:cs="宋体" w:hint="eastAsia"/>
          <w:color w:val="000000"/>
          <w:spacing w:val="-6"/>
          <w:sz w:val="32"/>
          <w:szCs w:val="32"/>
        </w:rPr>
        <w:t>研究生奖助政策体系一览表</w:t>
      </w:r>
    </w:p>
    <w:p w:rsidR="002E2C1B" w:rsidRDefault="002E2C1B">
      <w:pPr>
        <w:rPr>
          <w:sz w:val="24"/>
          <w:szCs w:val="24"/>
        </w:rPr>
      </w:pPr>
    </w:p>
    <w:p w:rsidR="002E2C1B" w:rsidRDefault="002E2C1B" w:rsidP="00755CBD">
      <w:pPr>
        <w:ind w:firstLineChars="15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具体按照学校相关文件执行。</w:t>
      </w:r>
    </w:p>
    <w:p w:rsidR="002E2C1B" w:rsidRDefault="002E2C1B">
      <w:pPr>
        <w:rPr>
          <w:sz w:val="24"/>
          <w:szCs w:val="24"/>
        </w:rPr>
      </w:pPr>
    </w:p>
    <w:p w:rsidR="002E2C1B" w:rsidRDefault="002E2C1B">
      <w:pPr>
        <w:rPr>
          <w:sz w:val="24"/>
          <w:szCs w:val="24"/>
        </w:rPr>
      </w:pPr>
    </w:p>
    <w:sectPr w:rsidR="002E2C1B" w:rsidSect="004C33C1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1B" w:rsidRDefault="002E2C1B" w:rsidP="00DB229E">
      <w:r>
        <w:separator/>
      </w:r>
    </w:p>
  </w:endnote>
  <w:endnote w:type="continuationSeparator" w:id="1">
    <w:p w:rsidR="002E2C1B" w:rsidRDefault="002E2C1B" w:rsidP="00DB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1B" w:rsidRDefault="002E2C1B" w:rsidP="00DB229E">
      <w:r>
        <w:separator/>
      </w:r>
    </w:p>
  </w:footnote>
  <w:footnote w:type="continuationSeparator" w:id="1">
    <w:p w:rsidR="002E2C1B" w:rsidRDefault="002E2C1B" w:rsidP="00DB2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E84"/>
    <w:rsid w:val="000405D1"/>
    <w:rsid w:val="000443A5"/>
    <w:rsid w:val="00076D1B"/>
    <w:rsid w:val="000B7469"/>
    <w:rsid w:val="000E51D8"/>
    <w:rsid w:val="00125E0D"/>
    <w:rsid w:val="00134ED5"/>
    <w:rsid w:val="00144ABD"/>
    <w:rsid w:val="001737A4"/>
    <w:rsid w:val="00173F11"/>
    <w:rsid w:val="001A7410"/>
    <w:rsid w:val="001E5B4C"/>
    <w:rsid w:val="001F1EAF"/>
    <w:rsid w:val="00230C77"/>
    <w:rsid w:val="00254713"/>
    <w:rsid w:val="00267446"/>
    <w:rsid w:val="002C6C79"/>
    <w:rsid w:val="002D5D5E"/>
    <w:rsid w:val="002E22FF"/>
    <w:rsid w:val="002E2C1B"/>
    <w:rsid w:val="00322CDC"/>
    <w:rsid w:val="00371D83"/>
    <w:rsid w:val="003A6BAD"/>
    <w:rsid w:val="003B0096"/>
    <w:rsid w:val="003B6A47"/>
    <w:rsid w:val="0040158E"/>
    <w:rsid w:val="0040261A"/>
    <w:rsid w:val="0040551A"/>
    <w:rsid w:val="00406D1A"/>
    <w:rsid w:val="00412141"/>
    <w:rsid w:val="00412B5D"/>
    <w:rsid w:val="004136B6"/>
    <w:rsid w:val="0043178D"/>
    <w:rsid w:val="004B1785"/>
    <w:rsid w:val="004C2140"/>
    <w:rsid w:val="004C33C1"/>
    <w:rsid w:val="004D0271"/>
    <w:rsid w:val="00504225"/>
    <w:rsid w:val="005152BC"/>
    <w:rsid w:val="00530D7F"/>
    <w:rsid w:val="00586FDD"/>
    <w:rsid w:val="00597B63"/>
    <w:rsid w:val="006010E0"/>
    <w:rsid w:val="006260BE"/>
    <w:rsid w:val="006407EF"/>
    <w:rsid w:val="0064311D"/>
    <w:rsid w:val="006D69C2"/>
    <w:rsid w:val="006E0C2C"/>
    <w:rsid w:val="006F61D7"/>
    <w:rsid w:val="006F69FF"/>
    <w:rsid w:val="0073289C"/>
    <w:rsid w:val="00744BD0"/>
    <w:rsid w:val="00755CBD"/>
    <w:rsid w:val="00774AD6"/>
    <w:rsid w:val="007858EC"/>
    <w:rsid w:val="007A2F27"/>
    <w:rsid w:val="008022C5"/>
    <w:rsid w:val="0081752F"/>
    <w:rsid w:val="008353A2"/>
    <w:rsid w:val="008D2300"/>
    <w:rsid w:val="008E747B"/>
    <w:rsid w:val="00936520"/>
    <w:rsid w:val="00983D0E"/>
    <w:rsid w:val="0098755F"/>
    <w:rsid w:val="009A4E9D"/>
    <w:rsid w:val="009C334B"/>
    <w:rsid w:val="009C6C6B"/>
    <w:rsid w:val="00A12A5A"/>
    <w:rsid w:val="00A467C0"/>
    <w:rsid w:val="00A63BC0"/>
    <w:rsid w:val="00A734EA"/>
    <w:rsid w:val="00A863BB"/>
    <w:rsid w:val="00AB38EC"/>
    <w:rsid w:val="00AB60A7"/>
    <w:rsid w:val="00B355E9"/>
    <w:rsid w:val="00BC7AA3"/>
    <w:rsid w:val="00BE134C"/>
    <w:rsid w:val="00BF3BFD"/>
    <w:rsid w:val="00C16BF2"/>
    <w:rsid w:val="00C50207"/>
    <w:rsid w:val="00C75F82"/>
    <w:rsid w:val="00C77BC6"/>
    <w:rsid w:val="00C95F86"/>
    <w:rsid w:val="00C96C50"/>
    <w:rsid w:val="00D26F29"/>
    <w:rsid w:val="00D43E84"/>
    <w:rsid w:val="00D70AB9"/>
    <w:rsid w:val="00DB229E"/>
    <w:rsid w:val="00DD3EEF"/>
    <w:rsid w:val="00DF2F67"/>
    <w:rsid w:val="00DF38FB"/>
    <w:rsid w:val="00E13A93"/>
    <w:rsid w:val="00E26EA2"/>
    <w:rsid w:val="00E75E7C"/>
    <w:rsid w:val="00E91C94"/>
    <w:rsid w:val="00ED1B6A"/>
    <w:rsid w:val="00EF201A"/>
    <w:rsid w:val="00F0185B"/>
    <w:rsid w:val="00F21EB0"/>
    <w:rsid w:val="00F32332"/>
    <w:rsid w:val="00F5020C"/>
    <w:rsid w:val="00F7323C"/>
    <w:rsid w:val="00F74851"/>
    <w:rsid w:val="00F842A9"/>
    <w:rsid w:val="00F900BE"/>
    <w:rsid w:val="00FA56F1"/>
    <w:rsid w:val="00FC44C4"/>
    <w:rsid w:val="00FD7A3A"/>
    <w:rsid w:val="00FE3F4E"/>
    <w:rsid w:val="75D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C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3C1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3C1"/>
    <w:rPr>
      <w:rFonts w:ascii="Times New Roman" w:hAnsi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4C33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3C1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4C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3C1"/>
    <w:rPr>
      <w:rFonts w:ascii="Times New Roman" w:eastAsia="宋体" w:hAnsi="Times New Roman"/>
      <w:sz w:val="18"/>
    </w:rPr>
  </w:style>
  <w:style w:type="table" w:styleId="TableGrid">
    <w:name w:val="Table Grid"/>
    <w:basedOn w:val="TableNormal"/>
    <w:uiPriority w:val="99"/>
    <w:locked/>
    <w:rsid w:val="004C33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117</Words>
  <Characters>673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jhon</cp:lastModifiedBy>
  <cp:revision>31</cp:revision>
  <cp:lastPrinted>2016-09-14T01:47:00Z</cp:lastPrinted>
  <dcterms:created xsi:type="dcterms:W3CDTF">2014-09-01T02:23:00Z</dcterms:created>
  <dcterms:modified xsi:type="dcterms:W3CDTF">2020-09-08T08:21:00Z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